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6D34" w:rsidRPr="00F66D34" w:rsidRDefault="00F66D34" w:rsidP="00F66D34">
      <w:pPr>
        <w:suppressLineNumbers/>
        <w:spacing w:before="120" w:after="120"/>
        <w:rPr>
          <w:rFonts w:ascii="Palatino Linotype" w:hAnsi="Palatino Linotype" w:cs="Arial"/>
          <w:iCs/>
          <w:sz w:val="16"/>
          <w:szCs w:val="16"/>
          <w:lang w:val="en-US"/>
        </w:rPr>
      </w:pPr>
      <w:r w:rsidRPr="00F66D34">
        <w:rPr>
          <w:rFonts w:ascii="Palatino Linotype" w:hAnsi="Palatino Linotype" w:cs="Arial"/>
          <w:b/>
          <w:iCs/>
          <w:sz w:val="16"/>
          <w:szCs w:val="16"/>
          <w:lang w:val="en-US"/>
        </w:rPr>
        <w:t>T</w:t>
      </w:r>
      <w:r w:rsidRPr="00F66D34">
        <w:rPr>
          <w:rFonts w:ascii="Palatino Linotype" w:hAnsi="Palatino Linotype" w:cs="Arial"/>
          <w:b/>
          <w:iCs/>
          <w:sz w:val="16"/>
          <w:szCs w:val="16"/>
          <w:lang w:val="en-US"/>
        </w:rPr>
        <w:t xml:space="preserve">able </w:t>
      </w:r>
      <w:r w:rsidRPr="00F66D34">
        <w:rPr>
          <w:rFonts w:ascii="Palatino Linotype" w:hAnsi="Palatino Linotype" w:cs="Arial"/>
          <w:b/>
          <w:iCs/>
          <w:sz w:val="16"/>
          <w:szCs w:val="16"/>
          <w:lang w:val="en-US"/>
        </w:rPr>
        <w:t>S</w:t>
      </w:r>
      <w:r w:rsidRPr="00F66D34">
        <w:rPr>
          <w:rFonts w:ascii="Palatino Linotype" w:hAnsi="Palatino Linotype" w:cs="Arial"/>
          <w:b/>
          <w:iCs/>
          <w:sz w:val="16"/>
          <w:szCs w:val="16"/>
          <w:lang w:val="en-GB"/>
        </w:rPr>
        <w:t>2</w:t>
      </w:r>
      <w:r w:rsidRPr="00F66D34">
        <w:rPr>
          <w:rFonts w:ascii="Palatino Linotype" w:hAnsi="Palatino Linotype" w:cs="Arial"/>
          <w:b/>
          <w:iCs/>
          <w:sz w:val="16"/>
          <w:szCs w:val="16"/>
          <w:lang w:val="en-GB"/>
        </w:rPr>
        <w:t>:</w:t>
      </w:r>
      <w:r w:rsidRPr="00F66D34">
        <w:rPr>
          <w:rFonts w:ascii="Palatino Linotype" w:hAnsi="Palatino Linotype" w:cs="Arial"/>
          <w:iCs/>
          <w:sz w:val="16"/>
          <w:szCs w:val="16"/>
          <w:lang w:val="en-US"/>
        </w:rPr>
        <w:t xml:space="preserve"> </w:t>
      </w:r>
      <w:r w:rsidRPr="00F66D34">
        <w:rPr>
          <w:rFonts w:ascii="Palatino Linotype" w:hAnsi="Palatino Linotype" w:cs="Arial"/>
          <w:i/>
          <w:iCs/>
          <w:sz w:val="16"/>
          <w:szCs w:val="16"/>
          <w:lang w:val="en-US"/>
        </w:rPr>
        <w:t>Bartonella</w:t>
      </w:r>
      <w:r w:rsidRPr="00F66D34">
        <w:rPr>
          <w:rFonts w:ascii="Palatino Linotype" w:hAnsi="Palatino Linotype" w:cs="Arial"/>
          <w:iCs/>
          <w:sz w:val="16"/>
          <w:szCs w:val="16"/>
          <w:lang w:val="en-US"/>
        </w:rPr>
        <w:t xml:space="preserve"> prevalence in small mammals from Sri Lanka according to sex, age, year and season</w:t>
      </w:r>
    </w:p>
    <w:tbl>
      <w:tblPr>
        <w:tblStyle w:val="Tabellenraster7"/>
        <w:tblpPr w:leftFromText="141" w:rightFromText="141" w:vertAnchor="text" w:horzAnchor="margin" w:tblpY="-45"/>
        <w:tblOverlap w:val="never"/>
        <w:tblW w:w="10201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958"/>
        <w:gridCol w:w="1417"/>
        <w:gridCol w:w="1304"/>
        <w:gridCol w:w="1304"/>
        <w:gridCol w:w="1304"/>
        <w:gridCol w:w="1304"/>
        <w:gridCol w:w="1481"/>
      </w:tblGrid>
      <w:tr w:rsidR="00F66D34" w:rsidRPr="00F66D34" w:rsidTr="00F66D34">
        <w:trPr>
          <w:trHeight w:val="276"/>
        </w:trPr>
        <w:tc>
          <w:tcPr>
            <w:tcW w:w="2087" w:type="dxa"/>
            <w:gridSpan w:val="2"/>
            <w:vMerge w:val="restart"/>
          </w:tcPr>
          <w:p w:rsidR="00F66D34" w:rsidRPr="00F66D34" w:rsidRDefault="00F66D34" w:rsidP="00970946">
            <w:pPr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val="en-GB" w:eastAsia="de-DE"/>
              </w:rPr>
            </w:pPr>
            <w:bookmarkStart w:id="0" w:name="_Hlk57646428"/>
            <w:r w:rsidRPr="00F66D34"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val="en-GB" w:eastAsia="de-DE"/>
              </w:rPr>
              <w:t>Biometric category of small mammals</w:t>
            </w:r>
          </w:p>
        </w:tc>
        <w:tc>
          <w:tcPr>
            <w:tcW w:w="1417" w:type="dxa"/>
            <w:vMerge w:val="restart"/>
          </w:tcPr>
          <w:p w:rsidR="00F66D34" w:rsidRPr="00F66D34" w:rsidRDefault="00F66D34" w:rsidP="00970946">
            <w:pPr>
              <w:jc w:val="center"/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val="en-US" w:eastAsia="de-DE"/>
              </w:rPr>
            </w:pPr>
            <w:r w:rsidRPr="00F66D34">
              <w:rPr>
                <w:rFonts w:ascii="Palatino Linotype" w:eastAsia="Times New Roman" w:hAnsi="Palatino Linotype" w:cs="Arial"/>
                <w:b/>
                <w:i/>
                <w:color w:val="000000"/>
                <w:sz w:val="16"/>
                <w:szCs w:val="16"/>
                <w:lang w:val="en-US" w:eastAsia="de-DE"/>
              </w:rPr>
              <w:t>Bartonella</w:t>
            </w:r>
            <w:r w:rsidRPr="00F66D34"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val="en-US" w:eastAsia="de-DE"/>
              </w:rPr>
              <w:t xml:space="preserve"> spp. positive samples total</w:t>
            </w:r>
            <w:r w:rsidRPr="00F66D34"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val="en-US" w:eastAsia="de-DE"/>
              </w:rPr>
              <w:br/>
              <w:t>(no; % (95% CI))</w:t>
            </w:r>
          </w:p>
        </w:tc>
        <w:tc>
          <w:tcPr>
            <w:tcW w:w="6697" w:type="dxa"/>
            <w:gridSpan w:val="5"/>
          </w:tcPr>
          <w:p w:rsidR="00F66D34" w:rsidRPr="00F66D34" w:rsidRDefault="00F66D34" w:rsidP="00970946">
            <w:pPr>
              <w:jc w:val="both"/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val="en-US" w:eastAsia="de-DE"/>
              </w:rPr>
            </w:pPr>
            <w:r w:rsidRPr="00F66D34">
              <w:rPr>
                <w:rFonts w:ascii="Palatino Linotype" w:eastAsia="Times New Roman" w:hAnsi="Palatino Linotype" w:cs="Arial"/>
                <w:b/>
                <w:i/>
                <w:color w:val="000000"/>
                <w:sz w:val="16"/>
                <w:szCs w:val="16"/>
                <w:lang w:val="en-US" w:eastAsia="de-DE"/>
              </w:rPr>
              <w:t>Bartonella</w:t>
            </w:r>
            <w:r w:rsidRPr="00F66D34"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val="en-US" w:eastAsia="de-DE"/>
              </w:rPr>
              <w:t xml:space="preserve"> spp. positive samples divided into sites (no; % (95% Cl)</w:t>
            </w:r>
          </w:p>
        </w:tc>
      </w:tr>
      <w:tr w:rsidR="00F66D34" w:rsidRPr="00F66D34" w:rsidTr="00F66D34">
        <w:trPr>
          <w:trHeight w:val="57"/>
        </w:trPr>
        <w:tc>
          <w:tcPr>
            <w:tcW w:w="2087" w:type="dxa"/>
            <w:gridSpan w:val="2"/>
            <w:vMerge/>
          </w:tcPr>
          <w:p w:rsidR="00F66D34" w:rsidRPr="00F66D34" w:rsidRDefault="00F66D34" w:rsidP="00970946">
            <w:pPr>
              <w:jc w:val="both"/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val="en-US" w:eastAsia="de-DE"/>
              </w:rPr>
            </w:pPr>
          </w:p>
        </w:tc>
        <w:tc>
          <w:tcPr>
            <w:tcW w:w="1417" w:type="dxa"/>
            <w:vMerge/>
          </w:tcPr>
          <w:p w:rsidR="00F66D34" w:rsidRPr="00F66D34" w:rsidRDefault="00F66D34" w:rsidP="00970946">
            <w:pPr>
              <w:jc w:val="center"/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val="en-US" w:eastAsia="de-DE"/>
              </w:rPr>
            </w:pPr>
          </w:p>
        </w:tc>
        <w:tc>
          <w:tcPr>
            <w:tcW w:w="1304" w:type="dxa"/>
          </w:tcPr>
          <w:p w:rsidR="00F66D34" w:rsidRPr="00F66D34" w:rsidRDefault="00F66D34" w:rsidP="00970946">
            <w:pPr>
              <w:jc w:val="center"/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eastAsia="de-DE"/>
              </w:rPr>
            </w:pPr>
            <w:proofErr w:type="spellStart"/>
            <w:r w:rsidRPr="00F66D34"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eastAsia="de-DE"/>
              </w:rPr>
              <w:t>Pasyala</w:t>
            </w:r>
            <w:proofErr w:type="spellEnd"/>
            <w:r w:rsidRPr="00F66D34"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eastAsia="de-DE"/>
              </w:rPr>
              <w:t xml:space="preserve"> i</w:t>
            </w:r>
          </w:p>
        </w:tc>
        <w:tc>
          <w:tcPr>
            <w:tcW w:w="1304" w:type="dxa"/>
          </w:tcPr>
          <w:p w:rsidR="00F66D34" w:rsidRPr="00F66D34" w:rsidRDefault="00F66D34" w:rsidP="00970946">
            <w:pPr>
              <w:jc w:val="center"/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eastAsia="de-DE"/>
              </w:rPr>
            </w:pPr>
            <w:proofErr w:type="spellStart"/>
            <w:r w:rsidRPr="00F66D34"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eastAsia="de-DE"/>
              </w:rPr>
              <w:t>Pasyala</w:t>
            </w:r>
            <w:proofErr w:type="spellEnd"/>
            <w:r w:rsidRPr="00F66D34"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eastAsia="de-DE"/>
              </w:rPr>
              <w:t xml:space="preserve"> ii</w:t>
            </w:r>
          </w:p>
        </w:tc>
        <w:tc>
          <w:tcPr>
            <w:tcW w:w="1304" w:type="dxa"/>
          </w:tcPr>
          <w:p w:rsidR="00F66D34" w:rsidRPr="00F66D34" w:rsidRDefault="00F66D34" w:rsidP="00970946">
            <w:pPr>
              <w:jc w:val="center"/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eastAsia="de-DE"/>
              </w:rPr>
            </w:pPr>
            <w:proofErr w:type="spellStart"/>
            <w:r w:rsidRPr="00F66D34"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eastAsia="de-DE"/>
              </w:rPr>
              <w:t>Kahapath</w:t>
            </w:r>
            <w:proofErr w:type="spellEnd"/>
            <w:r w:rsidRPr="00F66D34"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eastAsia="de-DE"/>
              </w:rPr>
              <w:t>-</w:t>
            </w:r>
            <w:r w:rsidRPr="00F66D34"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eastAsia="de-DE"/>
              </w:rPr>
              <w:br/>
            </w:r>
            <w:proofErr w:type="spellStart"/>
            <w:r w:rsidRPr="00F66D34"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eastAsia="de-DE"/>
              </w:rPr>
              <w:t>wala</w:t>
            </w:r>
            <w:proofErr w:type="spellEnd"/>
            <w:r w:rsidRPr="00F66D34"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eastAsia="de-DE"/>
              </w:rPr>
              <w:t xml:space="preserve"> i</w:t>
            </w:r>
          </w:p>
        </w:tc>
        <w:tc>
          <w:tcPr>
            <w:tcW w:w="1304" w:type="dxa"/>
          </w:tcPr>
          <w:p w:rsidR="00F66D34" w:rsidRPr="00F66D34" w:rsidRDefault="00F66D34" w:rsidP="00970946">
            <w:pPr>
              <w:jc w:val="center"/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eastAsia="de-DE"/>
              </w:rPr>
            </w:pPr>
            <w:proofErr w:type="spellStart"/>
            <w:r w:rsidRPr="00F66D34"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eastAsia="de-DE"/>
              </w:rPr>
              <w:t>Kahapath</w:t>
            </w:r>
            <w:proofErr w:type="spellEnd"/>
            <w:r w:rsidRPr="00F66D34"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eastAsia="de-DE"/>
              </w:rPr>
              <w:t>-</w:t>
            </w:r>
            <w:r w:rsidRPr="00F66D34"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eastAsia="de-DE"/>
              </w:rPr>
              <w:br/>
            </w:r>
            <w:proofErr w:type="spellStart"/>
            <w:r w:rsidRPr="00F66D34"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eastAsia="de-DE"/>
              </w:rPr>
              <w:t>wala</w:t>
            </w:r>
            <w:proofErr w:type="spellEnd"/>
            <w:r w:rsidRPr="00F66D34">
              <w:rPr>
                <w:rFonts w:ascii="Palatino Linotype" w:eastAsia="Times New Roman" w:hAnsi="Palatino Linotype" w:cs="Arial"/>
                <w:b/>
                <w:color w:val="000000"/>
                <w:sz w:val="16"/>
                <w:szCs w:val="16"/>
                <w:lang w:eastAsia="de-DE"/>
              </w:rPr>
              <w:t xml:space="preserve"> ii</w:t>
            </w:r>
          </w:p>
        </w:tc>
        <w:tc>
          <w:tcPr>
            <w:tcW w:w="1481" w:type="dxa"/>
          </w:tcPr>
          <w:p w:rsidR="00F66D34" w:rsidRPr="00F66D34" w:rsidRDefault="00F66D34" w:rsidP="00970946">
            <w:pPr>
              <w:jc w:val="center"/>
              <w:rPr>
                <w:rFonts w:ascii="Palatino Linotype" w:hAnsi="Palatino Linotype" w:cs="Arial"/>
                <w:b/>
                <w:sz w:val="16"/>
                <w:szCs w:val="16"/>
                <w:lang w:val="en-US"/>
              </w:rPr>
            </w:pPr>
            <w:r w:rsidRPr="00F66D34">
              <w:rPr>
                <w:rFonts w:ascii="Palatino Linotype" w:hAnsi="Palatino Linotype" w:cs="Arial"/>
                <w:b/>
                <w:sz w:val="16"/>
                <w:szCs w:val="16"/>
                <w:lang w:val="en-US"/>
              </w:rPr>
              <w:t>Polonnaruwa i</w:t>
            </w:r>
          </w:p>
        </w:tc>
      </w:tr>
      <w:tr w:rsidR="00F66D34" w:rsidRPr="00F66D34" w:rsidTr="00F66D34">
        <w:trPr>
          <w:trHeight w:val="57"/>
        </w:trPr>
        <w:tc>
          <w:tcPr>
            <w:tcW w:w="1129" w:type="dxa"/>
            <w:vMerge w:val="restart"/>
          </w:tcPr>
          <w:p w:rsidR="00F66D34" w:rsidRPr="00F66D34" w:rsidRDefault="00F66D34" w:rsidP="00970946">
            <w:pPr>
              <w:jc w:val="both"/>
              <w:rPr>
                <w:rFonts w:ascii="Palatino Linotype" w:hAnsi="Palatino Linotype" w:cs="Arial"/>
                <w:sz w:val="16"/>
                <w:szCs w:val="16"/>
                <w:highlight w:val="green"/>
                <w:lang w:val="en-US"/>
              </w:rPr>
            </w:pPr>
            <w:r w:rsidRPr="00F66D34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t>Sex</w:t>
            </w:r>
          </w:p>
        </w:tc>
        <w:tc>
          <w:tcPr>
            <w:tcW w:w="958" w:type="dxa"/>
          </w:tcPr>
          <w:p w:rsidR="00F66D34" w:rsidRPr="00F66D34" w:rsidRDefault="00F66D34" w:rsidP="00970946">
            <w:pPr>
              <w:jc w:val="both"/>
              <w:rPr>
                <w:rFonts w:ascii="Palatino Linotype" w:hAnsi="Palatino Linotype" w:cs="Arial"/>
                <w:sz w:val="16"/>
                <w:szCs w:val="16"/>
                <w:highlight w:val="green"/>
                <w:lang w:val="en-US"/>
              </w:rPr>
            </w:pPr>
            <w:r w:rsidRPr="00F66D34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t>male</w:t>
            </w:r>
          </w:p>
        </w:tc>
        <w:tc>
          <w:tcPr>
            <w:tcW w:w="1417" w:type="dxa"/>
          </w:tcPr>
          <w:p w:rsidR="00F66D34" w:rsidRPr="00F66D34" w:rsidRDefault="00F66D34" w:rsidP="00970946">
            <w:pPr>
              <w:jc w:val="center"/>
              <w:rPr>
                <w:rFonts w:ascii="Palatino Linotype" w:hAnsi="Palatino Linotype" w:cs="Arial"/>
                <w:sz w:val="16"/>
                <w:szCs w:val="16"/>
                <w:highlight w:val="green"/>
                <w:lang w:val="en-US"/>
              </w:rPr>
            </w:pPr>
            <w:r w:rsidRPr="00F66D34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t>30; 15.46% (10.68-21.33)</w:t>
            </w:r>
          </w:p>
        </w:tc>
        <w:tc>
          <w:tcPr>
            <w:tcW w:w="1304" w:type="dxa"/>
          </w:tcPr>
          <w:p w:rsidR="00F66D34" w:rsidRPr="00F66D34" w:rsidRDefault="00F66D34" w:rsidP="00970946">
            <w:pPr>
              <w:jc w:val="center"/>
              <w:rPr>
                <w:rFonts w:ascii="Palatino Linotype" w:hAnsi="Palatino Linotype" w:cs="Arial"/>
                <w:sz w:val="16"/>
                <w:szCs w:val="16"/>
                <w:highlight w:val="green"/>
                <w:lang w:val="en-US"/>
              </w:rPr>
            </w:pPr>
            <w:r w:rsidRPr="00F66D34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t>7; 23.33% (9.93-42.28)</w:t>
            </w:r>
          </w:p>
        </w:tc>
        <w:tc>
          <w:tcPr>
            <w:tcW w:w="1304" w:type="dxa"/>
          </w:tcPr>
          <w:p w:rsidR="00F66D34" w:rsidRPr="00F66D34" w:rsidRDefault="00F66D34" w:rsidP="00970946">
            <w:pPr>
              <w:jc w:val="center"/>
              <w:rPr>
                <w:rFonts w:ascii="Palatino Linotype" w:hAnsi="Palatino Linotype" w:cs="Arial"/>
                <w:sz w:val="16"/>
                <w:szCs w:val="16"/>
                <w:highlight w:val="green"/>
                <w:lang w:val="en-US"/>
              </w:rPr>
            </w:pPr>
            <w:r w:rsidRPr="00F66D34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t xml:space="preserve">6; 20% </w:t>
            </w:r>
            <w:r w:rsidRPr="00F66D34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br/>
              <w:t>(7.71-38.57)</w:t>
            </w:r>
          </w:p>
        </w:tc>
        <w:tc>
          <w:tcPr>
            <w:tcW w:w="1304" w:type="dxa"/>
          </w:tcPr>
          <w:p w:rsidR="00F66D34" w:rsidRPr="00F66D34" w:rsidRDefault="00F66D34" w:rsidP="00970946">
            <w:pPr>
              <w:jc w:val="center"/>
              <w:rPr>
                <w:rFonts w:ascii="Palatino Linotype" w:hAnsi="Palatino Linotype" w:cs="Arial"/>
                <w:sz w:val="16"/>
                <w:szCs w:val="16"/>
                <w:highlight w:val="green"/>
                <w:lang w:val="en-US"/>
              </w:rPr>
            </w:pPr>
            <w:r w:rsidRPr="00F66D34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t>8; 26.67% (12.28-45.89)</w:t>
            </w:r>
          </w:p>
        </w:tc>
        <w:tc>
          <w:tcPr>
            <w:tcW w:w="1304" w:type="dxa"/>
          </w:tcPr>
          <w:p w:rsidR="00F66D34" w:rsidRPr="00F66D34" w:rsidRDefault="00F66D34" w:rsidP="00970946">
            <w:pPr>
              <w:jc w:val="center"/>
              <w:rPr>
                <w:rFonts w:ascii="Palatino Linotype" w:hAnsi="Palatino Linotype" w:cs="Arial"/>
                <w:sz w:val="16"/>
                <w:szCs w:val="16"/>
                <w:highlight w:val="green"/>
                <w:lang w:val="en-US"/>
              </w:rPr>
            </w:pPr>
            <w:r w:rsidRPr="00F66D34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t>5; 16.67% (05.64-34.72)</w:t>
            </w:r>
          </w:p>
        </w:tc>
        <w:tc>
          <w:tcPr>
            <w:tcW w:w="1481" w:type="dxa"/>
          </w:tcPr>
          <w:p w:rsidR="00F66D34" w:rsidRPr="00F66D34" w:rsidRDefault="00F66D34" w:rsidP="00970946">
            <w:pPr>
              <w:jc w:val="center"/>
              <w:rPr>
                <w:rFonts w:ascii="Palatino Linotype" w:hAnsi="Palatino Linotype" w:cs="Arial"/>
                <w:sz w:val="16"/>
                <w:szCs w:val="16"/>
                <w:highlight w:val="green"/>
                <w:lang w:val="en-US"/>
              </w:rPr>
            </w:pPr>
            <w:r w:rsidRPr="00F66D34">
              <w:rPr>
                <w:rFonts w:ascii="Palatino Linotype" w:hAnsi="Palatino Linotype" w:cs="Arial"/>
                <w:sz w:val="16"/>
                <w:szCs w:val="16"/>
                <w:lang w:val="en-US"/>
              </w:rPr>
              <w:t>4; 13.33% (3.76-30.72)</w:t>
            </w:r>
          </w:p>
        </w:tc>
      </w:tr>
      <w:tr w:rsidR="00F66D34" w:rsidRPr="00F66D34" w:rsidTr="00F66D34">
        <w:trPr>
          <w:trHeight w:val="57"/>
        </w:trPr>
        <w:tc>
          <w:tcPr>
            <w:tcW w:w="1129" w:type="dxa"/>
            <w:vMerge/>
          </w:tcPr>
          <w:p w:rsidR="00F66D34" w:rsidRPr="00F66D34" w:rsidRDefault="00F66D34" w:rsidP="00970946">
            <w:pPr>
              <w:jc w:val="both"/>
              <w:rPr>
                <w:rFonts w:ascii="Palatino Linotype" w:hAnsi="Palatino Linotype" w:cs="Arial"/>
                <w:sz w:val="16"/>
                <w:szCs w:val="16"/>
                <w:highlight w:val="green"/>
                <w:lang w:val="en-US"/>
              </w:rPr>
            </w:pPr>
          </w:p>
        </w:tc>
        <w:tc>
          <w:tcPr>
            <w:tcW w:w="958" w:type="dxa"/>
          </w:tcPr>
          <w:p w:rsidR="00F66D34" w:rsidRPr="00F66D34" w:rsidRDefault="00F66D34" w:rsidP="00970946">
            <w:pPr>
              <w:jc w:val="both"/>
              <w:rPr>
                <w:rFonts w:ascii="Palatino Linotype" w:hAnsi="Palatino Linotype" w:cs="Arial"/>
                <w:sz w:val="16"/>
                <w:szCs w:val="16"/>
                <w:highlight w:val="green"/>
                <w:lang w:val="en-US"/>
              </w:rPr>
            </w:pPr>
            <w:proofErr w:type="spellStart"/>
            <w:r w:rsidRPr="00F66D34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t>female</w:t>
            </w:r>
            <w:proofErr w:type="spellEnd"/>
          </w:p>
        </w:tc>
        <w:tc>
          <w:tcPr>
            <w:tcW w:w="1417" w:type="dxa"/>
          </w:tcPr>
          <w:p w:rsidR="00F66D34" w:rsidRPr="00F66D34" w:rsidRDefault="00F66D34" w:rsidP="00970946">
            <w:pPr>
              <w:jc w:val="center"/>
              <w:rPr>
                <w:rFonts w:ascii="Palatino Linotype" w:hAnsi="Palatino Linotype" w:cs="Arial"/>
                <w:sz w:val="16"/>
                <w:szCs w:val="16"/>
                <w:highlight w:val="green"/>
                <w:lang w:val="en-US"/>
              </w:rPr>
            </w:pPr>
            <w:r w:rsidRPr="00F66D34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t>50; 16.39% (12.42-21.04)</w:t>
            </w:r>
          </w:p>
        </w:tc>
        <w:tc>
          <w:tcPr>
            <w:tcW w:w="1304" w:type="dxa"/>
          </w:tcPr>
          <w:p w:rsidR="00F66D34" w:rsidRPr="00F66D34" w:rsidRDefault="00F66D34" w:rsidP="00970946">
            <w:pPr>
              <w:jc w:val="center"/>
              <w:rPr>
                <w:rFonts w:ascii="Palatino Linotype" w:hAnsi="Palatino Linotype" w:cs="Arial"/>
                <w:sz w:val="16"/>
                <w:szCs w:val="16"/>
                <w:highlight w:val="green"/>
                <w:lang w:val="en-US"/>
              </w:rPr>
            </w:pPr>
            <w:r w:rsidRPr="00F66D34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t xml:space="preserve">7; 14% </w:t>
            </w:r>
            <w:r w:rsidRPr="00F66D34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br/>
              <w:t>(5.82-26.74)</w:t>
            </w:r>
          </w:p>
        </w:tc>
        <w:tc>
          <w:tcPr>
            <w:tcW w:w="1304" w:type="dxa"/>
          </w:tcPr>
          <w:p w:rsidR="00F66D34" w:rsidRPr="00F66D34" w:rsidRDefault="00F66D34" w:rsidP="00970946">
            <w:pPr>
              <w:jc w:val="center"/>
              <w:rPr>
                <w:rFonts w:ascii="Palatino Linotype" w:hAnsi="Palatino Linotype" w:cs="Arial"/>
                <w:sz w:val="16"/>
                <w:szCs w:val="16"/>
                <w:highlight w:val="green"/>
                <w:lang w:val="en-US"/>
              </w:rPr>
            </w:pPr>
            <w:r w:rsidRPr="00F66D34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t>11; 22% (11.53-35.96)</w:t>
            </w:r>
          </w:p>
        </w:tc>
        <w:tc>
          <w:tcPr>
            <w:tcW w:w="1304" w:type="dxa"/>
          </w:tcPr>
          <w:p w:rsidR="00F66D34" w:rsidRPr="00F66D34" w:rsidRDefault="00F66D34" w:rsidP="00970946">
            <w:pPr>
              <w:jc w:val="center"/>
              <w:rPr>
                <w:rFonts w:ascii="Palatino Linotype" w:hAnsi="Palatino Linotype" w:cs="Arial"/>
                <w:sz w:val="16"/>
                <w:szCs w:val="16"/>
                <w:highlight w:val="green"/>
                <w:lang w:val="en-US"/>
              </w:rPr>
            </w:pPr>
            <w:r w:rsidRPr="00F66D34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t>15; 30% (17.86-44.61)</w:t>
            </w:r>
          </w:p>
        </w:tc>
        <w:tc>
          <w:tcPr>
            <w:tcW w:w="1304" w:type="dxa"/>
          </w:tcPr>
          <w:p w:rsidR="00F66D34" w:rsidRPr="00F66D34" w:rsidRDefault="00F66D34" w:rsidP="00970946">
            <w:pPr>
              <w:jc w:val="center"/>
              <w:rPr>
                <w:rFonts w:ascii="Palatino Linotype" w:hAnsi="Palatino Linotype" w:cs="Arial"/>
                <w:sz w:val="16"/>
                <w:szCs w:val="16"/>
                <w:highlight w:val="green"/>
                <w:lang w:val="en-US"/>
              </w:rPr>
            </w:pPr>
            <w:r w:rsidRPr="00F66D34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t xml:space="preserve">8; 16% </w:t>
            </w:r>
            <w:r w:rsidRPr="00F66D34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br/>
              <w:t>(7.17-29.11)</w:t>
            </w:r>
          </w:p>
        </w:tc>
        <w:tc>
          <w:tcPr>
            <w:tcW w:w="1481" w:type="dxa"/>
          </w:tcPr>
          <w:p w:rsidR="00F66D34" w:rsidRPr="00F66D34" w:rsidRDefault="00F66D34" w:rsidP="00970946">
            <w:pPr>
              <w:jc w:val="center"/>
              <w:rPr>
                <w:rFonts w:ascii="Palatino Linotype" w:hAnsi="Palatino Linotype" w:cs="Arial"/>
                <w:sz w:val="16"/>
                <w:szCs w:val="16"/>
                <w:highlight w:val="green"/>
                <w:lang w:val="en-US"/>
              </w:rPr>
            </w:pPr>
            <w:r w:rsidRPr="00F66D34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t xml:space="preserve">9; 18% </w:t>
            </w:r>
            <w:r w:rsidRPr="00F66D34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br/>
              <w:t>(8.58-31.44)</w:t>
            </w:r>
          </w:p>
        </w:tc>
      </w:tr>
      <w:tr w:rsidR="00F66D34" w:rsidRPr="00F66D34" w:rsidTr="00F66D34">
        <w:trPr>
          <w:trHeight w:val="57"/>
        </w:trPr>
        <w:tc>
          <w:tcPr>
            <w:tcW w:w="1129" w:type="dxa"/>
            <w:vMerge w:val="restart"/>
          </w:tcPr>
          <w:p w:rsidR="00F66D34" w:rsidRPr="00F66D34" w:rsidRDefault="00F66D34" w:rsidP="00970946">
            <w:pPr>
              <w:jc w:val="both"/>
              <w:rPr>
                <w:rFonts w:ascii="Palatino Linotype" w:hAnsi="Palatino Linotype" w:cs="Arial"/>
                <w:sz w:val="16"/>
                <w:szCs w:val="16"/>
                <w:highlight w:val="green"/>
                <w:lang w:val="en-US"/>
              </w:rPr>
            </w:pPr>
            <w:r w:rsidRPr="00F66D34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t>Age</w:t>
            </w:r>
          </w:p>
        </w:tc>
        <w:tc>
          <w:tcPr>
            <w:tcW w:w="958" w:type="dxa"/>
          </w:tcPr>
          <w:p w:rsidR="00F66D34" w:rsidRPr="00F66D34" w:rsidRDefault="00F66D34" w:rsidP="00970946">
            <w:pPr>
              <w:jc w:val="both"/>
              <w:rPr>
                <w:rFonts w:ascii="Palatino Linotype" w:hAnsi="Palatino Linotype" w:cs="Arial"/>
                <w:sz w:val="16"/>
                <w:szCs w:val="16"/>
                <w:highlight w:val="green"/>
                <w:lang w:val="en-US"/>
              </w:rPr>
            </w:pPr>
            <w:r w:rsidRPr="00F66D34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t>sub-adult</w:t>
            </w:r>
          </w:p>
        </w:tc>
        <w:tc>
          <w:tcPr>
            <w:tcW w:w="1417" w:type="dxa"/>
            <w:shd w:val="clear" w:color="auto" w:fill="auto"/>
          </w:tcPr>
          <w:p w:rsidR="00F66D34" w:rsidRPr="00F66D34" w:rsidRDefault="00F66D34" w:rsidP="00970946">
            <w:pPr>
              <w:jc w:val="center"/>
              <w:rPr>
                <w:rFonts w:ascii="Palatino Linotype" w:hAnsi="Palatino Linotype" w:cs="Arial"/>
                <w:sz w:val="16"/>
                <w:szCs w:val="16"/>
                <w:highlight w:val="green"/>
                <w:lang w:val="en-US"/>
              </w:rPr>
            </w:pPr>
            <w:r w:rsidRPr="00F66D34">
              <w:rPr>
                <w:rFonts w:ascii="Palatino Linotype" w:hAnsi="Palatino Linotype" w:cs="Arial"/>
                <w:sz w:val="16"/>
                <w:szCs w:val="16"/>
                <w:lang w:val="en-US"/>
              </w:rPr>
              <w:t>29; 9.35%</w:t>
            </w:r>
            <w:r w:rsidRPr="00F66D34">
              <w:rPr>
                <w:rFonts w:ascii="Palatino Linotype" w:hAnsi="Palatino Linotype" w:cs="Arial"/>
                <w:sz w:val="16"/>
                <w:szCs w:val="16"/>
                <w:lang w:val="en-US"/>
              </w:rPr>
              <w:br/>
              <w:t>(6.35-13.16)</w:t>
            </w:r>
          </w:p>
        </w:tc>
        <w:tc>
          <w:tcPr>
            <w:tcW w:w="1304" w:type="dxa"/>
          </w:tcPr>
          <w:p w:rsidR="00F66D34" w:rsidRPr="00F66D34" w:rsidRDefault="00F66D34" w:rsidP="00970946">
            <w:pPr>
              <w:jc w:val="center"/>
              <w:rPr>
                <w:rFonts w:ascii="Palatino Linotype" w:hAnsi="Palatino Linotype" w:cs="Arial"/>
                <w:sz w:val="16"/>
                <w:szCs w:val="16"/>
                <w:lang w:val="en-US"/>
              </w:rPr>
            </w:pPr>
            <w:r w:rsidRPr="00F66D34">
              <w:rPr>
                <w:rFonts w:ascii="Palatino Linotype" w:hAnsi="Palatino Linotype" w:cs="Arial"/>
                <w:sz w:val="16"/>
                <w:szCs w:val="16"/>
                <w:lang w:val="en-US"/>
              </w:rPr>
              <w:t>5; 17.24%</w:t>
            </w:r>
            <w:r w:rsidRPr="00F66D34">
              <w:rPr>
                <w:rFonts w:ascii="Palatino Linotype" w:hAnsi="Palatino Linotype" w:cs="Arial"/>
                <w:sz w:val="16"/>
                <w:szCs w:val="16"/>
                <w:lang w:val="en-US"/>
              </w:rPr>
              <w:br/>
              <w:t>(5.85-35.77)</w:t>
            </w:r>
          </w:p>
        </w:tc>
        <w:tc>
          <w:tcPr>
            <w:tcW w:w="1304" w:type="dxa"/>
          </w:tcPr>
          <w:p w:rsidR="00F66D34" w:rsidRPr="00F66D34" w:rsidRDefault="00F66D34" w:rsidP="00970946">
            <w:pPr>
              <w:jc w:val="center"/>
              <w:rPr>
                <w:rFonts w:ascii="Palatino Linotype" w:hAnsi="Palatino Linotype" w:cs="Arial"/>
                <w:sz w:val="16"/>
                <w:szCs w:val="16"/>
                <w:lang w:val="en-US"/>
              </w:rPr>
            </w:pPr>
            <w:r w:rsidRPr="00F66D34">
              <w:rPr>
                <w:rFonts w:ascii="Palatino Linotype" w:hAnsi="Palatino Linotype" w:cs="Arial"/>
                <w:sz w:val="16"/>
                <w:szCs w:val="16"/>
                <w:lang w:val="en-US"/>
              </w:rPr>
              <w:t>7; 24.14%</w:t>
            </w:r>
            <w:r w:rsidRPr="00F66D34">
              <w:rPr>
                <w:rFonts w:ascii="Palatino Linotype" w:hAnsi="Palatino Linotype" w:cs="Arial"/>
                <w:sz w:val="16"/>
                <w:szCs w:val="16"/>
                <w:lang w:val="en-US"/>
              </w:rPr>
              <w:br/>
              <w:t>(10.3-43.54)</w:t>
            </w:r>
          </w:p>
        </w:tc>
        <w:tc>
          <w:tcPr>
            <w:tcW w:w="1304" w:type="dxa"/>
          </w:tcPr>
          <w:p w:rsidR="00F66D34" w:rsidRPr="00F66D34" w:rsidRDefault="00F66D34" w:rsidP="00970946">
            <w:pPr>
              <w:jc w:val="center"/>
              <w:rPr>
                <w:rFonts w:ascii="Palatino Linotype" w:hAnsi="Palatino Linotype" w:cs="Arial"/>
                <w:sz w:val="16"/>
                <w:szCs w:val="16"/>
                <w:lang w:val="en-US"/>
              </w:rPr>
            </w:pPr>
            <w:r w:rsidRPr="00F66D34">
              <w:rPr>
                <w:rFonts w:ascii="Palatino Linotype" w:hAnsi="Palatino Linotype" w:cs="Arial"/>
                <w:sz w:val="16"/>
                <w:szCs w:val="16"/>
                <w:lang w:val="en-US"/>
              </w:rPr>
              <w:t>10; 34.48%</w:t>
            </w:r>
            <w:r w:rsidRPr="00F66D34">
              <w:rPr>
                <w:rFonts w:ascii="Palatino Linotype" w:hAnsi="Palatino Linotype" w:cs="Arial"/>
                <w:sz w:val="16"/>
                <w:szCs w:val="16"/>
                <w:lang w:val="en-US"/>
              </w:rPr>
              <w:br/>
              <w:t>(17.94-54.33)</w:t>
            </w:r>
          </w:p>
        </w:tc>
        <w:tc>
          <w:tcPr>
            <w:tcW w:w="1304" w:type="dxa"/>
          </w:tcPr>
          <w:p w:rsidR="00F66D34" w:rsidRPr="00F66D34" w:rsidRDefault="00F66D34" w:rsidP="00970946">
            <w:pPr>
              <w:jc w:val="center"/>
              <w:rPr>
                <w:rFonts w:ascii="Palatino Linotype" w:hAnsi="Palatino Linotype" w:cs="Arial"/>
                <w:sz w:val="16"/>
                <w:szCs w:val="16"/>
                <w:lang w:val="en-US"/>
              </w:rPr>
            </w:pPr>
            <w:r w:rsidRPr="00F66D34">
              <w:rPr>
                <w:rFonts w:ascii="Palatino Linotype" w:hAnsi="Palatino Linotype" w:cs="Arial"/>
                <w:sz w:val="16"/>
                <w:szCs w:val="16"/>
                <w:lang w:val="en-US"/>
              </w:rPr>
              <w:t>2; 6.9%</w:t>
            </w:r>
            <w:r w:rsidRPr="00F66D34">
              <w:rPr>
                <w:rFonts w:ascii="Palatino Linotype" w:hAnsi="Palatino Linotype" w:cs="Arial"/>
                <w:sz w:val="16"/>
                <w:szCs w:val="16"/>
                <w:lang w:val="en-US"/>
              </w:rPr>
              <w:br/>
              <w:t>(0.85-22.77)</w:t>
            </w:r>
          </w:p>
        </w:tc>
        <w:tc>
          <w:tcPr>
            <w:tcW w:w="1481" w:type="dxa"/>
          </w:tcPr>
          <w:p w:rsidR="00F66D34" w:rsidRPr="00F66D34" w:rsidRDefault="00F66D34" w:rsidP="00970946">
            <w:pPr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</w:pPr>
            <w:r w:rsidRPr="00F66D34">
              <w:rPr>
                <w:rFonts w:ascii="Palatino Linotype" w:hAnsi="Palatino Linotype" w:cs="Arial"/>
                <w:sz w:val="16"/>
                <w:szCs w:val="16"/>
                <w:lang w:val="en-US"/>
              </w:rPr>
              <w:t>5; 17.24%</w:t>
            </w:r>
            <w:r w:rsidRPr="00F66D34">
              <w:rPr>
                <w:rFonts w:ascii="Palatino Linotype" w:hAnsi="Palatino Linotype" w:cs="Arial"/>
                <w:sz w:val="16"/>
                <w:szCs w:val="16"/>
                <w:lang w:val="en-US"/>
              </w:rPr>
              <w:br/>
              <w:t>(5.85-35.77)</w:t>
            </w:r>
          </w:p>
        </w:tc>
      </w:tr>
      <w:tr w:rsidR="00F66D34" w:rsidRPr="00F66D34" w:rsidTr="00F66D34">
        <w:trPr>
          <w:trHeight w:val="57"/>
        </w:trPr>
        <w:tc>
          <w:tcPr>
            <w:tcW w:w="1129" w:type="dxa"/>
            <w:vMerge/>
          </w:tcPr>
          <w:p w:rsidR="00F66D34" w:rsidRPr="00F66D34" w:rsidRDefault="00F66D34" w:rsidP="00970946">
            <w:pPr>
              <w:jc w:val="both"/>
              <w:rPr>
                <w:rFonts w:ascii="Palatino Linotype" w:hAnsi="Palatino Linotype" w:cs="Arial"/>
                <w:sz w:val="16"/>
                <w:szCs w:val="16"/>
                <w:highlight w:val="green"/>
                <w:lang w:val="en-US"/>
              </w:rPr>
            </w:pPr>
          </w:p>
        </w:tc>
        <w:tc>
          <w:tcPr>
            <w:tcW w:w="958" w:type="dxa"/>
          </w:tcPr>
          <w:p w:rsidR="00F66D34" w:rsidRPr="00F66D34" w:rsidRDefault="00F66D34" w:rsidP="00970946">
            <w:pPr>
              <w:jc w:val="both"/>
              <w:rPr>
                <w:rFonts w:ascii="Palatino Linotype" w:hAnsi="Palatino Linotype" w:cs="Arial"/>
                <w:sz w:val="16"/>
                <w:szCs w:val="16"/>
                <w:highlight w:val="green"/>
                <w:lang w:val="en-US"/>
              </w:rPr>
            </w:pPr>
            <w:r w:rsidRPr="00F66D34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t>adult</w:t>
            </w:r>
          </w:p>
        </w:tc>
        <w:tc>
          <w:tcPr>
            <w:tcW w:w="1417" w:type="dxa"/>
          </w:tcPr>
          <w:p w:rsidR="00F66D34" w:rsidRPr="00F66D34" w:rsidRDefault="00F66D34" w:rsidP="00970946">
            <w:pPr>
              <w:jc w:val="center"/>
              <w:rPr>
                <w:rFonts w:ascii="Palatino Linotype" w:hAnsi="Palatino Linotype" w:cs="Arial"/>
                <w:sz w:val="16"/>
                <w:szCs w:val="16"/>
                <w:highlight w:val="green"/>
                <w:lang w:val="en-US"/>
              </w:rPr>
            </w:pPr>
            <w:r w:rsidRPr="00F66D34">
              <w:rPr>
                <w:rFonts w:ascii="Palatino Linotype" w:hAnsi="Palatino Linotype" w:cs="Arial"/>
                <w:sz w:val="16"/>
                <w:szCs w:val="16"/>
                <w:lang w:val="en-US"/>
              </w:rPr>
              <w:t>51; 37.78% (29.58-46.52)</w:t>
            </w:r>
          </w:p>
        </w:tc>
        <w:tc>
          <w:tcPr>
            <w:tcW w:w="1304" w:type="dxa"/>
          </w:tcPr>
          <w:p w:rsidR="00F66D34" w:rsidRPr="00F66D34" w:rsidRDefault="00F66D34" w:rsidP="00970946">
            <w:pPr>
              <w:jc w:val="center"/>
              <w:rPr>
                <w:rFonts w:ascii="Palatino Linotype" w:hAnsi="Palatino Linotype" w:cs="Arial"/>
                <w:sz w:val="16"/>
                <w:szCs w:val="16"/>
                <w:lang w:val="en-US"/>
              </w:rPr>
            </w:pPr>
            <w:r w:rsidRPr="00F66D34">
              <w:rPr>
                <w:rFonts w:ascii="Palatino Linotype" w:hAnsi="Palatino Linotype" w:cs="Arial"/>
                <w:sz w:val="16"/>
                <w:szCs w:val="16"/>
                <w:lang w:val="en-US"/>
              </w:rPr>
              <w:t>9; 17.65%</w:t>
            </w:r>
          </w:p>
          <w:p w:rsidR="00F66D34" w:rsidRPr="00F66D34" w:rsidRDefault="00F66D34" w:rsidP="00970946">
            <w:pPr>
              <w:jc w:val="center"/>
              <w:rPr>
                <w:rFonts w:ascii="Palatino Linotype" w:hAnsi="Palatino Linotype" w:cs="Arial"/>
                <w:sz w:val="16"/>
                <w:szCs w:val="16"/>
                <w:lang w:val="en-US"/>
              </w:rPr>
            </w:pPr>
            <w:r w:rsidRPr="00F66D34">
              <w:rPr>
                <w:rFonts w:ascii="Palatino Linotype" w:hAnsi="Palatino Linotype" w:cs="Arial"/>
                <w:sz w:val="16"/>
                <w:szCs w:val="16"/>
                <w:lang w:val="en-US"/>
              </w:rPr>
              <w:t>(8.4-30.87)</w:t>
            </w:r>
          </w:p>
        </w:tc>
        <w:tc>
          <w:tcPr>
            <w:tcW w:w="1304" w:type="dxa"/>
          </w:tcPr>
          <w:p w:rsidR="00F66D34" w:rsidRPr="00F66D34" w:rsidRDefault="00F66D34" w:rsidP="00970946">
            <w:pPr>
              <w:jc w:val="center"/>
              <w:rPr>
                <w:rFonts w:ascii="Palatino Linotype" w:hAnsi="Palatino Linotype" w:cs="Arial"/>
                <w:sz w:val="16"/>
                <w:szCs w:val="16"/>
                <w:lang w:val="en-US"/>
              </w:rPr>
            </w:pPr>
            <w:r w:rsidRPr="00F66D34">
              <w:rPr>
                <w:rFonts w:ascii="Palatino Linotype" w:hAnsi="Palatino Linotype" w:cs="Arial"/>
                <w:sz w:val="16"/>
                <w:szCs w:val="16"/>
                <w:lang w:val="en-US"/>
              </w:rPr>
              <w:t>10; 19.61%</w:t>
            </w:r>
            <w:r w:rsidRPr="00F66D34">
              <w:rPr>
                <w:rFonts w:ascii="Palatino Linotype" w:hAnsi="Palatino Linotype" w:cs="Arial"/>
                <w:sz w:val="16"/>
                <w:szCs w:val="16"/>
                <w:lang w:val="en-US"/>
              </w:rPr>
              <w:br/>
              <w:t>(9.82-33.12)</w:t>
            </w:r>
          </w:p>
        </w:tc>
        <w:tc>
          <w:tcPr>
            <w:tcW w:w="1304" w:type="dxa"/>
          </w:tcPr>
          <w:p w:rsidR="00F66D34" w:rsidRPr="00F66D34" w:rsidRDefault="00F66D34" w:rsidP="00970946">
            <w:pPr>
              <w:jc w:val="center"/>
              <w:rPr>
                <w:rFonts w:ascii="Palatino Linotype" w:hAnsi="Palatino Linotype" w:cs="Arial"/>
                <w:sz w:val="16"/>
                <w:szCs w:val="16"/>
                <w:lang w:val="en-US"/>
              </w:rPr>
            </w:pPr>
            <w:r w:rsidRPr="00F66D34">
              <w:rPr>
                <w:rFonts w:ascii="Palatino Linotype" w:hAnsi="Palatino Linotype" w:cs="Arial"/>
                <w:sz w:val="16"/>
                <w:szCs w:val="16"/>
                <w:lang w:val="en-US"/>
              </w:rPr>
              <w:t>13; 25.49%</w:t>
            </w:r>
            <w:r w:rsidRPr="00F66D34">
              <w:rPr>
                <w:rFonts w:ascii="Palatino Linotype" w:hAnsi="Palatino Linotype" w:cs="Arial"/>
                <w:sz w:val="16"/>
                <w:szCs w:val="16"/>
                <w:lang w:val="en-US"/>
              </w:rPr>
              <w:br/>
              <w:t>(14.33-39.63)</w:t>
            </w:r>
          </w:p>
        </w:tc>
        <w:tc>
          <w:tcPr>
            <w:tcW w:w="1304" w:type="dxa"/>
          </w:tcPr>
          <w:p w:rsidR="00F66D34" w:rsidRPr="00F66D34" w:rsidRDefault="00F66D34" w:rsidP="00970946">
            <w:pPr>
              <w:jc w:val="center"/>
              <w:rPr>
                <w:rFonts w:ascii="Palatino Linotype" w:hAnsi="Palatino Linotype" w:cs="Arial"/>
                <w:sz w:val="16"/>
                <w:szCs w:val="16"/>
                <w:lang w:val="en-US"/>
              </w:rPr>
            </w:pPr>
            <w:r w:rsidRPr="00F66D34">
              <w:rPr>
                <w:rFonts w:ascii="Palatino Linotype" w:hAnsi="Palatino Linotype" w:cs="Arial"/>
                <w:sz w:val="16"/>
                <w:szCs w:val="16"/>
                <w:lang w:val="en-US"/>
              </w:rPr>
              <w:t>11; 21.57%</w:t>
            </w:r>
            <w:r w:rsidRPr="00F66D34">
              <w:rPr>
                <w:rFonts w:ascii="Palatino Linotype" w:hAnsi="Palatino Linotype" w:cs="Arial"/>
                <w:sz w:val="16"/>
                <w:szCs w:val="16"/>
                <w:lang w:val="en-US"/>
              </w:rPr>
              <w:br/>
              <w:t>(11.29-35.32)</w:t>
            </w:r>
          </w:p>
        </w:tc>
        <w:tc>
          <w:tcPr>
            <w:tcW w:w="1481" w:type="dxa"/>
          </w:tcPr>
          <w:p w:rsidR="00F66D34" w:rsidRPr="00F66D34" w:rsidRDefault="00F66D34" w:rsidP="00970946">
            <w:pPr>
              <w:jc w:val="center"/>
              <w:rPr>
                <w:rFonts w:ascii="Palatino Linotype" w:hAnsi="Palatino Linotype" w:cs="Arial"/>
                <w:sz w:val="16"/>
                <w:szCs w:val="16"/>
                <w:lang w:val="en-US"/>
              </w:rPr>
            </w:pPr>
            <w:r w:rsidRPr="00F66D34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t>8; 15.69%</w:t>
            </w:r>
            <w:r w:rsidRPr="00F66D34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br/>
              <w:t>(7.02-28.59)</w:t>
            </w:r>
          </w:p>
        </w:tc>
      </w:tr>
      <w:tr w:rsidR="00F66D34" w:rsidRPr="00F66D34" w:rsidTr="00F66D34">
        <w:trPr>
          <w:trHeight w:val="57"/>
        </w:trPr>
        <w:tc>
          <w:tcPr>
            <w:tcW w:w="1129" w:type="dxa"/>
            <w:vMerge w:val="restart"/>
          </w:tcPr>
          <w:p w:rsidR="00F66D34" w:rsidRPr="00F66D34" w:rsidRDefault="00F66D34" w:rsidP="00970946">
            <w:pPr>
              <w:jc w:val="both"/>
              <w:rPr>
                <w:rFonts w:ascii="Palatino Linotype" w:hAnsi="Palatino Linotype" w:cs="Arial"/>
                <w:sz w:val="16"/>
                <w:szCs w:val="16"/>
                <w:highlight w:val="green"/>
                <w:lang w:val="en-US"/>
              </w:rPr>
            </w:pPr>
            <w:r w:rsidRPr="00F66D34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t>Year</w:t>
            </w:r>
          </w:p>
        </w:tc>
        <w:tc>
          <w:tcPr>
            <w:tcW w:w="958" w:type="dxa"/>
          </w:tcPr>
          <w:p w:rsidR="00F66D34" w:rsidRPr="00F66D34" w:rsidRDefault="00F66D34" w:rsidP="00970946">
            <w:pPr>
              <w:jc w:val="both"/>
              <w:rPr>
                <w:rFonts w:ascii="Palatino Linotype" w:hAnsi="Palatino Linotype" w:cs="Arial"/>
                <w:sz w:val="16"/>
                <w:szCs w:val="16"/>
                <w:highlight w:val="green"/>
                <w:lang w:val="en-US"/>
              </w:rPr>
            </w:pPr>
            <w:r w:rsidRPr="00F66D34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t>2018</w:t>
            </w:r>
          </w:p>
        </w:tc>
        <w:tc>
          <w:tcPr>
            <w:tcW w:w="1417" w:type="dxa"/>
          </w:tcPr>
          <w:p w:rsidR="00F66D34" w:rsidRPr="00F66D34" w:rsidRDefault="00F66D34" w:rsidP="00970946">
            <w:pPr>
              <w:jc w:val="center"/>
              <w:rPr>
                <w:rFonts w:ascii="Palatino Linotype" w:hAnsi="Palatino Linotype" w:cs="Arial"/>
                <w:sz w:val="16"/>
                <w:szCs w:val="16"/>
                <w:highlight w:val="green"/>
                <w:lang w:val="en-US"/>
              </w:rPr>
            </w:pPr>
            <w:r w:rsidRPr="00F66D34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t>40; 16.06% (11.73-21.23)</w:t>
            </w:r>
          </w:p>
        </w:tc>
        <w:tc>
          <w:tcPr>
            <w:tcW w:w="1304" w:type="dxa"/>
          </w:tcPr>
          <w:p w:rsidR="00F66D34" w:rsidRPr="00F66D34" w:rsidRDefault="00F66D34" w:rsidP="00970946">
            <w:pPr>
              <w:jc w:val="center"/>
              <w:rPr>
                <w:rFonts w:ascii="Palatino Linotype" w:hAnsi="Palatino Linotype" w:cs="Arial"/>
                <w:sz w:val="16"/>
                <w:szCs w:val="16"/>
                <w:highlight w:val="green"/>
                <w:lang w:val="en-US"/>
              </w:rPr>
            </w:pPr>
            <w:r w:rsidRPr="00F66D34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t>9; 22.5% (10.84-38.45)</w:t>
            </w:r>
          </w:p>
        </w:tc>
        <w:tc>
          <w:tcPr>
            <w:tcW w:w="1304" w:type="dxa"/>
          </w:tcPr>
          <w:p w:rsidR="00F66D34" w:rsidRPr="00F66D34" w:rsidRDefault="00F66D34" w:rsidP="00970946">
            <w:pPr>
              <w:jc w:val="center"/>
              <w:rPr>
                <w:rFonts w:ascii="Palatino Linotype" w:hAnsi="Palatino Linotype" w:cs="Arial"/>
                <w:sz w:val="16"/>
                <w:szCs w:val="16"/>
                <w:highlight w:val="green"/>
                <w:lang w:val="en-US"/>
              </w:rPr>
            </w:pPr>
            <w:r w:rsidRPr="00F66D34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t>10; 25% (12.69-41.2)</w:t>
            </w:r>
          </w:p>
        </w:tc>
        <w:tc>
          <w:tcPr>
            <w:tcW w:w="1304" w:type="dxa"/>
          </w:tcPr>
          <w:p w:rsidR="00F66D34" w:rsidRPr="00F66D34" w:rsidRDefault="00F66D34" w:rsidP="00970946">
            <w:pPr>
              <w:jc w:val="center"/>
              <w:rPr>
                <w:rFonts w:ascii="Palatino Linotype" w:hAnsi="Palatino Linotype" w:cs="Arial"/>
                <w:sz w:val="16"/>
                <w:szCs w:val="16"/>
                <w:highlight w:val="green"/>
                <w:lang w:val="en-US"/>
              </w:rPr>
            </w:pPr>
            <w:r w:rsidRPr="00F66D34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t>9; 22.5% (10.84-38.45)</w:t>
            </w:r>
          </w:p>
        </w:tc>
        <w:tc>
          <w:tcPr>
            <w:tcW w:w="1304" w:type="dxa"/>
          </w:tcPr>
          <w:p w:rsidR="00F66D34" w:rsidRPr="00F66D34" w:rsidRDefault="00F66D34" w:rsidP="00970946">
            <w:pPr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</w:pPr>
            <w:r w:rsidRPr="00F66D34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t xml:space="preserve">6; 15% </w:t>
            </w:r>
          </w:p>
          <w:p w:rsidR="00F66D34" w:rsidRPr="00F66D34" w:rsidRDefault="00F66D34" w:rsidP="00970946">
            <w:pPr>
              <w:jc w:val="center"/>
              <w:rPr>
                <w:rFonts w:ascii="Palatino Linotype" w:hAnsi="Palatino Linotype" w:cs="Arial"/>
                <w:sz w:val="16"/>
                <w:szCs w:val="16"/>
                <w:highlight w:val="green"/>
                <w:lang w:val="en-US"/>
              </w:rPr>
            </w:pPr>
            <w:r w:rsidRPr="00F66D34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t>(5.71-29.84)</w:t>
            </w:r>
          </w:p>
        </w:tc>
        <w:tc>
          <w:tcPr>
            <w:tcW w:w="1481" w:type="dxa"/>
          </w:tcPr>
          <w:p w:rsidR="00F66D34" w:rsidRPr="00F66D34" w:rsidRDefault="00F66D34" w:rsidP="00970946">
            <w:pPr>
              <w:jc w:val="center"/>
              <w:rPr>
                <w:rFonts w:ascii="Palatino Linotype" w:hAnsi="Palatino Linotype" w:cs="Arial"/>
                <w:sz w:val="16"/>
                <w:szCs w:val="16"/>
                <w:highlight w:val="green"/>
                <w:lang w:val="en-US"/>
              </w:rPr>
            </w:pPr>
            <w:r w:rsidRPr="00F66D34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t xml:space="preserve">6; 15% </w:t>
            </w:r>
            <w:r w:rsidRPr="00F66D34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br/>
              <w:t>(5.71-29.84)</w:t>
            </w:r>
          </w:p>
        </w:tc>
      </w:tr>
      <w:tr w:rsidR="00F66D34" w:rsidRPr="00F66D34" w:rsidTr="00F66D34">
        <w:trPr>
          <w:trHeight w:val="57"/>
        </w:trPr>
        <w:tc>
          <w:tcPr>
            <w:tcW w:w="1129" w:type="dxa"/>
            <w:vMerge/>
          </w:tcPr>
          <w:p w:rsidR="00F66D34" w:rsidRPr="00F66D34" w:rsidRDefault="00F66D34" w:rsidP="00970946">
            <w:pPr>
              <w:jc w:val="both"/>
              <w:rPr>
                <w:rFonts w:ascii="Palatino Linotype" w:hAnsi="Palatino Linotype" w:cs="Arial"/>
                <w:sz w:val="16"/>
                <w:szCs w:val="16"/>
                <w:highlight w:val="green"/>
                <w:lang w:val="en-US"/>
              </w:rPr>
            </w:pPr>
          </w:p>
        </w:tc>
        <w:tc>
          <w:tcPr>
            <w:tcW w:w="958" w:type="dxa"/>
          </w:tcPr>
          <w:p w:rsidR="00F66D34" w:rsidRPr="00F66D34" w:rsidRDefault="00F66D34" w:rsidP="00970946">
            <w:pPr>
              <w:jc w:val="both"/>
              <w:rPr>
                <w:rFonts w:ascii="Palatino Linotype" w:hAnsi="Palatino Linotype" w:cs="Arial"/>
                <w:sz w:val="16"/>
                <w:szCs w:val="16"/>
                <w:highlight w:val="green"/>
                <w:lang w:val="en-US"/>
              </w:rPr>
            </w:pPr>
            <w:r w:rsidRPr="00F66D34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t xml:space="preserve">2019 </w:t>
            </w:r>
          </w:p>
        </w:tc>
        <w:tc>
          <w:tcPr>
            <w:tcW w:w="1417" w:type="dxa"/>
          </w:tcPr>
          <w:p w:rsidR="00F66D34" w:rsidRPr="00F66D34" w:rsidRDefault="00F66D34" w:rsidP="00970946">
            <w:pPr>
              <w:jc w:val="center"/>
              <w:rPr>
                <w:rFonts w:ascii="Palatino Linotype" w:hAnsi="Palatino Linotype" w:cs="Arial"/>
                <w:sz w:val="16"/>
                <w:szCs w:val="16"/>
                <w:highlight w:val="green"/>
                <w:lang w:val="en-US"/>
              </w:rPr>
            </w:pPr>
            <w:r w:rsidRPr="00F66D34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t xml:space="preserve">40; 16% </w:t>
            </w:r>
            <w:r w:rsidRPr="00F66D34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br/>
              <w:t>(11.68-21.14)</w:t>
            </w:r>
          </w:p>
        </w:tc>
        <w:tc>
          <w:tcPr>
            <w:tcW w:w="1304" w:type="dxa"/>
          </w:tcPr>
          <w:p w:rsidR="00F66D34" w:rsidRPr="00F66D34" w:rsidRDefault="00F66D34" w:rsidP="00970946">
            <w:pPr>
              <w:jc w:val="center"/>
              <w:rPr>
                <w:rFonts w:ascii="Palatino Linotype" w:hAnsi="Palatino Linotype" w:cs="Arial"/>
                <w:sz w:val="16"/>
                <w:szCs w:val="16"/>
                <w:highlight w:val="green"/>
                <w:lang w:val="en-US"/>
              </w:rPr>
            </w:pPr>
            <w:r w:rsidRPr="00F66D34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t>5; 12.5% (4.19-26.8)</w:t>
            </w:r>
          </w:p>
        </w:tc>
        <w:tc>
          <w:tcPr>
            <w:tcW w:w="1304" w:type="dxa"/>
          </w:tcPr>
          <w:p w:rsidR="00F66D34" w:rsidRPr="00F66D34" w:rsidRDefault="00F66D34" w:rsidP="00970946">
            <w:pPr>
              <w:jc w:val="center"/>
              <w:rPr>
                <w:rFonts w:ascii="Palatino Linotype" w:hAnsi="Palatino Linotype" w:cs="Arial"/>
                <w:sz w:val="16"/>
                <w:szCs w:val="16"/>
                <w:highlight w:val="green"/>
                <w:lang w:val="en-US"/>
              </w:rPr>
            </w:pPr>
            <w:r w:rsidRPr="00F66D34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t>7; 17.5% (7.34-32.78)</w:t>
            </w:r>
          </w:p>
        </w:tc>
        <w:tc>
          <w:tcPr>
            <w:tcW w:w="1304" w:type="dxa"/>
          </w:tcPr>
          <w:p w:rsidR="00F66D34" w:rsidRPr="00F66D34" w:rsidRDefault="00F66D34" w:rsidP="00970946">
            <w:pPr>
              <w:jc w:val="center"/>
              <w:rPr>
                <w:rFonts w:ascii="Palatino Linotype" w:hAnsi="Palatino Linotype" w:cs="Arial"/>
                <w:sz w:val="16"/>
                <w:szCs w:val="16"/>
                <w:highlight w:val="green"/>
                <w:lang w:val="en-US"/>
              </w:rPr>
            </w:pPr>
            <w:r w:rsidRPr="00F66D34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t>14; 35% (20.63-51.68)</w:t>
            </w:r>
          </w:p>
        </w:tc>
        <w:tc>
          <w:tcPr>
            <w:tcW w:w="1304" w:type="dxa"/>
          </w:tcPr>
          <w:p w:rsidR="00F66D34" w:rsidRPr="00F66D34" w:rsidRDefault="00F66D34" w:rsidP="00970946">
            <w:pPr>
              <w:jc w:val="center"/>
              <w:rPr>
                <w:rFonts w:ascii="Palatino Linotype" w:hAnsi="Palatino Linotype" w:cs="Arial"/>
                <w:sz w:val="16"/>
                <w:szCs w:val="16"/>
                <w:highlight w:val="green"/>
                <w:lang w:val="en-US"/>
              </w:rPr>
            </w:pPr>
            <w:r w:rsidRPr="00F66D34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t>7; 17.5% (7.34-32.78)</w:t>
            </w:r>
          </w:p>
        </w:tc>
        <w:tc>
          <w:tcPr>
            <w:tcW w:w="1481" w:type="dxa"/>
          </w:tcPr>
          <w:p w:rsidR="00F66D34" w:rsidRPr="00F66D34" w:rsidRDefault="00F66D34" w:rsidP="00970946">
            <w:pPr>
              <w:jc w:val="center"/>
              <w:rPr>
                <w:rFonts w:ascii="Palatino Linotype" w:hAnsi="Palatino Linotype" w:cs="Arial"/>
                <w:sz w:val="16"/>
                <w:szCs w:val="16"/>
                <w:highlight w:val="green"/>
                <w:lang w:val="en-US"/>
              </w:rPr>
            </w:pPr>
            <w:r w:rsidRPr="00F66D34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t xml:space="preserve">7; 17.5% </w:t>
            </w:r>
            <w:r w:rsidRPr="00F66D34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br/>
              <w:t>(7.34-32.78)</w:t>
            </w:r>
          </w:p>
        </w:tc>
      </w:tr>
      <w:tr w:rsidR="00F66D34" w:rsidRPr="00F66D34" w:rsidTr="00F66D34">
        <w:trPr>
          <w:trHeight w:val="57"/>
        </w:trPr>
        <w:tc>
          <w:tcPr>
            <w:tcW w:w="1129" w:type="dxa"/>
            <w:vMerge w:val="restart"/>
          </w:tcPr>
          <w:p w:rsidR="00F66D34" w:rsidRPr="00F66D34" w:rsidRDefault="00F66D34" w:rsidP="00970946">
            <w:pPr>
              <w:jc w:val="both"/>
              <w:rPr>
                <w:rFonts w:ascii="Palatino Linotype" w:hAnsi="Palatino Linotype" w:cs="Arial"/>
                <w:sz w:val="16"/>
                <w:szCs w:val="16"/>
                <w:highlight w:val="green"/>
                <w:lang w:val="en-US"/>
              </w:rPr>
            </w:pPr>
            <w:r w:rsidRPr="00F66D34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t>Season</w:t>
            </w:r>
          </w:p>
        </w:tc>
        <w:tc>
          <w:tcPr>
            <w:tcW w:w="958" w:type="dxa"/>
          </w:tcPr>
          <w:p w:rsidR="00F66D34" w:rsidRPr="00F66D34" w:rsidRDefault="00F66D34" w:rsidP="00970946">
            <w:pPr>
              <w:jc w:val="both"/>
              <w:rPr>
                <w:rFonts w:ascii="Palatino Linotype" w:hAnsi="Palatino Linotype" w:cs="Arial"/>
                <w:sz w:val="16"/>
                <w:szCs w:val="16"/>
                <w:highlight w:val="green"/>
                <w:lang w:val="en-US"/>
              </w:rPr>
            </w:pPr>
            <w:r w:rsidRPr="00F66D34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t>dry</w:t>
            </w:r>
          </w:p>
        </w:tc>
        <w:tc>
          <w:tcPr>
            <w:tcW w:w="1417" w:type="dxa"/>
          </w:tcPr>
          <w:p w:rsidR="00F66D34" w:rsidRPr="00F66D34" w:rsidRDefault="00F66D34" w:rsidP="00970946">
            <w:pPr>
              <w:jc w:val="center"/>
              <w:rPr>
                <w:rFonts w:ascii="Palatino Linotype" w:hAnsi="Palatino Linotype" w:cs="Arial"/>
                <w:sz w:val="16"/>
                <w:szCs w:val="16"/>
                <w:highlight w:val="green"/>
                <w:lang w:val="en-US"/>
              </w:rPr>
            </w:pPr>
            <w:r w:rsidRPr="00F66D34">
              <w:rPr>
                <w:rFonts w:ascii="Palatino Linotype" w:hAnsi="Palatino Linotype" w:cs="Arial"/>
                <w:sz w:val="16"/>
                <w:szCs w:val="16"/>
                <w:lang w:val="en-US"/>
              </w:rPr>
              <w:t>61; 15.97%</w:t>
            </w:r>
            <w:r w:rsidRPr="00F66D34">
              <w:rPr>
                <w:rFonts w:ascii="Palatino Linotype" w:hAnsi="Palatino Linotype" w:cs="Arial"/>
                <w:sz w:val="16"/>
                <w:szCs w:val="16"/>
                <w:lang w:val="en-US"/>
              </w:rPr>
              <w:br/>
              <w:t>(12.44-20.03)</w:t>
            </w:r>
          </w:p>
        </w:tc>
        <w:tc>
          <w:tcPr>
            <w:tcW w:w="1304" w:type="dxa"/>
          </w:tcPr>
          <w:p w:rsidR="00F66D34" w:rsidRPr="00F66D34" w:rsidRDefault="00F66D34" w:rsidP="00970946">
            <w:pPr>
              <w:jc w:val="center"/>
              <w:rPr>
                <w:rFonts w:ascii="Palatino Linotype" w:hAnsi="Palatino Linotype" w:cs="Arial"/>
                <w:sz w:val="16"/>
                <w:szCs w:val="16"/>
                <w:lang w:val="en-US"/>
              </w:rPr>
            </w:pPr>
            <w:r w:rsidRPr="00F66D34">
              <w:rPr>
                <w:rFonts w:ascii="Palatino Linotype" w:hAnsi="Palatino Linotype" w:cs="Arial"/>
                <w:sz w:val="16"/>
                <w:szCs w:val="16"/>
                <w:lang w:val="en-US"/>
              </w:rPr>
              <w:t>12; 19.67%</w:t>
            </w:r>
            <w:r w:rsidRPr="00F66D34">
              <w:rPr>
                <w:rFonts w:ascii="Palatino Linotype" w:hAnsi="Palatino Linotype" w:cs="Arial"/>
                <w:sz w:val="16"/>
                <w:szCs w:val="16"/>
                <w:lang w:val="en-US"/>
              </w:rPr>
              <w:br/>
              <w:t>(10.6-31.84)</w:t>
            </w:r>
          </w:p>
        </w:tc>
        <w:tc>
          <w:tcPr>
            <w:tcW w:w="1304" w:type="dxa"/>
          </w:tcPr>
          <w:p w:rsidR="00F66D34" w:rsidRPr="00F66D34" w:rsidRDefault="00F66D34" w:rsidP="00970946">
            <w:pPr>
              <w:jc w:val="center"/>
              <w:rPr>
                <w:rFonts w:ascii="Palatino Linotype" w:hAnsi="Palatino Linotype" w:cs="Arial"/>
                <w:sz w:val="16"/>
                <w:szCs w:val="16"/>
                <w:lang w:val="en-US"/>
              </w:rPr>
            </w:pPr>
            <w:r w:rsidRPr="00F66D34">
              <w:rPr>
                <w:rFonts w:ascii="Palatino Linotype" w:hAnsi="Palatino Linotype" w:cs="Arial"/>
                <w:sz w:val="16"/>
                <w:szCs w:val="16"/>
                <w:lang w:val="en-US"/>
              </w:rPr>
              <w:t>11; 18.03%</w:t>
            </w:r>
            <w:r w:rsidRPr="00F66D34">
              <w:rPr>
                <w:rFonts w:ascii="Palatino Linotype" w:hAnsi="Palatino Linotype" w:cs="Arial"/>
                <w:sz w:val="16"/>
                <w:szCs w:val="16"/>
                <w:lang w:val="en-US"/>
              </w:rPr>
              <w:br/>
              <w:t>(9.36-29.98)</w:t>
            </w:r>
          </w:p>
        </w:tc>
        <w:tc>
          <w:tcPr>
            <w:tcW w:w="1304" w:type="dxa"/>
          </w:tcPr>
          <w:p w:rsidR="00F66D34" w:rsidRPr="00F66D34" w:rsidRDefault="00F66D34" w:rsidP="00970946">
            <w:pPr>
              <w:jc w:val="center"/>
              <w:rPr>
                <w:rFonts w:ascii="Palatino Linotype" w:hAnsi="Palatino Linotype" w:cs="Arial"/>
                <w:sz w:val="16"/>
                <w:szCs w:val="16"/>
                <w:lang w:val="en-US"/>
              </w:rPr>
            </w:pPr>
            <w:r w:rsidRPr="00F66D34">
              <w:rPr>
                <w:rFonts w:ascii="Palatino Linotype" w:hAnsi="Palatino Linotype" w:cs="Arial"/>
                <w:sz w:val="16"/>
                <w:szCs w:val="16"/>
                <w:lang w:val="en-US"/>
              </w:rPr>
              <w:t>16; 26.23%</w:t>
            </w:r>
            <w:r w:rsidRPr="00F66D34">
              <w:rPr>
                <w:rFonts w:ascii="Palatino Linotype" w:hAnsi="Palatino Linotype" w:cs="Arial"/>
                <w:sz w:val="16"/>
                <w:szCs w:val="16"/>
                <w:lang w:val="en-US"/>
              </w:rPr>
              <w:br/>
              <w:t>(15.8-39.07)</w:t>
            </w:r>
          </w:p>
        </w:tc>
        <w:tc>
          <w:tcPr>
            <w:tcW w:w="1304" w:type="dxa"/>
          </w:tcPr>
          <w:p w:rsidR="00F66D34" w:rsidRPr="00F66D34" w:rsidRDefault="00F66D34" w:rsidP="00970946">
            <w:pPr>
              <w:jc w:val="center"/>
              <w:rPr>
                <w:rFonts w:ascii="Palatino Linotype" w:hAnsi="Palatino Linotype" w:cs="Arial"/>
                <w:sz w:val="16"/>
                <w:szCs w:val="16"/>
                <w:lang w:val="en-US"/>
              </w:rPr>
            </w:pPr>
            <w:r w:rsidRPr="00F66D34">
              <w:rPr>
                <w:rFonts w:ascii="Palatino Linotype" w:hAnsi="Palatino Linotype" w:cs="Arial"/>
                <w:sz w:val="16"/>
                <w:szCs w:val="16"/>
                <w:lang w:val="en-US"/>
              </w:rPr>
              <w:t>9; 14.75%</w:t>
            </w:r>
            <w:r w:rsidRPr="00F66D34">
              <w:rPr>
                <w:rFonts w:ascii="Palatino Linotype" w:hAnsi="Palatino Linotype" w:cs="Arial"/>
                <w:sz w:val="16"/>
                <w:szCs w:val="16"/>
                <w:lang w:val="en-US"/>
              </w:rPr>
              <w:br/>
              <w:t>(6.98-26.17)</w:t>
            </w:r>
          </w:p>
        </w:tc>
        <w:tc>
          <w:tcPr>
            <w:tcW w:w="1481" w:type="dxa"/>
          </w:tcPr>
          <w:p w:rsidR="00F66D34" w:rsidRPr="00F66D34" w:rsidRDefault="00F66D34" w:rsidP="00970946">
            <w:pPr>
              <w:jc w:val="center"/>
              <w:rPr>
                <w:rFonts w:ascii="Palatino Linotype" w:hAnsi="Palatino Linotype" w:cs="Arial"/>
                <w:sz w:val="16"/>
                <w:szCs w:val="16"/>
                <w:lang w:val="en-US"/>
              </w:rPr>
            </w:pPr>
            <w:r w:rsidRPr="00F66D34">
              <w:rPr>
                <w:rFonts w:ascii="Palatino Linotype" w:hAnsi="Palatino Linotype" w:cs="Arial"/>
                <w:sz w:val="16"/>
                <w:szCs w:val="16"/>
                <w:lang w:val="en-US"/>
              </w:rPr>
              <w:t>13; 21.31%</w:t>
            </w:r>
            <w:r w:rsidRPr="00F66D34">
              <w:rPr>
                <w:rFonts w:ascii="Palatino Linotype" w:hAnsi="Palatino Linotype" w:cs="Arial"/>
                <w:sz w:val="16"/>
                <w:szCs w:val="16"/>
                <w:lang w:val="en-US"/>
              </w:rPr>
              <w:br/>
              <w:t>11.86-33.68)</w:t>
            </w:r>
          </w:p>
        </w:tc>
      </w:tr>
      <w:tr w:rsidR="00F66D34" w:rsidRPr="00F66D34" w:rsidTr="00F66D34">
        <w:trPr>
          <w:trHeight w:val="57"/>
        </w:trPr>
        <w:tc>
          <w:tcPr>
            <w:tcW w:w="1129" w:type="dxa"/>
            <w:vMerge/>
          </w:tcPr>
          <w:p w:rsidR="00F66D34" w:rsidRPr="00F66D34" w:rsidRDefault="00F66D34" w:rsidP="00970946">
            <w:pPr>
              <w:jc w:val="both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958" w:type="dxa"/>
          </w:tcPr>
          <w:p w:rsidR="00F66D34" w:rsidRPr="00F66D34" w:rsidRDefault="00F66D34" w:rsidP="00970946">
            <w:pPr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</w:pPr>
            <w:proofErr w:type="spellStart"/>
            <w:r w:rsidRPr="00F66D34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t>wet</w:t>
            </w:r>
            <w:proofErr w:type="spellEnd"/>
          </w:p>
        </w:tc>
        <w:tc>
          <w:tcPr>
            <w:tcW w:w="1417" w:type="dxa"/>
          </w:tcPr>
          <w:p w:rsidR="00F66D34" w:rsidRPr="00F66D34" w:rsidRDefault="00F66D34" w:rsidP="00970946">
            <w:pPr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</w:pPr>
            <w:r w:rsidRPr="00F66D34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t>19; 16.24%</w:t>
            </w:r>
            <w:r w:rsidRPr="00F66D34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br/>
              <w:t>(10.07-24.19)</w:t>
            </w:r>
          </w:p>
        </w:tc>
        <w:tc>
          <w:tcPr>
            <w:tcW w:w="1304" w:type="dxa"/>
          </w:tcPr>
          <w:p w:rsidR="00F66D34" w:rsidRPr="00F66D34" w:rsidRDefault="00F66D34" w:rsidP="00970946">
            <w:pPr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</w:pPr>
            <w:r w:rsidRPr="00F66D34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t>2; 10.53%</w:t>
            </w:r>
            <w:r w:rsidRPr="00F66D34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br/>
              <w:t>(1.3-33.14)</w:t>
            </w:r>
          </w:p>
        </w:tc>
        <w:tc>
          <w:tcPr>
            <w:tcW w:w="1304" w:type="dxa"/>
          </w:tcPr>
          <w:p w:rsidR="00F66D34" w:rsidRPr="00F66D34" w:rsidRDefault="00F66D34" w:rsidP="00970946">
            <w:pPr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</w:pPr>
            <w:r w:rsidRPr="00F66D34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t>6; 31.58%</w:t>
            </w:r>
            <w:r w:rsidRPr="00F66D34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br/>
              <w:t>(12.58-56.5)</w:t>
            </w:r>
          </w:p>
        </w:tc>
        <w:tc>
          <w:tcPr>
            <w:tcW w:w="1304" w:type="dxa"/>
          </w:tcPr>
          <w:p w:rsidR="00F66D34" w:rsidRPr="00F66D34" w:rsidRDefault="00F66D34" w:rsidP="00970946">
            <w:pPr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</w:pPr>
            <w:r w:rsidRPr="00F66D34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t>7; 36.84%</w:t>
            </w:r>
            <w:r w:rsidRPr="00F66D34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br/>
              <w:t>(16.29-61.6)</w:t>
            </w:r>
          </w:p>
        </w:tc>
        <w:tc>
          <w:tcPr>
            <w:tcW w:w="1304" w:type="dxa"/>
          </w:tcPr>
          <w:p w:rsidR="00F66D34" w:rsidRPr="00F66D34" w:rsidRDefault="00F66D34" w:rsidP="00970946">
            <w:pPr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</w:pPr>
            <w:r w:rsidRPr="00F66D34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t>4; 21.05%</w:t>
            </w:r>
            <w:r w:rsidRPr="00F66D34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de-DE"/>
              </w:rPr>
              <w:br/>
              <w:t>(6.05-45.57)</w:t>
            </w:r>
          </w:p>
        </w:tc>
        <w:tc>
          <w:tcPr>
            <w:tcW w:w="1481" w:type="dxa"/>
          </w:tcPr>
          <w:p w:rsidR="00F66D34" w:rsidRPr="00F66D34" w:rsidRDefault="00F66D34" w:rsidP="00970946">
            <w:pPr>
              <w:keepNext/>
              <w:jc w:val="center"/>
              <w:rPr>
                <w:rFonts w:ascii="Palatino Linotype" w:hAnsi="Palatino Linotype" w:cs="Arial"/>
                <w:sz w:val="16"/>
                <w:szCs w:val="16"/>
                <w:highlight w:val="green"/>
                <w:lang w:val="en-US"/>
              </w:rPr>
            </w:pPr>
            <w:r w:rsidRPr="00F66D34">
              <w:rPr>
                <w:rFonts w:ascii="Palatino Linotype" w:hAnsi="Palatino Linotype" w:cs="Arial"/>
                <w:sz w:val="16"/>
                <w:szCs w:val="16"/>
                <w:lang w:val="en-US"/>
              </w:rPr>
              <w:t>-</w:t>
            </w:r>
          </w:p>
        </w:tc>
      </w:tr>
    </w:tbl>
    <w:bookmarkEnd w:id="0"/>
    <w:p w:rsidR="00F66D34" w:rsidRPr="00F66D34" w:rsidRDefault="00F66D34" w:rsidP="00F66D34">
      <w:pPr>
        <w:suppressLineNumbers/>
        <w:spacing w:before="120" w:after="120"/>
        <w:rPr>
          <w:rFonts w:ascii="Palatino Linotype" w:hAnsi="Palatino Linotype" w:cs="Arial"/>
          <w:iCs/>
          <w:sz w:val="16"/>
          <w:szCs w:val="16"/>
          <w:lang w:val="en-US"/>
        </w:rPr>
      </w:pPr>
      <w:r w:rsidRPr="00F66D34">
        <w:rPr>
          <w:rFonts w:ascii="Palatino Linotype" w:hAnsi="Palatino Linotype" w:cs="Arial"/>
          <w:iCs/>
          <w:sz w:val="16"/>
          <w:szCs w:val="16"/>
          <w:lang w:val="en-US"/>
        </w:rPr>
        <w:t>No.: number; ‘</w:t>
      </w:r>
      <w:proofErr w:type="gramStart"/>
      <w:r w:rsidRPr="00F66D34">
        <w:rPr>
          <w:rFonts w:ascii="Palatino Linotype" w:hAnsi="Palatino Linotype" w:cs="Arial"/>
          <w:iCs/>
          <w:sz w:val="16"/>
          <w:szCs w:val="16"/>
          <w:lang w:val="en-US"/>
        </w:rPr>
        <w:t>-‘</w:t>
      </w:r>
      <w:proofErr w:type="gramEnd"/>
      <w:r w:rsidRPr="00F66D34">
        <w:rPr>
          <w:rFonts w:ascii="Palatino Linotype" w:hAnsi="Palatino Linotype" w:cs="Arial"/>
          <w:iCs/>
          <w:sz w:val="16"/>
          <w:szCs w:val="16"/>
          <w:lang w:val="en-US"/>
        </w:rPr>
        <w:t>: not detected; CI: confidence interval</w:t>
      </w:r>
    </w:p>
    <w:p w:rsidR="00247C21" w:rsidRPr="00F66D34" w:rsidRDefault="00247C21">
      <w:pPr>
        <w:rPr>
          <w:lang w:val="en-US"/>
        </w:rPr>
      </w:pPr>
      <w:bookmarkStart w:id="1" w:name="_GoBack"/>
      <w:bookmarkEnd w:id="1"/>
    </w:p>
    <w:sectPr w:rsidR="00247C21" w:rsidRPr="00F66D3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D34"/>
    <w:rsid w:val="00247C21"/>
    <w:rsid w:val="00F66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BD736"/>
  <w15:chartTrackingRefBased/>
  <w15:docId w15:val="{475B9D64-B7C8-468B-B255-79871B4FD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F66D34"/>
    <w:pPr>
      <w:spacing w:after="0" w:line="240" w:lineRule="auto"/>
    </w:pPr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raster7">
    <w:name w:val="Tabellenraster7"/>
    <w:basedOn w:val="NormaleTabelle"/>
    <w:next w:val="Tabellenraster"/>
    <w:uiPriority w:val="39"/>
    <w:rsid w:val="00F66D34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uiPriority w:val="39"/>
    <w:rsid w:val="00F66D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Obiegala, Anna</dc:creator>
  <cp:keywords/>
  <dc:description/>
  <cp:lastModifiedBy>Obiegala, Anna</cp:lastModifiedBy>
  <cp:revision>1</cp:revision>
  <dcterms:created xsi:type="dcterms:W3CDTF">2021-02-24T13:52:00Z</dcterms:created>
  <dcterms:modified xsi:type="dcterms:W3CDTF">2021-02-24T13:54:00Z</dcterms:modified>
</cp:coreProperties>
</file>