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789C76E0" w14:textId="5C9F59A5" w:rsidR="00E76EBD" w:rsidRPr="00E47C70" w:rsidRDefault="00E47C70" w:rsidP="00E76EBD">
      <w:pPr>
        <w:ind w:firstLineChars="300" w:firstLine="660"/>
        <w:jc w:val="center"/>
        <w:rPr>
          <w:rFonts w:ascii="Palatino Linotype" w:hAnsi="Palatino Linotype" w:cs="Arial"/>
          <w:sz w:val="22"/>
        </w:rPr>
      </w:pPr>
      <w:r w:rsidRPr="00E47C70">
        <w:rPr>
          <w:rFonts w:ascii="Palatino Linotype" w:hAnsi="Palatino Linotype" w:cs="Arial"/>
          <w:sz w:val="22"/>
        </w:rPr>
        <w:t>Table 1.</w:t>
      </w:r>
      <w:r w:rsidR="00E76EBD" w:rsidRPr="00E47C70">
        <w:rPr>
          <w:rFonts w:ascii="Palatino Linotype" w:hAnsi="Palatino Linotype" w:cs="Arial"/>
          <w:sz w:val="22"/>
        </w:rPr>
        <w:t xml:space="preserve"> Ingredient</w:t>
      </w:r>
      <w:r w:rsidR="00897025" w:rsidRPr="00E47C70">
        <w:rPr>
          <w:rFonts w:ascii="Palatino Linotype" w:hAnsi="Palatino Linotype" w:cs="Arial"/>
          <w:sz w:val="22"/>
        </w:rPr>
        <w:t>s</w:t>
      </w:r>
      <w:r w:rsidR="00E76EBD" w:rsidRPr="00E47C70">
        <w:rPr>
          <w:rFonts w:ascii="Palatino Linotype" w:hAnsi="Palatino Linotype" w:cs="Arial"/>
          <w:sz w:val="22"/>
        </w:rPr>
        <w:t xml:space="preserve"> and chemical composition of the experimental diets</w:t>
      </w:r>
      <w:r w:rsidRPr="00E47C70">
        <w:rPr>
          <w:rFonts w:ascii="Palatino Linotype" w:hAnsi="Palatino Linotype" w:cs="Arial"/>
          <w:sz w:val="22"/>
        </w:rPr>
        <w:t>.</w:t>
      </w:r>
    </w:p>
    <w:tbl>
      <w:tblPr>
        <w:tblW w:w="5000" w:type="pct"/>
        <w:tblBorders>
          <w:top w:val="single" w:sz="4" w:space="0" w:color="auto"/>
          <w:bottom w:val="single" w:sz="4" w:space="0" w:color="auto"/>
          <w:right w:val="single" w:sz="4" w:space="0" w:color="auto"/>
        </w:tblBorders>
        <w:tblLook w:val="04A0" w:firstRow="1" w:lastRow="0" w:firstColumn="1" w:lastColumn="0" w:noHBand="0" w:noVBand="1"/>
      </w:tblPr>
      <w:tblGrid>
        <w:gridCol w:w="4161"/>
        <w:gridCol w:w="2352"/>
        <w:gridCol w:w="2009"/>
      </w:tblGrid>
      <w:tr w:rsidR="00E76EBD" w:rsidRPr="00E47C70" w14:paraId="7DE6C795" w14:textId="77777777" w:rsidTr="006A2DB4">
        <w:trPr>
          <w:trHeight w:val="209"/>
        </w:trPr>
        <w:tc>
          <w:tcPr>
            <w:tcW w:w="2501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center"/>
            <w:hideMark/>
          </w:tcPr>
          <w:p w14:paraId="25895F65" w14:textId="796B0881" w:rsidR="00E76EBD" w:rsidRPr="00E47C70" w:rsidRDefault="00E76EBD" w:rsidP="006A2DB4">
            <w:pPr>
              <w:widowControl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Items</w:t>
            </w:r>
          </w:p>
        </w:tc>
        <w:tc>
          <w:tcPr>
            <w:tcW w:w="1440" w:type="pct"/>
            <w:tcBorders>
              <w:top w:val="single" w:sz="12" w:space="0" w:color="auto"/>
              <w:bottom w:val="single" w:sz="6" w:space="0" w:color="auto"/>
            </w:tcBorders>
            <w:shd w:val="clear" w:color="auto" w:fill="auto"/>
            <w:noWrap/>
            <w:vAlign w:val="bottom"/>
            <w:hideMark/>
          </w:tcPr>
          <w:p w14:paraId="221D6E73" w14:textId="77777777" w:rsidR="00E76EBD" w:rsidRPr="00E47C70" w:rsidRDefault="00523440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Control diet</w:t>
            </w:r>
            <w:r w:rsidR="00E76EBD" w:rsidRPr="00E47C70">
              <w:rPr>
                <w:rFonts w:ascii="Palatino Linotype" w:eastAsia="宋体" w:hAnsi="Palatino Linotype" w:cs="Arial"/>
                <w:kern w:val="0"/>
                <w:sz w:val="22"/>
              </w:rPr>
              <w:t xml:space="preserve"> </w:t>
            </w:r>
          </w:p>
        </w:tc>
        <w:tc>
          <w:tcPr>
            <w:tcW w:w="1059" w:type="pct"/>
            <w:tcBorders>
              <w:top w:val="single" w:sz="12" w:space="0" w:color="auto"/>
              <w:bottom w:val="single" w:sz="6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5E22F390" w14:textId="77777777" w:rsidR="00E76EBD" w:rsidRPr="00E47C70" w:rsidRDefault="00523440" w:rsidP="00523440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High-contrate diet</w:t>
            </w:r>
          </w:p>
        </w:tc>
      </w:tr>
      <w:tr w:rsidR="00E76EBD" w:rsidRPr="00E47C70" w14:paraId="7B7FD94F" w14:textId="77777777" w:rsidTr="006A2DB4">
        <w:trPr>
          <w:trHeight w:val="218"/>
        </w:trPr>
        <w:tc>
          <w:tcPr>
            <w:tcW w:w="2501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</w:tcPr>
          <w:p w14:paraId="19838B07" w14:textId="19980E58" w:rsidR="00E76EBD" w:rsidRPr="00E47C70" w:rsidRDefault="00E76EBD" w:rsidP="006A2DB4">
            <w:pPr>
              <w:widowControl/>
              <w:rPr>
                <w:rFonts w:ascii="Palatino Linotype" w:eastAsia="宋体" w:hAnsi="Palatino Linotype" w:cs="Arial"/>
                <w:i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i/>
                <w:kern w:val="0"/>
                <w:sz w:val="22"/>
              </w:rPr>
              <w:t>Ingredients</w:t>
            </w:r>
            <w:r w:rsidR="00E47C70" w:rsidRPr="00E47C70">
              <w:rPr>
                <w:rFonts w:ascii="Palatino Linotype" w:eastAsia="宋体" w:hAnsi="Palatino Linotype" w:cs="Arial"/>
                <w:i/>
                <w:kern w:val="0"/>
                <w:sz w:val="22"/>
              </w:rPr>
              <w:t xml:space="preserve"> </w:t>
            </w:r>
            <w:r w:rsidRPr="00E47C70">
              <w:rPr>
                <w:rFonts w:ascii="Palatino Linotype" w:eastAsia="宋体" w:hAnsi="Palatino Linotype" w:cs="Arial"/>
                <w:i/>
                <w:kern w:val="0"/>
                <w:sz w:val="22"/>
              </w:rPr>
              <w:t>(% of DM)</w:t>
            </w:r>
          </w:p>
        </w:tc>
        <w:tc>
          <w:tcPr>
            <w:tcW w:w="1440" w:type="pct"/>
            <w:tcBorders>
              <w:top w:val="single" w:sz="6" w:space="0" w:color="auto"/>
              <w:bottom w:val="nil"/>
            </w:tcBorders>
            <w:shd w:val="clear" w:color="auto" w:fill="auto"/>
            <w:noWrap/>
            <w:vAlign w:val="bottom"/>
          </w:tcPr>
          <w:p w14:paraId="66795499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i/>
                <w:kern w:val="0"/>
                <w:sz w:val="22"/>
              </w:rPr>
            </w:pPr>
          </w:p>
        </w:tc>
        <w:tc>
          <w:tcPr>
            <w:tcW w:w="1059" w:type="pct"/>
            <w:tcBorders>
              <w:top w:val="single" w:sz="6" w:space="0" w:color="auto"/>
              <w:bottom w:val="nil"/>
              <w:right w:val="nil"/>
            </w:tcBorders>
            <w:shd w:val="clear" w:color="auto" w:fill="auto"/>
            <w:noWrap/>
            <w:vAlign w:val="bottom"/>
          </w:tcPr>
          <w:p w14:paraId="57AF4F3E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i/>
                <w:kern w:val="0"/>
                <w:sz w:val="22"/>
              </w:rPr>
            </w:pPr>
          </w:p>
        </w:tc>
      </w:tr>
      <w:tr w:rsidR="00E76EBD" w:rsidRPr="00E47C70" w14:paraId="61D24C16" w14:textId="77777777" w:rsidTr="006A2DB4">
        <w:trPr>
          <w:trHeight w:val="218"/>
        </w:trPr>
        <w:tc>
          <w:tcPr>
            <w:tcW w:w="250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72C09917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Chinese wildrye</w:t>
            </w:r>
          </w:p>
        </w:tc>
        <w:tc>
          <w:tcPr>
            <w:tcW w:w="14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61BE0F0D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11.0</w:t>
            </w:r>
          </w:p>
        </w:tc>
        <w:tc>
          <w:tcPr>
            <w:tcW w:w="1059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53543DC3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5.0</w:t>
            </w:r>
          </w:p>
        </w:tc>
      </w:tr>
      <w:tr w:rsidR="00E76EBD" w:rsidRPr="00E47C70" w14:paraId="5B524790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5BBDD78F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Corn silage</w:t>
            </w:r>
            <w:bookmarkStart w:id="0" w:name="_GoBack"/>
            <w:bookmarkEnd w:id="0"/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1D03748C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34.0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89AF268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20.0</w:t>
            </w:r>
          </w:p>
        </w:tc>
      </w:tr>
      <w:tr w:rsidR="00E76EBD" w:rsidRPr="00E47C70" w14:paraId="7E93B2A6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7E903999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Alfalfa hay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7DFE9E0F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15.0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2C02B2D7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15.0</w:t>
            </w:r>
          </w:p>
        </w:tc>
      </w:tr>
      <w:tr w:rsidR="00E76EBD" w:rsidRPr="00E47C70" w14:paraId="3573B64C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033994A0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Ground corn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53077D97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10.0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169DDED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30.0</w:t>
            </w:r>
          </w:p>
        </w:tc>
      </w:tr>
      <w:tr w:rsidR="00E76EBD" w:rsidRPr="00E47C70" w14:paraId="70B69F47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33255C59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Soybean meal, 43% CP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3B549AE6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14.0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37C737DB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14.0</w:t>
            </w:r>
          </w:p>
        </w:tc>
      </w:tr>
      <w:tr w:rsidR="00E76EBD" w:rsidRPr="00E47C70" w14:paraId="2ABBAFCF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29095504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Cottonseed meal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660F356B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5.0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0814833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5.0</w:t>
            </w:r>
          </w:p>
        </w:tc>
      </w:tr>
      <w:tr w:rsidR="00E76EBD" w:rsidRPr="00E47C70" w14:paraId="14AD4424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7D546599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Distillers dried grains with solubles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29CA90C6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5.0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B20CEE0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5.0</w:t>
            </w:r>
          </w:p>
        </w:tc>
      </w:tr>
      <w:tr w:rsidR="00E76EBD" w:rsidRPr="00E47C70" w14:paraId="23E47CFF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561BC79C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Whole cottonseed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02C57DCC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D77B194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3.0</w:t>
            </w:r>
          </w:p>
        </w:tc>
      </w:tr>
      <w:tr w:rsidR="00E76EBD" w:rsidRPr="00E47C70" w14:paraId="211DB0A9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0F9C015B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Limestone meal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6EECB4CE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1.0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9E13E3F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1.0</w:t>
            </w:r>
          </w:p>
        </w:tc>
      </w:tr>
      <w:tr w:rsidR="00E76EBD" w:rsidRPr="00E47C70" w14:paraId="77FE7A9E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0B0EF899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Calcium hydrogen phosphate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5863B7B5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0.7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048B8874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0.7</w:t>
            </w:r>
          </w:p>
        </w:tc>
      </w:tr>
      <w:tr w:rsidR="00E76EBD" w:rsidRPr="00E47C70" w14:paraId="21D17B96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78B2ED3D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Sodium chloride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03444875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0.5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D9C5764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0.5</w:t>
            </w:r>
          </w:p>
        </w:tc>
      </w:tr>
      <w:tr w:rsidR="00E76EBD" w:rsidRPr="00E47C70" w14:paraId="54DF6E8B" w14:textId="77777777" w:rsidTr="00E47C70">
        <w:trPr>
          <w:trHeight w:val="57"/>
        </w:trPr>
        <w:tc>
          <w:tcPr>
            <w:tcW w:w="2501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7C7EF564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Premix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  <w:vertAlign w:val="superscript"/>
              </w:rPr>
              <w:t>1</w:t>
            </w:r>
          </w:p>
        </w:tc>
        <w:tc>
          <w:tcPr>
            <w:tcW w:w="1440" w:type="pct"/>
            <w:tcBorders>
              <w:bottom w:val="single" w:sz="4" w:space="0" w:color="auto"/>
            </w:tcBorders>
            <w:shd w:val="clear" w:color="auto" w:fill="auto"/>
            <w:noWrap/>
            <w:vAlign w:val="bottom"/>
            <w:hideMark/>
          </w:tcPr>
          <w:p w14:paraId="2D98FD9B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0.8</w:t>
            </w:r>
          </w:p>
        </w:tc>
        <w:tc>
          <w:tcPr>
            <w:tcW w:w="1059" w:type="pct"/>
            <w:tcBorders>
              <w:bottom w:val="single" w:sz="4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6145FBF2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0.8</w:t>
            </w:r>
          </w:p>
        </w:tc>
      </w:tr>
      <w:tr w:rsidR="00E76EBD" w:rsidRPr="00E47C70" w14:paraId="23DDDA1A" w14:textId="77777777" w:rsidTr="00E47C70">
        <w:trPr>
          <w:trHeight w:val="218"/>
        </w:trPr>
        <w:tc>
          <w:tcPr>
            <w:tcW w:w="5000" w:type="pct"/>
            <w:gridSpan w:val="3"/>
            <w:tcBorders>
              <w:top w:val="single" w:sz="4" w:space="0" w:color="auto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1AA0BF76" w14:textId="77777777" w:rsidR="00E76EBD" w:rsidRPr="00E47C70" w:rsidRDefault="00E76EBD" w:rsidP="006A2DB4">
            <w:pPr>
              <w:widowControl/>
              <w:jc w:val="left"/>
              <w:rPr>
                <w:rFonts w:ascii="Palatino Linotype" w:eastAsia="宋体" w:hAnsi="Palatino Linotype" w:cs="Arial"/>
                <w:i/>
                <w:iCs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i/>
                <w:iCs/>
                <w:kern w:val="0"/>
                <w:sz w:val="22"/>
              </w:rPr>
              <w:t>Nutrient composition (% of DM)</w:t>
            </w:r>
          </w:p>
        </w:tc>
      </w:tr>
      <w:tr w:rsidR="00E76EBD" w:rsidRPr="00E47C70" w14:paraId="65D1DCC1" w14:textId="77777777" w:rsidTr="006A2DB4">
        <w:trPr>
          <w:trHeight w:val="218"/>
        </w:trPr>
        <w:tc>
          <w:tcPr>
            <w:tcW w:w="2501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1104CED2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NE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  <w:vertAlign w:val="subscript"/>
              </w:rPr>
              <w:t>L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  <w:vertAlign w:val="superscript"/>
              </w:rPr>
              <w:t>2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,</w:t>
            </w:r>
            <w:r w:rsidRPr="00E47C70" w:rsidDel="00AF2202">
              <w:rPr>
                <w:rFonts w:ascii="Palatino Linotype" w:eastAsia="宋体" w:hAnsi="Palatino Linotype" w:cs="Arial"/>
                <w:kern w:val="0"/>
                <w:sz w:val="22"/>
                <w:vertAlign w:val="superscript"/>
              </w:rPr>
              <w:t xml:space="preserve"> 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 xml:space="preserve">Mcal/kg </w:t>
            </w:r>
          </w:p>
        </w:tc>
        <w:tc>
          <w:tcPr>
            <w:tcW w:w="1440" w:type="pct"/>
            <w:tcBorders>
              <w:top w:val="nil"/>
            </w:tcBorders>
            <w:shd w:val="clear" w:color="auto" w:fill="auto"/>
            <w:noWrap/>
            <w:vAlign w:val="bottom"/>
            <w:hideMark/>
          </w:tcPr>
          <w:p w14:paraId="007F0AAF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1.58</w:t>
            </w:r>
          </w:p>
        </w:tc>
        <w:tc>
          <w:tcPr>
            <w:tcW w:w="1059" w:type="pct"/>
            <w:tcBorders>
              <w:top w:val="nil"/>
              <w:right w:val="nil"/>
            </w:tcBorders>
            <w:shd w:val="clear" w:color="auto" w:fill="auto"/>
            <w:noWrap/>
            <w:vAlign w:val="bottom"/>
            <w:hideMark/>
          </w:tcPr>
          <w:p w14:paraId="24C99E7D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1.68</w:t>
            </w:r>
          </w:p>
        </w:tc>
      </w:tr>
      <w:tr w:rsidR="00E76EBD" w:rsidRPr="00E47C70" w14:paraId="2C8812D7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3F0EB80F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CP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32B7F4D0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18.16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6378F7A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18.10</w:t>
            </w:r>
          </w:p>
        </w:tc>
      </w:tr>
      <w:tr w:rsidR="00E76EBD" w:rsidRPr="00E47C70" w14:paraId="001CBF7B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7B477B92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Starch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005C9C75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19.95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7BEAF743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30.82</w:t>
            </w:r>
          </w:p>
        </w:tc>
      </w:tr>
      <w:tr w:rsidR="00E76EBD" w:rsidRPr="00E47C70" w14:paraId="2CAC6B64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69EA7007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NDF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61D8AC09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36.18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504CC849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27.61</w:t>
            </w:r>
          </w:p>
        </w:tc>
      </w:tr>
      <w:tr w:rsidR="00E76EBD" w:rsidRPr="00E47C70" w14:paraId="2C32727E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6DA0B11E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ADF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48B7CB47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23.43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4DFE348A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17.72</w:t>
            </w:r>
          </w:p>
        </w:tc>
      </w:tr>
      <w:tr w:rsidR="00E76EBD" w:rsidRPr="00E47C70" w14:paraId="1338D517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265F15E1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NFC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  <w:vertAlign w:val="superscript"/>
              </w:rPr>
              <w:t>3</w:t>
            </w: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 xml:space="preserve"> 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28D724DE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32.67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0AE211A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45.74</w:t>
            </w:r>
          </w:p>
        </w:tc>
      </w:tr>
      <w:tr w:rsidR="00E76EBD" w:rsidRPr="00E47C70" w14:paraId="3CFDDC6F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  <w:hideMark/>
          </w:tcPr>
          <w:p w14:paraId="06538363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 xml:space="preserve">Ether extract </w:t>
            </w:r>
          </w:p>
        </w:tc>
        <w:tc>
          <w:tcPr>
            <w:tcW w:w="1440" w:type="pct"/>
            <w:shd w:val="clear" w:color="auto" w:fill="auto"/>
            <w:noWrap/>
            <w:vAlign w:val="bottom"/>
            <w:hideMark/>
          </w:tcPr>
          <w:p w14:paraId="4CE43100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4.61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  <w:hideMark/>
          </w:tcPr>
          <w:p w14:paraId="6938A424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4.20</w:t>
            </w:r>
          </w:p>
        </w:tc>
      </w:tr>
      <w:tr w:rsidR="00E76EBD" w:rsidRPr="00E47C70" w14:paraId="3014E56B" w14:textId="77777777" w:rsidTr="006A2DB4">
        <w:trPr>
          <w:trHeight w:val="218"/>
        </w:trPr>
        <w:tc>
          <w:tcPr>
            <w:tcW w:w="2501" w:type="pct"/>
            <w:shd w:val="clear" w:color="auto" w:fill="auto"/>
            <w:noWrap/>
            <w:vAlign w:val="bottom"/>
          </w:tcPr>
          <w:p w14:paraId="71FE629E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Ash</w:t>
            </w:r>
          </w:p>
        </w:tc>
        <w:tc>
          <w:tcPr>
            <w:tcW w:w="1440" w:type="pct"/>
            <w:shd w:val="clear" w:color="auto" w:fill="auto"/>
            <w:noWrap/>
            <w:vAlign w:val="bottom"/>
          </w:tcPr>
          <w:p w14:paraId="471A2E80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5.04</w:t>
            </w:r>
          </w:p>
        </w:tc>
        <w:tc>
          <w:tcPr>
            <w:tcW w:w="1059" w:type="pct"/>
            <w:tcBorders>
              <w:right w:val="nil"/>
            </w:tcBorders>
            <w:shd w:val="clear" w:color="auto" w:fill="auto"/>
            <w:noWrap/>
            <w:vAlign w:val="bottom"/>
          </w:tcPr>
          <w:p w14:paraId="5276BBF1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4.35</w:t>
            </w:r>
          </w:p>
        </w:tc>
      </w:tr>
      <w:tr w:rsidR="00E76EBD" w:rsidRPr="00E47C70" w14:paraId="526BB28A" w14:textId="77777777" w:rsidTr="006A2DB4">
        <w:trPr>
          <w:trHeight w:val="218"/>
        </w:trPr>
        <w:tc>
          <w:tcPr>
            <w:tcW w:w="2501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2CB1FDAF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Calcium</w:t>
            </w:r>
          </w:p>
        </w:tc>
        <w:tc>
          <w:tcPr>
            <w:tcW w:w="1440" w:type="pct"/>
            <w:tcBorders>
              <w:bottom w:val="nil"/>
            </w:tcBorders>
            <w:shd w:val="clear" w:color="auto" w:fill="auto"/>
            <w:noWrap/>
            <w:vAlign w:val="bottom"/>
            <w:hideMark/>
          </w:tcPr>
          <w:p w14:paraId="435DE4D0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0.88</w:t>
            </w:r>
          </w:p>
        </w:tc>
        <w:tc>
          <w:tcPr>
            <w:tcW w:w="1059" w:type="pct"/>
            <w:tcBorders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14:paraId="041FC8EC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0.84</w:t>
            </w:r>
          </w:p>
        </w:tc>
      </w:tr>
      <w:tr w:rsidR="00E76EBD" w:rsidRPr="00E47C70" w14:paraId="45A05E05" w14:textId="77777777" w:rsidTr="006A2DB4">
        <w:trPr>
          <w:trHeight w:val="57"/>
        </w:trPr>
        <w:tc>
          <w:tcPr>
            <w:tcW w:w="2501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08AD49CD" w14:textId="77777777" w:rsidR="00E76EBD" w:rsidRPr="00E47C70" w:rsidRDefault="00E76EBD" w:rsidP="006A2DB4">
            <w:pPr>
              <w:widowControl/>
              <w:ind w:firstLineChars="100" w:firstLine="220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Phosphorus</w:t>
            </w:r>
          </w:p>
        </w:tc>
        <w:tc>
          <w:tcPr>
            <w:tcW w:w="1440" w:type="pct"/>
            <w:tcBorders>
              <w:top w:val="nil"/>
              <w:bottom w:val="single" w:sz="12" w:space="0" w:color="auto"/>
            </w:tcBorders>
            <w:shd w:val="clear" w:color="auto" w:fill="auto"/>
            <w:noWrap/>
            <w:vAlign w:val="bottom"/>
            <w:hideMark/>
          </w:tcPr>
          <w:p w14:paraId="7AF50600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0.55</w:t>
            </w:r>
          </w:p>
        </w:tc>
        <w:tc>
          <w:tcPr>
            <w:tcW w:w="1059" w:type="pct"/>
            <w:tcBorders>
              <w:top w:val="nil"/>
              <w:bottom w:val="single" w:sz="12" w:space="0" w:color="auto"/>
              <w:right w:val="nil"/>
            </w:tcBorders>
            <w:shd w:val="clear" w:color="auto" w:fill="auto"/>
            <w:noWrap/>
            <w:vAlign w:val="bottom"/>
            <w:hideMark/>
          </w:tcPr>
          <w:p w14:paraId="24F4279C" w14:textId="77777777" w:rsidR="00E76EBD" w:rsidRPr="00E47C70" w:rsidRDefault="00E76EBD" w:rsidP="006A2DB4">
            <w:pPr>
              <w:widowControl/>
              <w:jc w:val="center"/>
              <w:rPr>
                <w:rFonts w:ascii="Palatino Linotype" w:eastAsia="宋体" w:hAnsi="Palatino Linotype" w:cs="Arial"/>
                <w:kern w:val="0"/>
                <w:sz w:val="22"/>
              </w:rPr>
            </w:pPr>
            <w:r w:rsidRPr="00E47C70">
              <w:rPr>
                <w:rFonts w:ascii="Palatino Linotype" w:eastAsia="宋体" w:hAnsi="Palatino Linotype" w:cs="Arial"/>
                <w:kern w:val="0"/>
                <w:sz w:val="22"/>
              </w:rPr>
              <w:t>0.55</w:t>
            </w:r>
          </w:p>
        </w:tc>
      </w:tr>
    </w:tbl>
    <w:p w14:paraId="06C73AE3" w14:textId="5A0F23B4" w:rsidR="00E76EBD" w:rsidRPr="00E47C70" w:rsidRDefault="00E76EBD" w:rsidP="00E47C70">
      <w:pPr>
        <w:rPr>
          <w:rFonts w:ascii="Palatino Linotype" w:hAnsi="Palatino Linotype" w:cs="Arial"/>
          <w:sz w:val="20"/>
          <w:szCs w:val="20"/>
        </w:rPr>
      </w:pPr>
      <w:r w:rsidRPr="00E47C70">
        <w:rPr>
          <w:rFonts w:ascii="Palatino Linotype" w:hAnsi="Palatino Linotype" w:cs="Arial"/>
          <w:sz w:val="20"/>
          <w:szCs w:val="20"/>
          <w:vertAlign w:val="superscript"/>
        </w:rPr>
        <w:t>1</w:t>
      </w:r>
      <w:r w:rsidR="00E47C70" w:rsidRPr="00E47C70">
        <w:rPr>
          <w:rFonts w:ascii="Palatino Linotype" w:hAnsi="Palatino Linotype" w:cs="Arial"/>
          <w:sz w:val="20"/>
          <w:szCs w:val="20"/>
          <w:vertAlign w:val="superscript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</w:rPr>
        <w:t>Premix contained (per kg): 2142</w:t>
      </w:r>
      <w:r w:rsidR="00897025" w:rsidRPr="00E47C70">
        <w:rPr>
          <w:rFonts w:ascii="Palatino Linotype" w:hAnsi="Palatino Linotype" w:cs="Arial"/>
          <w:sz w:val="20"/>
          <w:szCs w:val="20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</w:rPr>
        <w:t>mg of Cu (as sulfate); 15428 mg of Mn (as sulfate); 15428 mg of Zn (as sulfate); 28 mg of Co (as chloride); 231 mg of I (as iodate); 57</w:t>
      </w:r>
      <w:r w:rsidR="00897025" w:rsidRPr="00E47C70">
        <w:rPr>
          <w:rFonts w:ascii="Palatino Linotype" w:hAnsi="Palatino Linotype" w:cs="Arial"/>
          <w:sz w:val="20"/>
          <w:szCs w:val="20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</w:rPr>
        <w:t>mg of Se (as selenite); 2285000</w:t>
      </w:r>
      <w:r w:rsidR="00897025" w:rsidRPr="00E47C70">
        <w:rPr>
          <w:rFonts w:ascii="Palatino Linotype" w:hAnsi="Palatino Linotype" w:cs="Arial"/>
          <w:sz w:val="20"/>
          <w:szCs w:val="20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</w:rPr>
        <w:t>IU of vitamin A; 457000 IU of vitamin D;11400 mg of vitamin E.</w:t>
      </w:r>
      <w:r w:rsidR="00E47C70" w:rsidRPr="00E47C70">
        <w:rPr>
          <w:rFonts w:ascii="Palatino Linotype" w:hAnsi="Palatino Linotype" w:cs="Arial"/>
          <w:sz w:val="20"/>
          <w:szCs w:val="20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  <w:vertAlign w:val="superscript"/>
        </w:rPr>
        <w:t>2</w:t>
      </w:r>
      <w:r w:rsidR="00E47C70" w:rsidRPr="00E47C70">
        <w:rPr>
          <w:rFonts w:ascii="Palatino Linotype" w:hAnsi="Palatino Linotype" w:cs="Arial"/>
          <w:sz w:val="20"/>
          <w:szCs w:val="20"/>
          <w:vertAlign w:val="superscript"/>
        </w:rPr>
        <w:t xml:space="preserve"> </w:t>
      </w:r>
      <w:r w:rsidRPr="00E47C70">
        <w:rPr>
          <w:rFonts w:ascii="Palatino Linotype" w:eastAsia="宋体" w:hAnsi="Palatino Linotype" w:cs="Arial"/>
          <w:kern w:val="0"/>
          <w:sz w:val="20"/>
          <w:szCs w:val="20"/>
        </w:rPr>
        <w:t>NE</w:t>
      </w:r>
      <w:r w:rsidRPr="00E47C70">
        <w:rPr>
          <w:rFonts w:ascii="Palatino Linotype" w:eastAsia="宋体" w:hAnsi="Palatino Linotype" w:cs="Arial"/>
          <w:kern w:val="0"/>
          <w:sz w:val="20"/>
          <w:szCs w:val="20"/>
          <w:vertAlign w:val="subscript"/>
        </w:rPr>
        <w:t xml:space="preserve">L </w:t>
      </w:r>
      <w:r w:rsidRPr="00E47C70">
        <w:rPr>
          <w:rFonts w:ascii="Palatino Linotype" w:hAnsi="Palatino Linotype" w:cs="Arial"/>
          <w:sz w:val="20"/>
          <w:szCs w:val="20"/>
        </w:rPr>
        <w:t>was estimated according to NRC (2001).</w:t>
      </w:r>
      <w:r w:rsidR="00E47C70" w:rsidRPr="00E47C70">
        <w:rPr>
          <w:rFonts w:ascii="Palatino Linotype" w:hAnsi="Palatino Linotype" w:cs="Arial"/>
          <w:sz w:val="20"/>
          <w:szCs w:val="20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  <w:vertAlign w:val="superscript"/>
        </w:rPr>
        <w:t>3</w:t>
      </w:r>
      <w:r w:rsidR="00E47C70" w:rsidRPr="00E47C70">
        <w:rPr>
          <w:rFonts w:ascii="Palatino Linotype" w:hAnsi="Palatino Linotype" w:cs="Arial"/>
          <w:sz w:val="20"/>
          <w:szCs w:val="20"/>
          <w:vertAlign w:val="superscript"/>
        </w:rPr>
        <w:t xml:space="preserve"> </w:t>
      </w:r>
      <w:r w:rsidRPr="00E47C70">
        <w:rPr>
          <w:rFonts w:ascii="Palatino Linotype" w:hAnsi="Palatino Linotype" w:cs="Arial"/>
          <w:sz w:val="20"/>
          <w:szCs w:val="20"/>
        </w:rPr>
        <w:t>NFC = 100 – (% NDF + % CP + % ether extract + % ash) (NRC, 2001)</w:t>
      </w:r>
    </w:p>
    <w:p w14:paraId="242AC2C0" w14:textId="77777777" w:rsidR="0094166F" w:rsidRPr="00E47C70" w:rsidRDefault="0094166F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177E00A4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57EB5297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79CC61D7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30D26008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11BACE2D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468461D3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5FA9AE72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0B96409B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1E393115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p w14:paraId="131CC401" w14:textId="77777777" w:rsidR="0020020E" w:rsidRPr="00E47C70" w:rsidRDefault="0020020E" w:rsidP="009908D3">
      <w:pPr>
        <w:widowControl/>
        <w:jc w:val="left"/>
        <w:rPr>
          <w:rFonts w:ascii="Palatino Linotype" w:hAnsi="Palatino Linotype" w:cs="Times New Roman"/>
          <w:sz w:val="15"/>
          <w:szCs w:val="15"/>
        </w:rPr>
      </w:pPr>
    </w:p>
    <w:sectPr w:rsidR="0020020E" w:rsidRPr="00E47C70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14:paraId="2AC69F85" w14:textId="77777777" w:rsidR="00FC07F7" w:rsidRDefault="00FC07F7" w:rsidP="00E76EBD">
      <w:r>
        <w:separator/>
      </w:r>
    </w:p>
  </w:endnote>
  <w:endnote w:type="continuationSeparator" w:id="0">
    <w:p w14:paraId="2CFBBAF9" w14:textId="77777777" w:rsidR="00FC07F7" w:rsidRDefault="00FC07F7" w:rsidP="00E76EB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Palatino Linotype">
    <w:panose1 w:val="02040502050505030304"/>
    <w:charset w:val="00"/>
    <w:family w:val="roman"/>
    <w:pitch w:val="variable"/>
    <w:sig w:usb0="E0000287" w:usb1="40000013" w:usb2="00000000" w:usb3="00000000" w:csb0="000001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14:paraId="30C7D7C1" w14:textId="77777777" w:rsidR="00FC07F7" w:rsidRDefault="00FC07F7" w:rsidP="00E76EBD">
      <w:r>
        <w:separator/>
      </w:r>
    </w:p>
  </w:footnote>
  <w:footnote w:type="continuationSeparator" w:id="0">
    <w:p w14:paraId="6D16589C" w14:textId="77777777" w:rsidR="00FC07F7" w:rsidRDefault="00FC07F7" w:rsidP="00E76EB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7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savePreviewPicture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0C7132"/>
    <w:rsid w:val="000C7132"/>
    <w:rsid w:val="00197FC6"/>
    <w:rsid w:val="001B4F40"/>
    <w:rsid w:val="0020020E"/>
    <w:rsid w:val="002F18A4"/>
    <w:rsid w:val="003324EF"/>
    <w:rsid w:val="00347316"/>
    <w:rsid w:val="00360510"/>
    <w:rsid w:val="004522E8"/>
    <w:rsid w:val="004B30B9"/>
    <w:rsid w:val="00500B89"/>
    <w:rsid w:val="00523440"/>
    <w:rsid w:val="00570D6F"/>
    <w:rsid w:val="005878D9"/>
    <w:rsid w:val="0064079B"/>
    <w:rsid w:val="006A25B5"/>
    <w:rsid w:val="00704956"/>
    <w:rsid w:val="0080233B"/>
    <w:rsid w:val="00861280"/>
    <w:rsid w:val="00897014"/>
    <w:rsid w:val="00897025"/>
    <w:rsid w:val="008E0AA3"/>
    <w:rsid w:val="0094166F"/>
    <w:rsid w:val="009908D3"/>
    <w:rsid w:val="00A72CE5"/>
    <w:rsid w:val="00A73626"/>
    <w:rsid w:val="00AC2616"/>
    <w:rsid w:val="00B915EA"/>
    <w:rsid w:val="00BD0542"/>
    <w:rsid w:val="00BF5B8D"/>
    <w:rsid w:val="00C76AC4"/>
    <w:rsid w:val="00CD0817"/>
    <w:rsid w:val="00D13C6F"/>
    <w:rsid w:val="00D90F46"/>
    <w:rsid w:val="00DD71B2"/>
    <w:rsid w:val="00E47C70"/>
    <w:rsid w:val="00E76EBD"/>
    <w:rsid w:val="00EF04F9"/>
    <w:rsid w:val="00F228B2"/>
    <w:rsid w:val="00F9794A"/>
    <w:rsid w:val="00FC07F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5F12E6BF"/>
  <w15:docId w15:val="{71C28B95-C014-4590-A6AF-6A384D3B36D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 w:qFormat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E76EBD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E76EBD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HeaderChar">
    <w:name w:val="Header Char"/>
    <w:basedOn w:val="DefaultParagraphFont"/>
    <w:link w:val="Header"/>
    <w:uiPriority w:val="99"/>
    <w:rsid w:val="00E76EBD"/>
    <w:rPr>
      <w:sz w:val="18"/>
      <w:szCs w:val="18"/>
    </w:rPr>
  </w:style>
  <w:style w:type="paragraph" w:styleId="Footer">
    <w:name w:val="footer"/>
    <w:basedOn w:val="Normal"/>
    <w:link w:val="FooterChar"/>
    <w:uiPriority w:val="99"/>
    <w:unhideWhenUsed/>
    <w:rsid w:val="00E76EBD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FooterChar">
    <w:name w:val="Footer Char"/>
    <w:basedOn w:val="DefaultParagraphFont"/>
    <w:link w:val="Footer"/>
    <w:uiPriority w:val="99"/>
    <w:rsid w:val="00E76EBD"/>
    <w:rPr>
      <w:sz w:val="18"/>
      <w:szCs w:val="18"/>
    </w:rPr>
  </w:style>
  <w:style w:type="character" w:styleId="Hyperlink">
    <w:name w:val="Hyperlink"/>
    <w:basedOn w:val="DefaultParagraphFont"/>
    <w:uiPriority w:val="99"/>
    <w:unhideWhenUsed/>
    <w:qFormat/>
    <w:rsid w:val="00EF04F9"/>
    <w:rPr>
      <w:color w:val="0000FF" w:themeColor="hyperlink"/>
      <w:u w:val="single"/>
    </w:rPr>
  </w:style>
  <w:style w:type="paragraph" w:styleId="Title">
    <w:name w:val="Title"/>
    <w:basedOn w:val="Normal"/>
    <w:next w:val="Normal"/>
    <w:link w:val="TitleChar"/>
    <w:uiPriority w:val="10"/>
    <w:qFormat/>
    <w:rsid w:val="00EF04F9"/>
    <w:pPr>
      <w:spacing w:before="240" w:after="60"/>
      <w:jc w:val="center"/>
      <w:outlineLvl w:val="0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customStyle="1" w:styleId="TitleChar">
    <w:name w:val="Title Char"/>
    <w:basedOn w:val="DefaultParagraphFont"/>
    <w:link w:val="Title"/>
    <w:uiPriority w:val="10"/>
    <w:rsid w:val="00EF04F9"/>
    <w:rPr>
      <w:rFonts w:asciiTheme="majorHAnsi" w:eastAsiaTheme="majorEastAsia" w:hAnsiTheme="majorHAnsi" w:cstheme="majorBidi"/>
      <w:b/>
      <w:bCs/>
      <w:sz w:val="32"/>
      <w:szCs w:val="32"/>
    </w:rPr>
  </w:style>
  <w:style w:type="paragraph" w:styleId="NoSpacing">
    <w:name w:val="No Spacing"/>
    <w:uiPriority w:val="1"/>
    <w:qFormat/>
    <w:rsid w:val="0020020E"/>
    <w:pPr>
      <w:widowControl w:val="0"/>
      <w:jc w:val="both"/>
    </w:pPr>
  </w:style>
  <w:style w:type="paragraph" w:styleId="BalloonText">
    <w:name w:val="Balloon Text"/>
    <w:basedOn w:val="Normal"/>
    <w:link w:val="BalloonTextChar"/>
    <w:uiPriority w:val="99"/>
    <w:semiHidden/>
    <w:unhideWhenUsed/>
    <w:rsid w:val="00523440"/>
    <w:rPr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523440"/>
    <w:rPr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628753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21110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296</TotalTime>
  <Pages>1</Pages>
  <Words>161</Words>
  <Characters>921</Characters>
  <Application>Microsoft Office Word</Application>
  <DocSecurity>0</DocSecurity>
  <Lines>7</Lines>
  <Paragraphs>2</Paragraphs>
  <ScaleCrop>false</ScaleCrop>
  <Company/>
  <LinksUpToDate>false</LinksUpToDate>
  <CharactersWithSpaces>1080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xxzx</dc:creator>
  <cp:lastModifiedBy>Liao Cong</cp:lastModifiedBy>
  <cp:revision>27</cp:revision>
  <cp:lastPrinted>2018-05-04T03:06:00Z</cp:lastPrinted>
  <dcterms:created xsi:type="dcterms:W3CDTF">2017-11-22T03:10:00Z</dcterms:created>
  <dcterms:modified xsi:type="dcterms:W3CDTF">2020-05-28T05:56:00Z</dcterms:modified>
</cp:coreProperties>
</file>