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5725F9" w14:textId="0ED811E9" w:rsidR="00C2066E" w:rsidRPr="008D787F" w:rsidRDefault="00B12361" w:rsidP="001631C0">
      <w:pPr>
        <w:pStyle w:val="MDPI41tablecaption"/>
        <w:ind w:left="0"/>
        <w:rPr>
          <w:color w:val="auto"/>
        </w:rPr>
      </w:pPr>
      <w:r w:rsidRPr="008D787F">
        <w:rPr>
          <w:b/>
          <w:color w:val="auto"/>
        </w:rPr>
        <w:t>Supplementary Table S1</w:t>
      </w:r>
      <w:r w:rsidR="00C2066E" w:rsidRPr="008D787F">
        <w:rPr>
          <w:b/>
          <w:color w:val="auto"/>
        </w:rPr>
        <w:t>.</w:t>
      </w:r>
      <w:r w:rsidR="00C2066E" w:rsidRPr="008D787F">
        <w:rPr>
          <w:color w:val="auto"/>
        </w:rPr>
        <w:t xml:space="preserve"> Summary of the dominant materials used in winter nest construction at Brackenhurst and Hartpury. Data for 2015-2016 and 2016-2017 combined. Figures in parentheses are the number of nests where the material was recorded as a secondary material. Sample sizes are less than the total number of nests used by study animals as not all nests were accessible.</w:t>
      </w:r>
    </w:p>
    <w:tbl>
      <w:tblPr>
        <w:tblStyle w:val="TableGrid"/>
        <w:tblW w:w="6973" w:type="dxa"/>
        <w:jc w:val="center"/>
        <w:tblLook w:val="04A0" w:firstRow="1" w:lastRow="0" w:firstColumn="1" w:lastColumn="0" w:noHBand="0" w:noVBand="1"/>
      </w:tblPr>
      <w:tblGrid>
        <w:gridCol w:w="2883"/>
        <w:gridCol w:w="1622"/>
        <w:gridCol w:w="1234"/>
        <w:gridCol w:w="1234"/>
      </w:tblGrid>
      <w:tr w:rsidR="008D787F" w:rsidRPr="008D787F" w14:paraId="162ED9A9" w14:textId="77777777" w:rsidTr="0077295B">
        <w:trPr>
          <w:jc w:val="center"/>
        </w:trPr>
        <w:tc>
          <w:tcPr>
            <w:tcW w:w="2883" w:type="dxa"/>
          </w:tcPr>
          <w:p w14:paraId="5058A410" w14:textId="77777777" w:rsidR="00C2066E" w:rsidRPr="008D787F" w:rsidRDefault="00C2066E" w:rsidP="0077295B">
            <w:pPr>
              <w:pStyle w:val="MDPI42tablebody"/>
              <w:rPr>
                <w:b/>
                <w:color w:val="auto"/>
              </w:rPr>
            </w:pPr>
            <w:r w:rsidRPr="008D787F">
              <w:rPr>
                <w:b/>
                <w:color w:val="auto"/>
              </w:rPr>
              <w:t>Material</w:t>
            </w:r>
          </w:p>
        </w:tc>
        <w:tc>
          <w:tcPr>
            <w:tcW w:w="1622" w:type="dxa"/>
          </w:tcPr>
          <w:p w14:paraId="739AD526" w14:textId="77777777" w:rsidR="00C2066E" w:rsidRPr="008D787F" w:rsidRDefault="00C2066E" w:rsidP="0077295B">
            <w:pPr>
              <w:pStyle w:val="MDPI42tablebody"/>
              <w:rPr>
                <w:b/>
                <w:color w:val="auto"/>
              </w:rPr>
            </w:pPr>
            <w:r w:rsidRPr="008D787F">
              <w:rPr>
                <w:b/>
                <w:color w:val="auto"/>
              </w:rPr>
              <w:t>Brackenhurst</w:t>
            </w:r>
          </w:p>
        </w:tc>
        <w:tc>
          <w:tcPr>
            <w:tcW w:w="1234" w:type="dxa"/>
          </w:tcPr>
          <w:p w14:paraId="15EFFCC2" w14:textId="77777777" w:rsidR="00C2066E" w:rsidRPr="008D787F" w:rsidRDefault="00C2066E" w:rsidP="0077295B">
            <w:pPr>
              <w:pStyle w:val="MDPI42tablebody"/>
              <w:rPr>
                <w:b/>
                <w:color w:val="auto"/>
              </w:rPr>
            </w:pPr>
            <w:r w:rsidRPr="008D787F">
              <w:rPr>
                <w:b/>
                <w:color w:val="auto"/>
              </w:rPr>
              <w:t>Hartpury</w:t>
            </w:r>
          </w:p>
        </w:tc>
        <w:tc>
          <w:tcPr>
            <w:tcW w:w="1234" w:type="dxa"/>
          </w:tcPr>
          <w:p w14:paraId="32C04BF6" w14:textId="77777777" w:rsidR="00C2066E" w:rsidRPr="008D787F" w:rsidRDefault="00C2066E" w:rsidP="0077295B">
            <w:pPr>
              <w:pStyle w:val="MDPI42tablebody"/>
              <w:rPr>
                <w:b/>
                <w:color w:val="auto"/>
              </w:rPr>
            </w:pPr>
            <w:r w:rsidRPr="008D787F">
              <w:rPr>
                <w:b/>
                <w:color w:val="auto"/>
              </w:rPr>
              <w:t>Total</w:t>
            </w:r>
          </w:p>
        </w:tc>
      </w:tr>
      <w:tr w:rsidR="008D787F" w:rsidRPr="008D787F" w14:paraId="70793CDD" w14:textId="77777777" w:rsidTr="0077295B">
        <w:trPr>
          <w:jc w:val="center"/>
        </w:trPr>
        <w:tc>
          <w:tcPr>
            <w:tcW w:w="2883" w:type="dxa"/>
          </w:tcPr>
          <w:p w14:paraId="1E60F234" w14:textId="77777777" w:rsidR="00C2066E" w:rsidRPr="008D787F" w:rsidRDefault="00C2066E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Broad leaves</w:t>
            </w:r>
          </w:p>
        </w:tc>
        <w:tc>
          <w:tcPr>
            <w:tcW w:w="1622" w:type="dxa"/>
          </w:tcPr>
          <w:p w14:paraId="08386526" w14:textId="77777777" w:rsidR="00C2066E" w:rsidRPr="008D787F" w:rsidRDefault="00C2066E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32 (49)</w:t>
            </w:r>
          </w:p>
        </w:tc>
        <w:tc>
          <w:tcPr>
            <w:tcW w:w="1234" w:type="dxa"/>
          </w:tcPr>
          <w:p w14:paraId="768D1561" w14:textId="77777777" w:rsidR="00C2066E" w:rsidRPr="008D787F" w:rsidRDefault="00C2066E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42 (42)</w:t>
            </w:r>
          </w:p>
        </w:tc>
        <w:tc>
          <w:tcPr>
            <w:tcW w:w="1234" w:type="dxa"/>
          </w:tcPr>
          <w:p w14:paraId="1D7A1B62" w14:textId="77777777" w:rsidR="00C2066E" w:rsidRPr="008D787F" w:rsidRDefault="00C2066E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74 (91)</w:t>
            </w:r>
          </w:p>
        </w:tc>
      </w:tr>
      <w:tr w:rsidR="008D787F" w:rsidRPr="008D787F" w14:paraId="4A52AE58" w14:textId="77777777" w:rsidTr="0077295B">
        <w:trPr>
          <w:jc w:val="center"/>
        </w:trPr>
        <w:tc>
          <w:tcPr>
            <w:tcW w:w="2883" w:type="dxa"/>
          </w:tcPr>
          <w:p w14:paraId="7620E850" w14:textId="77777777" w:rsidR="00C2066E" w:rsidRPr="008D787F" w:rsidRDefault="00C2066E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Conifer</w:t>
            </w:r>
          </w:p>
        </w:tc>
        <w:tc>
          <w:tcPr>
            <w:tcW w:w="1622" w:type="dxa"/>
          </w:tcPr>
          <w:p w14:paraId="677D32FB" w14:textId="77777777" w:rsidR="00C2066E" w:rsidRPr="008D787F" w:rsidRDefault="00C2066E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0 (5)</w:t>
            </w:r>
          </w:p>
        </w:tc>
        <w:tc>
          <w:tcPr>
            <w:tcW w:w="1234" w:type="dxa"/>
          </w:tcPr>
          <w:p w14:paraId="4919B301" w14:textId="77777777" w:rsidR="00C2066E" w:rsidRPr="008D787F" w:rsidRDefault="00C2066E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0 (0)</w:t>
            </w:r>
          </w:p>
        </w:tc>
        <w:tc>
          <w:tcPr>
            <w:tcW w:w="1234" w:type="dxa"/>
          </w:tcPr>
          <w:p w14:paraId="79F515CF" w14:textId="77777777" w:rsidR="00C2066E" w:rsidRPr="008D787F" w:rsidRDefault="00C2066E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0 (5)</w:t>
            </w:r>
          </w:p>
        </w:tc>
      </w:tr>
      <w:tr w:rsidR="008D787F" w:rsidRPr="008D787F" w14:paraId="200E31D0" w14:textId="77777777" w:rsidTr="0077295B">
        <w:trPr>
          <w:jc w:val="center"/>
        </w:trPr>
        <w:tc>
          <w:tcPr>
            <w:tcW w:w="2883" w:type="dxa"/>
          </w:tcPr>
          <w:p w14:paraId="60F74174" w14:textId="77777777" w:rsidR="00C2066E" w:rsidRPr="008D787F" w:rsidRDefault="00C2066E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Grass</w:t>
            </w:r>
          </w:p>
        </w:tc>
        <w:tc>
          <w:tcPr>
            <w:tcW w:w="1622" w:type="dxa"/>
          </w:tcPr>
          <w:p w14:paraId="0896F708" w14:textId="77777777" w:rsidR="00C2066E" w:rsidRPr="008D787F" w:rsidRDefault="00C2066E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12 (20)</w:t>
            </w:r>
          </w:p>
        </w:tc>
        <w:tc>
          <w:tcPr>
            <w:tcW w:w="1234" w:type="dxa"/>
          </w:tcPr>
          <w:p w14:paraId="228F92FF" w14:textId="77777777" w:rsidR="00C2066E" w:rsidRPr="008D787F" w:rsidRDefault="00C2066E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5 (9)</w:t>
            </w:r>
          </w:p>
        </w:tc>
        <w:tc>
          <w:tcPr>
            <w:tcW w:w="1234" w:type="dxa"/>
          </w:tcPr>
          <w:p w14:paraId="7907171A" w14:textId="77777777" w:rsidR="00C2066E" w:rsidRPr="008D787F" w:rsidRDefault="00C2066E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17 (29)</w:t>
            </w:r>
          </w:p>
        </w:tc>
      </w:tr>
      <w:tr w:rsidR="008D787F" w:rsidRPr="008D787F" w14:paraId="2064CE95" w14:textId="77777777" w:rsidTr="0077295B">
        <w:trPr>
          <w:jc w:val="center"/>
        </w:trPr>
        <w:tc>
          <w:tcPr>
            <w:tcW w:w="2883" w:type="dxa"/>
          </w:tcPr>
          <w:p w14:paraId="5B99CBA8" w14:textId="77777777" w:rsidR="00C2066E" w:rsidRPr="008D787F" w:rsidRDefault="00C2066E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Herbaceous plants</w:t>
            </w:r>
          </w:p>
        </w:tc>
        <w:tc>
          <w:tcPr>
            <w:tcW w:w="1622" w:type="dxa"/>
          </w:tcPr>
          <w:p w14:paraId="3626D6BB" w14:textId="77777777" w:rsidR="00C2066E" w:rsidRPr="008D787F" w:rsidRDefault="00C2066E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1 (18)</w:t>
            </w:r>
          </w:p>
        </w:tc>
        <w:tc>
          <w:tcPr>
            <w:tcW w:w="1234" w:type="dxa"/>
          </w:tcPr>
          <w:p w14:paraId="0B089097" w14:textId="77777777" w:rsidR="00C2066E" w:rsidRPr="008D787F" w:rsidRDefault="00C2066E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0 (1)</w:t>
            </w:r>
          </w:p>
        </w:tc>
        <w:tc>
          <w:tcPr>
            <w:tcW w:w="1234" w:type="dxa"/>
          </w:tcPr>
          <w:p w14:paraId="629F9D5C" w14:textId="77777777" w:rsidR="00C2066E" w:rsidRPr="008D787F" w:rsidRDefault="00C2066E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1 (19)</w:t>
            </w:r>
          </w:p>
        </w:tc>
      </w:tr>
      <w:tr w:rsidR="008D787F" w:rsidRPr="008D787F" w14:paraId="688E562E" w14:textId="77777777" w:rsidTr="0077295B">
        <w:trPr>
          <w:jc w:val="center"/>
        </w:trPr>
        <w:tc>
          <w:tcPr>
            <w:tcW w:w="2883" w:type="dxa"/>
          </w:tcPr>
          <w:p w14:paraId="5655DCC8" w14:textId="77777777" w:rsidR="00C2066E" w:rsidRPr="008D787F" w:rsidRDefault="00C2066E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Ivy</w:t>
            </w:r>
          </w:p>
        </w:tc>
        <w:tc>
          <w:tcPr>
            <w:tcW w:w="1622" w:type="dxa"/>
          </w:tcPr>
          <w:p w14:paraId="3703B667" w14:textId="77777777" w:rsidR="00C2066E" w:rsidRPr="008D787F" w:rsidRDefault="00C2066E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7 (14)</w:t>
            </w:r>
          </w:p>
        </w:tc>
        <w:tc>
          <w:tcPr>
            <w:tcW w:w="1234" w:type="dxa"/>
          </w:tcPr>
          <w:p w14:paraId="24796DC7" w14:textId="77777777" w:rsidR="00C2066E" w:rsidRPr="008D787F" w:rsidRDefault="00C2066E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0 (0)</w:t>
            </w:r>
          </w:p>
        </w:tc>
        <w:tc>
          <w:tcPr>
            <w:tcW w:w="1234" w:type="dxa"/>
          </w:tcPr>
          <w:p w14:paraId="61753565" w14:textId="77777777" w:rsidR="00C2066E" w:rsidRPr="008D787F" w:rsidRDefault="00C2066E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7 (14)</w:t>
            </w:r>
          </w:p>
        </w:tc>
      </w:tr>
      <w:tr w:rsidR="008D787F" w:rsidRPr="008D787F" w14:paraId="0416C822" w14:textId="77777777" w:rsidTr="0077295B">
        <w:trPr>
          <w:jc w:val="center"/>
        </w:trPr>
        <w:tc>
          <w:tcPr>
            <w:tcW w:w="2883" w:type="dxa"/>
          </w:tcPr>
          <w:p w14:paraId="378D1188" w14:textId="77777777" w:rsidR="00C2066E" w:rsidRPr="008D787F" w:rsidRDefault="00C2066E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Litter / plastic</w:t>
            </w:r>
          </w:p>
        </w:tc>
        <w:tc>
          <w:tcPr>
            <w:tcW w:w="1622" w:type="dxa"/>
          </w:tcPr>
          <w:p w14:paraId="39E65AAF" w14:textId="77777777" w:rsidR="00C2066E" w:rsidRPr="008D787F" w:rsidRDefault="00C2066E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0 (0)</w:t>
            </w:r>
          </w:p>
        </w:tc>
        <w:tc>
          <w:tcPr>
            <w:tcW w:w="1234" w:type="dxa"/>
          </w:tcPr>
          <w:p w14:paraId="5531C1F7" w14:textId="77777777" w:rsidR="00C2066E" w:rsidRPr="008D787F" w:rsidRDefault="00C2066E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0 (20)</w:t>
            </w:r>
          </w:p>
        </w:tc>
        <w:tc>
          <w:tcPr>
            <w:tcW w:w="1234" w:type="dxa"/>
          </w:tcPr>
          <w:p w14:paraId="70EB0B20" w14:textId="77777777" w:rsidR="00C2066E" w:rsidRPr="008D787F" w:rsidRDefault="00C2066E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0 (20)</w:t>
            </w:r>
          </w:p>
        </w:tc>
      </w:tr>
      <w:tr w:rsidR="008D787F" w:rsidRPr="008D787F" w14:paraId="484DADCA" w14:textId="77777777" w:rsidTr="0077295B">
        <w:trPr>
          <w:jc w:val="center"/>
        </w:trPr>
        <w:tc>
          <w:tcPr>
            <w:tcW w:w="2883" w:type="dxa"/>
          </w:tcPr>
          <w:p w14:paraId="79087D6A" w14:textId="77777777" w:rsidR="00C2066E" w:rsidRPr="008D787F" w:rsidRDefault="00C2066E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Moss</w:t>
            </w:r>
          </w:p>
        </w:tc>
        <w:tc>
          <w:tcPr>
            <w:tcW w:w="1622" w:type="dxa"/>
          </w:tcPr>
          <w:p w14:paraId="55C04D22" w14:textId="77777777" w:rsidR="00C2066E" w:rsidRPr="008D787F" w:rsidRDefault="00C2066E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1 (4)</w:t>
            </w:r>
          </w:p>
        </w:tc>
        <w:tc>
          <w:tcPr>
            <w:tcW w:w="1234" w:type="dxa"/>
          </w:tcPr>
          <w:p w14:paraId="4D5BF47B" w14:textId="77777777" w:rsidR="00C2066E" w:rsidRPr="008D787F" w:rsidRDefault="00C2066E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0 (1)</w:t>
            </w:r>
          </w:p>
        </w:tc>
        <w:tc>
          <w:tcPr>
            <w:tcW w:w="1234" w:type="dxa"/>
          </w:tcPr>
          <w:p w14:paraId="5BBEF86F" w14:textId="77777777" w:rsidR="00C2066E" w:rsidRPr="008D787F" w:rsidRDefault="00C2066E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1 (5)</w:t>
            </w:r>
          </w:p>
        </w:tc>
      </w:tr>
      <w:tr w:rsidR="008D787F" w:rsidRPr="008D787F" w14:paraId="5D2659E4" w14:textId="77777777" w:rsidTr="0077295B">
        <w:trPr>
          <w:jc w:val="center"/>
        </w:trPr>
        <w:tc>
          <w:tcPr>
            <w:tcW w:w="2883" w:type="dxa"/>
          </w:tcPr>
          <w:p w14:paraId="6710F4B3" w14:textId="77777777" w:rsidR="00C2066E" w:rsidRPr="008D787F" w:rsidRDefault="00C2066E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Ornamental bush</w:t>
            </w:r>
          </w:p>
        </w:tc>
        <w:tc>
          <w:tcPr>
            <w:tcW w:w="1622" w:type="dxa"/>
            <w:shd w:val="clear" w:color="auto" w:fill="auto"/>
          </w:tcPr>
          <w:p w14:paraId="10885A76" w14:textId="77777777" w:rsidR="00C2066E" w:rsidRPr="008D787F" w:rsidRDefault="00C2066E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2 (7)</w:t>
            </w:r>
          </w:p>
        </w:tc>
        <w:tc>
          <w:tcPr>
            <w:tcW w:w="1234" w:type="dxa"/>
          </w:tcPr>
          <w:p w14:paraId="5A0315C4" w14:textId="77777777" w:rsidR="00C2066E" w:rsidRPr="008D787F" w:rsidRDefault="00C2066E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0 (1)</w:t>
            </w:r>
          </w:p>
        </w:tc>
        <w:tc>
          <w:tcPr>
            <w:tcW w:w="1234" w:type="dxa"/>
          </w:tcPr>
          <w:p w14:paraId="4366E32F" w14:textId="77777777" w:rsidR="00C2066E" w:rsidRPr="008D787F" w:rsidRDefault="00C2066E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2 (8)</w:t>
            </w:r>
          </w:p>
        </w:tc>
      </w:tr>
      <w:tr w:rsidR="008D787F" w:rsidRPr="008D787F" w14:paraId="05A1D62B" w14:textId="77777777" w:rsidTr="0077295B">
        <w:trPr>
          <w:jc w:val="center"/>
        </w:trPr>
        <w:tc>
          <w:tcPr>
            <w:tcW w:w="2883" w:type="dxa"/>
          </w:tcPr>
          <w:p w14:paraId="2353552C" w14:textId="77777777" w:rsidR="00C2066E" w:rsidRPr="008D787F" w:rsidRDefault="00C2066E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Ornamental grass</w:t>
            </w:r>
          </w:p>
        </w:tc>
        <w:tc>
          <w:tcPr>
            <w:tcW w:w="1622" w:type="dxa"/>
          </w:tcPr>
          <w:p w14:paraId="4EF74E8D" w14:textId="77777777" w:rsidR="00C2066E" w:rsidRPr="008D787F" w:rsidRDefault="00C2066E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2 (2)</w:t>
            </w:r>
          </w:p>
        </w:tc>
        <w:tc>
          <w:tcPr>
            <w:tcW w:w="1234" w:type="dxa"/>
          </w:tcPr>
          <w:p w14:paraId="008D61B3" w14:textId="77777777" w:rsidR="00C2066E" w:rsidRPr="008D787F" w:rsidRDefault="00C2066E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3 (2)</w:t>
            </w:r>
          </w:p>
        </w:tc>
        <w:tc>
          <w:tcPr>
            <w:tcW w:w="1234" w:type="dxa"/>
          </w:tcPr>
          <w:p w14:paraId="4AE9C7C6" w14:textId="77777777" w:rsidR="00C2066E" w:rsidRPr="008D787F" w:rsidRDefault="00C2066E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5 (4)</w:t>
            </w:r>
          </w:p>
        </w:tc>
      </w:tr>
      <w:tr w:rsidR="008D787F" w:rsidRPr="008D787F" w14:paraId="2744701B" w14:textId="77777777" w:rsidTr="0077295B">
        <w:trPr>
          <w:jc w:val="center"/>
        </w:trPr>
        <w:tc>
          <w:tcPr>
            <w:tcW w:w="2883" w:type="dxa"/>
          </w:tcPr>
          <w:p w14:paraId="2CA1E964" w14:textId="77777777" w:rsidR="00C2066E" w:rsidRPr="008D787F" w:rsidRDefault="00C2066E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Shredded garden waste</w:t>
            </w:r>
          </w:p>
        </w:tc>
        <w:tc>
          <w:tcPr>
            <w:tcW w:w="1622" w:type="dxa"/>
          </w:tcPr>
          <w:p w14:paraId="5A837CE4" w14:textId="77777777" w:rsidR="00C2066E" w:rsidRPr="008D787F" w:rsidRDefault="00C2066E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2 (2)</w:t>
            </w:r>
          </w:p>
        </w:tc>
        <w:tc>
          <w:tcPr>
            <w:tcW w:w="1234" w:type="dxa"/>
          </w:tcPr>
          <w:p w14:paraId="015B0F53" w14:textId="77777777" w:rsidR="00C2066E" w:rsidRPr="008D787F" w:rsidRDefault="00C2066E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0 (0)</w:t>
            </w:r>
          </w:p>
        </w:tc>
        <w:tc>
          <w:tcPr>
            <w:tcW w:w="1234" w:type="dxa"/>
          </w:tcPr>
          <w:p w14:paraId="1D678420" w14:textId="77777777" w:rsidR="00C2066E" w:rsidRPr="008D787F" w:rsidRDefault="00C2066E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2 (2)</w:t>
            </w:r>
          </w:p>
        </w:tc>
      </w:tr>
      <w:tr w:rsidR="008D787F" w:rsidRPr="008D787F" w14:paraId="7B62DB05" w14:textId="77777777" w:rsidTr="0077295B">
        <w:trPr>
          <w:jc w:val="center"/>
        </w:trPr>
        <w:tc>
          <w:tcPr>
            <w:tcW w:w="2883" w:type="dxa"/>
          </w:tcPr>
          <w:p w14:paraId="078D8ECC" w14:textId="77777777" w:rsidR="00C2066E" w:rsidRPr="008D787F" w:rsidRDefault="00C2066E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Soil</w:t>
            </w:r>
          </w:p>
        </w:tc>
        <w:tc>
          <w:tcPr>
            <w:tcW w:w="1622" w:type="dxa"/>
            <w:shd w:val="clear" w:color="auto" w:fill="auto"/>
          </w:tcPr>
          <w:p w14:paraId="5CABCECF" w14:textId="77777777" w:rsidR="00C2066E" w:rsidRPr="008D787F" w:rsidRDefault="00C2066E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1 (1)</w:t>
            </w:r>
          </w:p>
        </w:tc>
        <w:tc>
          <w:tcPr>
            <w:tcW w:w="1234" w:type="dxa"/>
            <w:shd w:val="clear" w:color="auto" w:fill="auto"/>
          </w:tcPr>
          <w:p w14:paraId="4629C137" w14:textId="77777777" w:rsidR="00C2066E" w:rsidRPr="008D787F" w:rsidRDefault="00C2066E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0 (0)</w:t>
            </w:r>
          </w:p>
        </w:tc>
        <w:tc>
          <w:tcPr>
            <w:tcW w:w="1234" w:type="dxa"/>
            <w:shd w:val="clear" w:color="auto" w:fill="auto"/>
          </w:tcPr>
          <w:p w14:paraId="4AE62D40" w14:textId="77777777" w:rsidR="00C2066E" w:rsidRPr="008D787F" w:rsidRDefault="00C2066E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1 (1)</w:t>
            </w:r>
          </w:p>
        </w:tc>
      </w:tr>
      <w:tr w:rsidR="008D787F" w:rsidRPr="008D787F" w14:paraId="4123013A" w14:textId="77777777" w:rsidTr="0077295B">
        <w:trPr>
          <w:jc w:val="center"/>
        </w:trPr>
        <w:tc>
          <w:tcPr>
            <w:tcW w:w="2883" w:type="dxa"/>
          </w:tcPr>
          <w:p w14:paraId="1A7948CD" w14:textId="77777777" w:rsidR="00C2066E" w:rsidRPr="008D787F" w:rsidRDefault="00C2066E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Stones</w:t>
            </w:r>
          </w:p>
        </w:tc>
        <w:tc>
          <w:tcPr>
            <w:tcW w:w="1622" w:type="dxa"/>
            <w:shd w:val="clear" w:color="auto" w:fill="auto"/>
          </w:tcPr>
          <w:p w14:paraId="39EAAF39" w14:textId="77777777" w:rsidR="00C2066E" w:rsidRPr="008D787F" w:rsidRDefault="00C2066E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1 (1)</w:t>
            </w:r>
          </w:p>
        </w:tc>
        <w:tc>
          <w:tcPr>
            <w:tcW w:w="1234" w:type="dxa"/>
            <w:shd w:val="clear" w:color="auto" w:fill="auto"/>
          </w:tcPr>
          <w:p w14:paraId="7B50F3DF" w14:textId="77777777" w:rsidR="00C2066E" w:rsidRPr="008D787F" w:rsidRDefault="00C2066E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0 (0)</w:t>
            </w:r>
          </w:p>
        </w:tc>
        <w:tc>
          <w:tcPr>
            <w:tcW w:w="1234" w:type="dxa"/>
            <w:shd w:val="clear" w:color="auto" w:fill="auto"/>
          </w:tcPr>
          <w:p w14:paraId="6BA8ADDE" w14:textId="77777777" w:rsidR="00C2066E" w:rsidRPr="008D787F" w:rsidRDefault="00C2066E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1 (1)</w:t>
            </w:r>
          </w:p>
        </w:tc>
      </w:tr>
      <w:tr w:rsidR="008D787F" w:rsidRPr="008D787F" w14:paraId="16FFB0F0" w14:textId="77777777" w:rsidTr="0077295B">
        <w:trPr>
          <w:jc w:val="center"/>
        </w:trPr>
        <w:tc>
          <w:tcPr>
            <w:tcW w:w="2883" w:type="dxa"/>
          </w:tcPr>
          <w:p w14:paraId="76F2F757" w14:textId="77777777" w:rsidR="00C2066E" w:rsidRPr="008D787F" w:rsidRDefault="00C2066E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Straw</w:t>
            </w:r>
          </w:p>
        </w:tc>
        <w:tc>
          <w:tcPr>
            <w:tcW w:w="1622" w:type="dxa"/>
            <w:shd w:val="clear" w:color="auto" w:fill="auto"/>
          </w:tcPr>
          <w:p w14:paraId="6207CCAC" w14:textId="77777777" w:rsidR="00C2066E" w:rsidRPr="008D787F" w:rsidRDefault="00C2066E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1 (3)</w:t>
            </w:r>
          </w:p>
        </w:tc>
        <w:tc>
          <w:tcPr>
            <w:tcW w:w="1234" w:type="dxa"/>
            <w:shd w:val="clear" w:color="auto" w:fill="auto"/>
          </w:tcPr>
          <w:p w14:paraId="6043DD4A" w14:textId="77777777" w:rsidR="00C2066E" w:rsidRPr="008D787F" w:rsidRDefault="00C2066E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0 (2)</w:t>
            </w:r>
          </w:p>
        </w:tc>
        <w:tc>
          <w:tcPr>
            <w:tcW w:w="1234" w:type="dxa"/>
            <w:shd w:val="clear" w:color="auto" w:fill="auto"/>
          </w:tcPr>
          <w:p w14:paraId="268D54EC" w14:textId="77777777" w:rsidR="00C2066E" w:rsidRPr="008D787F" w:rsidRDefault="00C2066E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1 (5)</w:t>
            </w:r>
          </w:p>
        </w:tc>
      </w:tr>
      <w:tr w:rsidR="008D787F" w:rsidRPr="008D787F" w14:paraId="1E0D7362" w14:textId="77777777" w:rsidTr="0077295B">
        <w:trPr>
          <w:jc w:val="center"/>
        </w:trPr>
        <w:tc>
          <w:tcPr>
            <w:tcW w:w="2883" w:type="dxa"/>
          </w:tcPr>
          <w:p w14:paraId="6A339A70" w14:textId="77777777" w:rsidR="00C2066E" w:rsidRPr="008D787F" w:rsidRDefault="00C2066E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Twigs</w:t>
            </w:r>
          </w:p>
        </w:tc>
        <w:tc>
          <w:tcPr>
            <w:tcW w:w="1622" w:type="dxa"/>
            <w:shd w:val="clear" w:color="auto" w:fill="auto"/>
          </w:tcPr>
          <w:p w14:paraId="58B89DD1" w14:textId="77777777" w:rsidR="00C2066E" w:rsidRPr="008D787F" w:rsidRDefault="00C2066E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0 (3)</w:t>
            </w:r>
          </w:p>
        </w:tc>
        <w:tc>
          <w:tcPr>
            <w:tcW w:w="1234" w:type="dxa"/>
            <w:shd w:val="clear" w:color="auto" w:fill="auto"/>
          </w:tcPr>
          <w:p w14:paraId="3D8B40AE" w14:textId="77777777" w:rsidR="00C2066E" w:rsidRPr="008D787F" w:rsidRDefault="00C2066E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0 (5)</w:t>
            </w:r>
          </w:p>
        </w:tc>
        <w:tc>
          <w:tcPr>
            <w:tcW w:w="1234" w:type="dxa"/>
            <w:shd w:val="clear" w:color="auto" w:fill="auto"/>
          </w:tcPr>
          <w:p w14:paraId="223D2050" w14:textId="77777777" w:rsidR="00C2066E" w:rsidRPr="008D787F" w:rsidRDefault="00C2066E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0 (8)</w:t>
            </w:r>
          </w:p>
        </w:tc>
      </w:tr>
      <w:tr w:rsidR="008D787F" w:rsidRPr="008D787F" w14:paraId="40606442" w14:textId="77777777" w:rsidTr="0077295B">
        <w:trPr>
          <w:jc w:val="center"/>
        </w:trPr>
        <w:tc>
          <w:tcPr>
            <w:tcW w:w="2883" w:type="dxa"/>
          </w:tcPr>
          <w:p w14:paraId="051033AC" w14:textId="77777777" w:rsidR="00C2066E" w:rsidRPr="008D787F" w:rsidRDefault="00C2066E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Unknown</w:t>
            </w:r>
          </w:p>
        </w:tc>
        <w:tc>
          <w:tcPr>
            <w:tcW w:w="1622" w:type="dxa"/>
            <w:shd w:val="clear" w:color="auto" w:fill="auto"/>
          </w:tcPr>
          <w:p w14:paraId="599B0262" w14:textId="77777777" w:rsidR="00C2066E" w:rsidRPr="008D787F" w:rsidRDefault="00C2066E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9 (1)</w:t>
            </w:r>
          </w:p>
        </w:tc>
        <w:tc>
          <w:tcPr>
            <w:tcW w:w="1234" w:type="dxa"/>
            <w:shd w:val="clear" w:color="auto" w:fill="auto"/>
          </w:tcPr>
          <w:p w14:paraId="2AB74C95" w14:textId="77777777" w:rsidR="00C2066E" w:rsidRPr="008D787F" w:rsidRDefault="00C2066E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32 (0)</w:t>
            </w:r>
          </w:p>
        </w:tc>
        <w:tc>
          <w:tcPr>
            <w:tcW w:w="1234" w:type="dxa"/>
            <w:shd w:val="clear" w:color="auto" w:fill="auto"/>
          </w:tcPr>
          <w:p w14:paraId="5501C7F2" w14:textId="77777777" w:rsidR="00C2066E" w:rsidRPr="008D787F" w:rsidRDefault="00C2066E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41 (1)</w:t>
            </w:r>
          </w:p>
        </w:tc>
      </w:tr>
      <w:tr w:rsidR="00C2066E" w:rsidRPr="008D787F" w14:paraId="7FC0FD4A" w14:textId="77777777" w:rsidTr="0077295B">
        <w:trPr>
          <w:jc w:val="center"/>
        </w:trPr>
        <w:tc>
          <w:tcPr>
            <w:tcW w:w="2883" w:type="dxa"/>
          </w:tcPr>
          <w:p w14:paraId="4CF30D8B" w14:textId="77777777" w:rsidR="00C2066E" w:rsidRPr="008D787F" w:rsidRDefault="00C2066E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Total</w:t>
            </w:r>
          </w:p>
        </w:tc>
        <w:tc>
          <w:tcPr>
            <w:tcW w:w="1622" w:type="dxa"/>
            <w:shd w:val="clear" w:color="auto" w:fill="auto"/>
          </w:tcPr>
          <w:p w14:paraId="235B77F9" w14:textId="77777777" w:rsidR="00C2066E" w:rsidRPr="008D787F" w:rsidRDefault="00C2066E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71</w:t>
            </w:r>
          </w:p>
        </w:tc>
        <w:tc>
          <w:tcPr>
            <w:tcW w:w="1234" w:type="dxa"/>
            <w:shd w:val="clear" w:color="auto" w:fill="auto"/>
          </w:tcPr>
          <w:p w14:paraId="07164335" w14:textId="77777777" w:rsidR="00C2066E" w:rsidRPr="008D787F" w:rsidRDefault="00C2066E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82</w:t>
            </w:r>
          </w:p>
        </w:tc>
        <w:tc>
          <w:tcPr>
            <w:tcW w:w="1234" w:type="dxa"/>
            <w:shd w:val="clear" w:color="auto" w:fill="auto"/>
          </w:tcPr>
          <w:p w14:paraId="7C1D011F" w14:textId="77777777" w:rsidR="00C2066E" w:rsidRPr="008D787F" w:rsidRDefault="00C2066E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153</w:t>
            </w:r>
          </w:p>
        </w:tc>
      </w:tr>
    </w:tbl>
    <w:p w14:paraId="787CAAE9" w14:textId="13E532C0" w:rsidR="00EB770B" w:rsidRPr="008D787F" w:rsidRDefault="008D787F">
      <w:pPr>
        <w:rPr>
          <w:color w:val="auto"/>
        </w:rPr>
      </w:pPr>
    </w:p>
    <w:p w14:paraId="70F5823E" w14:textId="7282B9D8" w:rsidR="00CA552C" w:rsidRPr="008D787F" w:rsidRDefault="001631C0" w:rsidP="001631C0">
      <w:pPr>
        <w:pStyle w:val="MDPI51figurecaption"/>
        <w:ind w:left="0"/>
        <w:rPr>
          <w:color w:val="auto"/>
        </w:rPr>
      </w:pPr>
      <w:r w:rsidRPr="008D787F">
        <w:rPr>
          <w:b/>
          <w:color w:val="auto"/>
        </w:rPr>
        <w:t>Supplementary</w:t>
      </w:r>
      <w:r w:rsidRPr="008D787F">
        <w:rPr>
          <w:color w:val="auto"/>
        </w:rPr>
        <w:t xml:space="preserve"> </w:t>
      </w:r>
      <w:r w:rsidR="00CA552C" w:rsidRPr="008D787F">
        <w:rPr>
          <w:b/>
          <w:color w:val="auto"/>
        </w:rPr>
        <w:t xml:space="preserve">Table </w:t>
      </w:r>
      <w:r w:rsidR="00B12361" w:rsidRPr="008D787F">
        <w:rPr>
          <w:b/>
          <w:color w:val="auto"/>
        </w:rPr>
        <w:t>2</w:t>
      </w:r>
      <w:r w:rsidR="00CA552C" w:rsidRPr="008D787F">
        <w:rPr>
          <w:b/>
          <w:color w:val="auto"/>
        </w:rPr>
        <w:t xml:space="preserve">. </w:t>
      </w:r>
      <w:r w:rsidR="00CA552C" w:rsidRPr="008D787F">
        <w:rPr>
          <w:color w:val="auto"/>
        </w:rPr>
        <w:t>Cause of death (n = 9) from a sample of 31 individuals followed over two winter hibernation periods (2015-2016 or 2016-2017).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996"/>
        <w:gridCol w:w="1750"/>
        <w:gridCol w:w="1323"/>
        <w:gridCol w:w="1503"/>
      </w:tblGrid>
      <w:tr w:rsidR="008D787F" w:rsidRPr="008D787F" w14:paraId="31F862D4" w14:textId="77777777" w:rsidTr="0077295B">
        <w:trPr>
          <w:jc w:val="center"/>
        </w:trPr>
        <w:tc>
          <w:tcPr>
            <w:tcW w:w="1996" w:type="dxa"/>
          </w:tcPr>
          <w:p w14:paraId="159280AF" w14:textId="77777777" w:rsidR="00CA552C" w:rsidRPr="008D787F" w:rsidRDefault="00CA552C" w:rsidP="0077295B">
            <w:pPr>
              <w:pStyle w:val="MDPI42tablebody"/>
              <w:rPr>
                <w:b/>
                <w:color w:val="auto"/>
              </w:rPr>
            </w:pPr>
            <w:r w:rsidRPr="008D787F">
              <w:rPr>
                <w:b/>
                <w:color w:val="auto"/>
              </w:rPr>
              <w:t>Cause</w:t>
            </w:r>
          </w:p>
        </w:tc>
        <w:tc>
          <w:tcPr>
            <w:tcW w:w="1750" w:type="dxa"/>
          </w:tcPr>
          <w:p w14:paraId="305F6C4D" w14:textId="77777777" w:rsidR="00CA552C" w:rsidRPr="008D787F" w:rsidRDefault="00CA552C" w:rsidP="0077295B">
            <w:pPr>
              <w:pStyle w:val="MDPI42tablebody"/>
              <w:rPr>
                <w:b/>
                <w:color w:val="auto"/>
              </w:rPr>
            </w:pPr>
            <w:r w:rsidRPr="008D787F">
              <w:rPr>
                <w:b/>
                <w:color w:val="auto"/>
              </w:rPr>
              <w:t>Brackenhurst</w:t>
            </w:r>
          </w:p>
        </w:tc>
        <w:tc>
          <w:tcPr>
            <w:tcW w:w="1323" w:type="dxa"/>
          </w:tcPr>
          <w:p w14:paraId="57CA9EB0" w14:textId="77777777" w:rsidR="00CA552C" w:rsidRPr="008D787F" w:rsidRDefault="00CA552C" w:rsidP="0077295B">
            <w:pPr>
              <w:pStyle w:val="MDPI42tablebody"/>
              <w:rPr>
                <w:b/>
                <w:color w:val="auto"/>
              </w:rPr>
            </w:pPr>
            <w:r w:rsidRPr="008D787F">
              <w:rPr>
                <w:b/>
                <w:color w:val="auto"/>
              </w:rPr>
              <w:t>Hartpury</w:t>
            </w:r>
          </w:p>
        </w:tc>
        <w:tc>
          <w:tcPr>
            <w:tcW w:w="1503" w:type="dxa"/>
          </w:tcPr>
          <w:p w14:paraId="1336A22D" w14:textId="77777777" w:rsidR="00CA552C" w:rsidRPr="008D787F" w:rsidRDefault="00CA552C" w:rsidP="0077295B">
            <w:pPr>
              <w:pStyle w:val="MDPI42tablebody"/>
              <w:rPr>
                <w:b/>
                <w:color w:val="auto"/>
              </w:rPr>
            </w:pPr>
            <w:r w:rsidRPr="008D787F">
              <w:rPr>
                <w:b/>
                <w:color w:val="auto"/>
              </w:rPr>
              <w:t>Total</w:t>
            </w:r>
          </w:p>
        </w:tc>
      </w:tr>
      <w:tr w:rsidR="008D787F" w:rsidRPr="008D787F" w14:paraId="66F5579F" w14:textId="77777777" w:rsidTr="0077295B">
        <w:trPr>
          <w:jc w:val="center"/>
        </w:trPr>
        <w:tc>
          <w:tcPr>
            <w:tcW w:w="1996" w:type="dxa"/>
          </w:tcPr>
          <w:p w14:paraId="20F427A0" w14:textId="77777777" w:rsidR="00CA552C" w:rsidRPr="008D787F" w:rsidRDefault="00CA552C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Badger predation</w:t>
            </w:r>
          </w:p>
        </w:tc>
        <w:tc>
          <w:tcPr>
            <w:tcW w:w="1750" w:type="dxa"/>
          </w:tcPr>
          <w:p w14:paraId="51A0D8FA" w14:textId="77777777" w:rsidR="00CA552C" w:rsidRPr="008D787F" w:rsidRDefault="00CA552C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0</w:t>
            </w:r>
          </w:p>
        </w:tc>
        <w:tc>
          <w:tcPr>
            <w:tcW w:w="1323" w:type="dxa"/>
          </w:tcPr>
          <w:p w14:paraId="22B0BCF9" w14:textId="77777777" w:rsidR="00CA552C" w:rsidRPr="008D787F" w:rsidRDefault="00CA552C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3</w:t>
            </w:r>
          </w:p>
        </w:tc>
        <w:tc>
          <w:tcPr>
            <w:tcW w:w="1503" w:type="dxa"/>
          </w:tcPr>
          <w:p w14:paraId="714E613D" w14:textId="77777777" w:rsidR="00CA552C" w:rsidRPr="008D787F" w:rsidRDefault="00CA552C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3 (38%)</w:t>
            </w:r>
          </w:p>
        </w:tc>
      </w:tr>
      <w:tr w:rsidR="008D787F" w:rsidRPr="008D787F" w14:paraId="6EF041A2" w14:textId="77777777" w:rsidTr="0077295B">
        <w:trPr>
          <w:jc w:val="center"/>
        </w:trPr>
        <w:tc>
          <w:tcPr>
            <w:tcW w:w="1996" w:type="dxa"/>
          </w:tcPr>
          <w:p w14:paraId="6D2F4F58" w14:textId="77777777" w:rsidR="00CA552C" w:rsidRPr="008D787F" w:rsidRDefault="00CA552C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Road traffic</w:t>
            </w:r>
          </w:p>
        </w:tc>
        <w:tc>
          <w:tcPr>
            <w:tcW w:w="1750" w:type="dxa"/>
          </w:tcPr>
          <w:p w14:paraId="4B03C1FA" w14:textId="77777777" w:rsidR="00CA552C" w:rsidRPr="008D787F" w:rsidRDefault="00CA552C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0</w:t>
            </w:r>
          </w:p>
        </w:tc>
        <w:tc>
          <w:tcPr>
            <w:tcW w:w="1323" w:type="dxa"/>
          </w:tcPr>
          <w:p w14:paraId="6A3579F2" w14:textId="77777777" w:rsidR="00CA552C" w:rsidRPr="008D787F" w:rsidRDefault="00CA552C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2</w:t>
            </w:r>
          </w:p>
        </w:tc>
        <w:tc>
          <w:tcPr>
            <w:tcW w:w="1503" w:type="dxa"/>
          </w:tcPr>
          <w:p w14:paraId="209428DC" w14:textId="77777777" w:rsidR="00CA552C" w:rsidRPr="008D787F" w:rsidRDefault="00CA552C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2 (22%)</w:t>
            </w:r>
          </w:p>
        </w:tc>
      </w:tr>
      <w:tr w:rsidR="008D787F" w:rsidRPr="008D787F" w14:paraId="08B9DA67" w14:textId="77777777" w:rsidTr="0077295B">
        <w:trPr>
          <w:jc w:val="center"/>
        </w:trPr>
        <w:tc>
          <w:tcPr>
            <w:tcW w:w="1996" w:type="dxa"/>
          </w:tcPr>
          <w:p w14:paraId="1212C928" w14:textId="77777777" w:rsidR="00CA552C" w:rsidRPr="008D787F" w:rsidRDefault="00CA552C" w:rsidP="0077295B">
            <w:pPr>
              <w:pStyle w:val="MDPI42tablebody"/>
              <w:rPr>
                <w:color w:val="auto"/>
                <w:vertAlign w:val="superscript"/>
              </w:rPr>
            </w:pPr>
            <w:r w:rsidRPr="008D787F">
              <w:rPr>
                <w:color w:val="auto"/>
              </w:rPr>
              <w:t>Natural causes</w:t>
            </w:r>
          </w:p>
        </w:tc>
        <w:tc>
          <w:tcPr>
            <w:tcW w:w="1750" w:type="dxa"/>
          </w:tcPr>
          <w:p w14:paraId="75BBCD2F" w14:textId="77777777" w:rsidR="00CA552C" w:rsidRPr="008D787F" w:rsidRDefault="00CA552C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0</w:t>
            </w:r>
          </w:p>
        </w:tc>
        <w:tc>
          <w:tcPr>
            <w:tcW w:w="1323" w:type="dxa"/>
          </w:tcPr>
          <w:p w14:paraId="40BB731E" w14:textId="77777777" w:rsidR="00CA552C" w:rsidRPr="008D787F" w:rsidRDefault="00CA552C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1</w:t>
            </w:r>
          </w:p>
        </w:tc>
        <w:tc>
          <w:tcPr>
            <w:tcW w:w="1503" w:type="dxa"/>
          </w:tcPr>
          <w:p w14:paraId="723C273A" w14:textId="77777777" w:rsidR="00CA552C" w:rsidRPr="008D787F" w:rsidRDefault="00CA552C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1 (11%)</w:t>
            </w:r>
          </w:p>
        </w:tc>
      </w:tr>
      <w:tr w:rsidR="008D787F" w:rsidRPr="008D787F" w14:paraId="68096FE2" w14:textId="77777777" w:rsidTr="0077295B">
        <w:trPr>
          <w:jc w:val="center"/>
        </w:trPr>
        <w:tc>
          <w:tcPr>
            <w:tcW w:w="1996" w:type="dxa"/>
          </w:tcPr>
          <w:p w14:paraId="5CFC5E7C" w14:textId="77777777" w:rsidR="00CA552C" w:rsidRPr="008D787F" w:rsidRDefault="00CA552C" w:rsidP="0077295B">
            <w:pPr>
              <w:pStyle w:val="MDPI42tablebody"/>
              <w:rPr>
                <w:color w:val="auto"/>
                <w:vertAlign w:val="superscript"/>
              </w:rPr>
            </w:pPr>
            <w:r w:rsidRPr="008D787F">
              <w:rPr>
                <w:color w:val="auto"/>
              </w:rPr>
              <w:t>Euthanased</w:t>
            </w:r>
            <w:r w:rsidRPr="008D787F">
              <w:rPr>
                <w:color w:val="auto"/>
                <w:vertAlign w:val="superscript"/>
              </w:rPr>
              <w:t>1</w:t>
            </w:r>
          </w:p>
        </w:tc>
        <w:tc>
          <w:tcPr>
            <w:tcW w:w="1750" w:type="dxa"/>
          </w:tcPr>
          <w:p w14:paraId="58C1964F" w14:textId="77777777" w:rsidR="00CA552C" w:rsidRPr="008D787F" w:rsidRDefault="00CA552C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0</w:t>
            </w:r>
          </w:p>
        </w:tc>
        <w:tc>
          <w:tcPr>
            <w:tcW w:w="1323" w:type="dxa"/>
          </w:tcPr>
          <w:p w14:paraId="15B037AF" w14:textId="77777777" w:rsidR="00CA552C" w:rsidRPr="008D787F" w:rsidRDefault="00CA552C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1</w:t>
            </w:r>
          </w:p>
        </w:tc>
        <w:tc>
          <w:tcPr>
            <w:tcW w:w="1503" w:type="dxa"/>
          </w:tcPr>
          <w:p w14:paraId="2454E607" w14:textId="77777777" w:rsidR="00CA552C" w:rsidRPr="008D787F" w:rsidRDefault="00CA552C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1 (11%)</w:t>
            </w:r>
          </w:p>
        </w:tc>
      </w:tr>
      <w:tr w:rsidR="008D787F" w:rsidRPr="008D787F" w14:paraId="2438FD59" w14:textId="77777777" w:rsidTr="0077295B">
        <w:trPr>
          <w:jc w:val="center"/>
        </w:trPr>
        <w:tc>
          <w:tcPr>
            <w:tcW w:w="1996" w:type="dxa"/>
          </w:tcPr>
          <w:p w14:paraId="4D162D08" w14:textId="77777777" w:rsidR="00CA552C" w:rsidRPr="008D787F" w:rsidRDefault="00CA552C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Unknown</w:t>
            </w:r>
          </w:p>
        </w:tc>
        <w:tc>
          <w:tcPr>
            <w:tcW w:w="1750" w:type="dxa"/>
          </w:tcPr>
          <w:p w14:paraId="66CA7661" w14:textId="77777777" w:rsidR="00CA552C" w:rsidRPr="008D787F" w:rsidRDefault="00CA552C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1</w:t>
            </w:r>
          </w:p>
        </w:tc>
        <w:tc>
          <w:tcPr>
            <w:tcW w:w="1323" w:type="dxa"/>
          </w:tcPr>
          <w:p w14:paraId="002C455A" w14:textId="77777777" w:rsidR="00CA552C" w:rsidRPr="008D787F" w:rsidRDefault="00CA552C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1</w:t>
            </w:r>
          </w:p>
        </w:tc>
        <w:tc>
          <w:tcPr>
            <w:tcW w:w="1503" w:type="dxa"/>
          </w:tcPr>
          <w:p w14:paraId="3D6D4691" w14:textId="77777777" w:rsidR="00CA552C" w:rsidRPr="008D787F" w:rsidRDefault="00CA552C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2 (22%)</w:t>
            </w:r>
          </w:p>
        </w:tc>
      </w:tr>
      <w:tr w:rsidR="008D787F" w:rsidRPr="008D787F" w14:paraId="72C5B782" w14:textId="77777777" w:rsidTr="0077295B">
        <w:trPr>
          <w:jc w:val="center"/>
        </w:trPr>
        <w:tc>
          <w:tcPr>
            <w:tcW w:w="1996" w:type="dxa"/>
          </w:tcPr>
          <w:p w14:paraId="395C0AEF" w14:textId="77777777" w:rsidR="00CA552C" w:rsidRPr="008D787F" w:rsidRDefault="00CA552C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Total</w:t>
            </w:r>
          </w:p>
        </w:tc>
        <w:tc>
          <w:tcPr>
            <w:tcW w:w="1750" w:type="dxa"/>
          </w:tcPr>
          <w:p w14:paraId="1B1C573B" w14:textId="77777777" w:rsidR="00CA552C" w:rsidRPr="008D787F" w:rsidRDefault="00CA552C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1</w:t>
            </w:r>
          </w:p>
        </w:tc>
        <w:tc>
          <w:tcPr>
            <w:tcW w:w="1323" w:type="dxa"/>
          </w:tcPr>
          <w:p w14:paraId="294B3532" w14:textId="77777777" w:rsidR="00CA552C" w:rsidRPr="008D787F" w:rsidRDefault="00CA552C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8</w:t>
            </w:r>
          </w:p>
        </w:tc>
        <w:tc>
          <w:tcPr>
            <w:tcW w:w="1503" w:type="dxa"/>
          </w:tcPr>
          <w:p w14:paraId="454492EF" w14:textId="77777777" w:rsidR="00CA552C" w:rsidRPr="008D787F" w:rsidRDefault="00CA552C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9</w:t>
            </w:r>
          </w:p>
        </w:tc>
      </w:tr>
    </w:tbl>
    <w:p w14:paraId="261DEA84" w14:textId="77777777" w:rsidR="00CA552C" w:rsidRPr="008D787F" w:rsidRDefault="00CA552C" w:rsidP="00CA552C">
      <w:pPr>
        <w:contextualSpacing/>
        <w:jc w:val="center"/>
        <w:rPr>
          <w:color w:val="auto"/>
          <w:sz w:val="22"/>
        </w:rPr>
      </w:pPr>
      <w:r w:rsidRPr="008D787F">
        <w:rPr>
          <w:color w:val="auto"/>
          <w:sz w:val="22"/>
          <w:vertAlign w:val="superscript"/>
        </w:rPr>
        <w:t>1</w:t>
      </w:r>
      <w:r w:rsidRPr="008D787F">
        <w:rPr>
          <w:color w:val="auto"/>
          <w:sz w:val="22"/>
        </w:rPr>
        <w:t xml:space="preserve"> Animal was euthanased by a veterinary surgeon because of a large facial tumour</w:t>
      </w:r>
    </w:p>
    <w:p w14:paraId="64BAA032" w14:textId="77777777" w:rsidR="00CA552C" w:rsidRPr="008D787F" w:rsidRDefault="00CA552C" w:rsidP="00CA552C">
      <w:pPr>
        <w:pStyle w:val="MDPI32textnoindent"/>
        <w:rPr>
          <w:i/>
          <w:color w:val="auto"/>
        </w:rPr>
      </w:pPr>
    </w:p>
    <w:p w14:paraId="2EDFFF57" w14:textId="77777777" w:rsidR="008D787F" w:rsidRDefault="008D787F">
      <w:pPr>
        <w:spacing w:after="160" w:line="259" w:lineRule="auto"/>
        <w:jc w:val="left"/>
        <w:rPr>
          <w:rFonts w:ascii="Palatino Linotype" w:hAnsi="Palatino Linotype"/>
          <w:b/>
          <w:bCs/>
          <w:color w:val="auto"/>
          <w:sz w:val="18"/>
          <w:szCs w:val="22"/>
          <w:lang w:bidi="en-US"/>
        </w:rPr>
      </w:pPr>
      <w:r>
        <w:rPr>
          <w:b/>
          <w:bCs/>
          <w:color w:val="auto"/>
        </w:rPr>
        <w:br w:type="page"/>
      </w:r>
    </w:p>
    <w:p w14:paraId="56BB10A7" w14:textId="3A1ABD61" w:rsidR="00CA552C" w:rsidRPr="008D787F" w:rsidRDefault="001631C0" w:rsidP="001631C0">
      <w:pPr>
        <w:pStyle w:val="MDPI41tablecaption"/>
        <w:ind w:left="0"/>
        <w:rPr>
          <w:color w:val="auto"/>
        </w:rPr>
      </w:pPr>
      <w:bookmarkStart w:id="0" w:name="_GoBack"/>
      <w:bookmarkEnd w:id="0"/>
      <w:r w:rsidRPr="008D787F">
        <w:rPr>
          <w:b/>
          <w:bCs/>
          <w:color w:val="auto"/>
        </w:rPr>
        <w:lastRenderedPageBreak/>
        <w:t xml:space="preserve">Supplementary </w:t>
      </w:r>
      <w:r w:rsidR="00CA552C" w:rsidRPr="008D787F">
        <w:rPr>
          <w:b/>
          <w:bCs/>
          <w:color w:val="auto"/>
        </w:rPr>
        <w:t>Tab</w:t>
      </w:r>
      <w:r w:rsidR="00B12361" w:rsidRPr="008D787F">
        <w:rPr>
          <w:b/>
          <w:bCs/>
          <w:color w:val="auto"/>
        </w:rPr>
        <w:t>le 3</w:t>
      </w:r>
      <w:r w:rsidR="00CA552C" w:rsidRPr="008D787F">
        <w:rPr>
          <w:b/>
          <w:bCs/>
          <w:color w:val="auto"/>
        </w:rPr>
        <w:t>.</w:t>
      </w:r>
      <w:r w:rsidR="00CA552C" w:rsidRPr="008D787F">
        <w:rPr>
          <w:color w:val="auto"/>
        </w:rPr>
        <w:t xml:space="preserve"> </w:t>
      </w:r>
      <w:bookmarkStart w:id="1" w:name="_Hlk43966899"/>
      <w:r w:rsidR="00CA552C" w:rsidRPr="008D787F">
        <w:rPr>
          <w:color w:val="auto"/>
        </w:rPr>
        <w:t>General linear models comparing site and sex differences in (</w:t>
      </w:r>
      <w:r w:rsidR="00CA552C" w:rsidRPr="008D787F">
        <w:rPr>
          <w:b/>
          <w:color w:val="auto"/>
        </w:rPr>
        <w:t>a</w:t>
      </w:r>
      <w:r w:rsidR="00CA552C" w:rsidRPr="008D787F">
        <w:rPr>
          <w:color w:val="auto"/>
        </w:rPr>
        <w:t>) body mass (g) at the start of the hibernation season, and (</w:t>
      </w:r>
      <w:r w:rsidR="00CA552C" w:rsidRPr="008D787F">
        <w:rPr>
          <w:b/>
          <w:color w:val="auto"/>
        </w:rPr>
        <w:t>b</w:t>
      </w:r>
      <w:r w:rsidR="00CA552C" w:rsidRPr="008D787F">
        <w:rPr>
          <w:color w:val="auto"/>
        </w:rPr>
        <w:t>) absolute and (</w:t>
      </w:r>
      <w:r w:rsidR="00CA552C" w:rsidRPr="008D787F">
        <w:rPr>
          <w:b/>
          <w:color w:val="auto"/>
        </w:rPr>
        <w:t>c</w:t>
      </w:r>
      <w:r w:rsidR="00CA552C" w:rsidRPr="008D787F">
        <w:rPr>
          <w:color w:val="auto"/>
        </w:rPr>
        <w:t>) percentage mass change during the hibernation period (n = 21).</w:t>
      </w:r>
      <w:bookmarkEnd w:id="1"/>
    </w:p>
    <w:p w14:paraId="617ABA9F" w14:textId="77777777" w:rsidR="00CA552C" w:rsidRPr="008D787F" w:rsidRDefault="00CA552C" w:rsidP="00CA552C">
      <w:pPr>
        <w:pStyle w:val="MDPI42tablebody"/>
        <w:rPr>
          <w:color w:val="auto"/>
        </w:rPr>
      </w:pPr>
      <w:r w:rsidRPr="008D787F">
        <w:rPr>
          <w:color w:val="auto"/>
        </w:rPr>
        <w:t>(a) Body mass at the start of the hibernation period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502"/>
        <w:gridCol w:w="1328"/>
        <w:gridCol w:w="1628"/>
        <w:gridCol w:w="1739"/>
        <w:gridCol w:w="1177"/>
        <w:gridCol w:w="876"/>
      </w:tblGrid>
      <w:tr w:rsidR="008D787F" w:rsidRPr="008D787F" w14:paraId="5DBCF6B0" w14:textId="77777777" w:rsidTr="0077295B">
        <w:trPr>
          <w:jc w:val="center"/>
        </w:trPr>
        <w:tc>
          <w:tcPr>
            <w:tcW w:w="1502" w:type="dxa"/>
          </w:tcPr>
          <w:p w14:paraId="3C564B71" w14:textId="77777777" w:rsidR="00CA552C" w:rsidRPr="008D787F" w:rsidRDefault="00CA552C" w:rsidP="0077295B">
            <w:pPr>
              <w:pStyle w:val="MDPI42tablebody"/>
              <w:rPr>
                <w:b/>
                <w:bCs/>
                <w:color w:val="auto"/>
              </w:rPr>
            </w:pPr>
            <w:r w:rsidRPr="008D787F">
              <w:rPr>
                <w:b/>
                <w:bCs/>
                <w:color w:val="auto"/>
              </w:rPr>
              <w:t>Variable</w:t>
            </w:r>
          </w:p>
        </w:tc>
        <w:tc>
          <w:tcPr>
            <w:tcW w:w="1328" w:type="dxa"/>
          </w:tcPr>
          <w:p w14:paraId="5598F42F" w14:textId="77777777" w:rsidR="00CA552C" w:rsidRPr="008D787F" w:rsidRDefault="00CA552C" w:rsidP="0077295B">
            <w:pPr>
              <w:pStyle w:val="MDPI42tablebody"/>
              <w:rPr>
                <w:b/>
                <w:bCs/>
                <w:color w:val="auto"/>
              </w:rPr>
            </w:pPr>
            <w:r w:rsidRPr="008D787F">
              <w:rPr>
                <w:b/>
                <w:bCs/>
                <w:color w:val="auto"/>
              </w:rPr>
              <w:t>Degrees of freedom</w:t>
            </w:r>
          </w:p>
        </w:tc>
        <w:tc>
          <w:tcPr>
            <w:tcW w:w="1628" w:type="dxa"/>
          </w:tcPr>
          <w:p w14:paraId="67DC8983" w14:textId="77777777" w:rsidR="00CA552C" w:rsidRPr="008D787F" w:rsidRDefault="00CA552C" w:rsidP="0077295B">
            <w:pPr>
              <w:pStyle w:val="MDPI42tablebody"/>
              <w:rPr>
                <w:b/>
                <w:bCs/>
                <w:color w:val="auto"/>
              </w:rPr>
            </w:pPr>
            <w:r w:rsidRPr="008D787F">
              <w:rPr>
                <w:b/>
                <w:bCs/>
                <w:color w:val="auto"/>
              </w:rPr>
              <w:t>Adjusted sum of squares</w:t>
            </w:r>
          </w:p>
        </w:tc>
        <w:tc>
          <w:tcPr>
            <w:tcW w:w="1739" w:type="dxa"/>
          </w:tcPr>
          <w:p w14:paraId="129449A6" w14:textId="77777777" w:rsidR="00CA552C" w:rsidRPr="008D787F" w:rsidRDefault="00CA552C" w:rsidP="0077295B">
            <w:pPr>
              <w:pStyle w:val="MDPI42tablebody"/>
              <w:rPr>
                <w:b/>
                <w:bCs/>
                <w:color w:val="auto"/>
              </w:rPr>
            </w:pPr>
            <w:r w:rsidRPr="008D787F">
              <w:rPr>
                <w:b/>
                <w:bCs/>
                <w:color w:val="auto"/>
              </w:rPr>
              <w:t>Adjusted mean sum of squares</w:t>
            </w:r>
          </w:p>
        </w:tc>
        <w:tc>
          <w:tcPr>
            <w:tcW w:w="1177" w:type="dxa"/>
          </w:tcPr>
          <w:p w14:paraId="5DDA1DB9" w14:textId="77777777" w:rsidR="00CA552C" w:rsidRPr="008D787F" w:rsidRDefault="00CA552C" w:rsidP="0077295B">
            <w:pPr>
              <w:pStyle w:val="MDPI42tablebody"/>
              <w:rPr>
                <w:b/>
                <w:bCs/>
                <w:color w:val="auto"/>
              </w:rPr>
            </w:pPr>
            <w:r w:rsidRPr="008D787F">
              <w:rPr>
                <w:b/>
                <w:bCs/>
                <w:color w:val="auto"/>
              </w:rPr>
              <w:t>F statistic</w:t>
            </w:r>
          </w:p>
        </w:tc>
        <w:tc>
          <w:tcPr>
            <w:tcW w:w="876" w:type="dxa"/>
          </w:tcPr>
          <w:p w14:paraId="13B339CC" w14:textId="77777777" w:rsidR="00CA552C" w:rsidRPr="008D787F" w:rsidRDefault="00CA552C" w:rsidP="0077295B">
            <w:pPr>
              <w:pStyle w:val="MDPI42tablebody"/>
              <w:rPr>
                <w:b/>
                <w:bCs/>
                <w:color w:val="auto"/>
              </w:rPr>
            </w:pPr>
            <w:r w:rsidRPr="008D787F">
              <w:rPr>
                <w:b/>
                <w:bCs/>
                <w:color w:val="auto"/>
              </w:rPr>
              <w:t>P</w:t>
            </w:r>
          </w:p>
        </w:tc>
      </w:tr>
      <w:tr w:rsidR="008D787F" w:rsidRPr="008D787F" w14:paraId="6D95E5B5" w14:textId="77777777" w:rsidTr="0077295B">
        <w:trPr>
          <w:jc w:val="center"/>
        </w:trPr>
        <w:tc>
          <w:tcPr>
            <w:tcW w:w="1502" w:type="dxa"/>
          </w:tcPr>
          <w:p w14:paraId="3550A4E4" w14:textId="77777777" w:rsidR="00CA552C" w:rsidRPr="008D787F" w:rsidRDefault="00CA552C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SITE</w:t>
            </w:r>
          </w:p>
        </w:tc>
        <w:tc>
          <w:tcPr>
            <w:tcW w:w="1328" w:type="dxa"/>
          </w:tcPr>
          <w:p w14:paraId="71D28854" w14:textId="77777777" w:rsidR="00CA552C" w:rsidRPr="008D787F" w:rsidRDefault="00CA552C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1</w:t>
            </w:r>
          </w:p>
        </w:tc>
        <w:tc>
          <w:tcPr>
            <w:tcW w:w="1628" w:type="dxa"/>
          </w:tcPr>
          <w:p w14:paraId="34C505FD" w14:textId="77777777" w:rsidR="00CA552C" w:rsidRPr="008D787F" w:rsidRDefault="00CA552C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60668</w:t>
            </w:r>
          </w:p>
        </w:tc>
        <w:tc>
          <w:tcPr>
            <w:tcW w:w="1739" w:type="dxa"/>
          </w:tcPr>
          <w:p w14:paraId="05837DFA" w14:textId="77777777" w:rsidR="00CA552C" w:rsidRPr="008D787F" w:rsidRDefault="00CA552C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60668.0</w:t>
            </w:r>
          </w:p>
        </w:tc>
        <w:tc>
          <w:tcPr>
            <w:tcW w:w="1177" w:type="dxa"/>
          </w:tcPr>
          <w:p w14:paraId="208482BD" w14:textId="77777777" w:rsidR="00CA552C" w:rsidRPr="008D787F" w:rsidRDefault="00CA552C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3.75</w:t>
            </w:r>
          </w:p>
        </w:tc>
        <w:tc>
          <w:tcPr>
            <w:tcW w:w="876" w:type="dxa"/>
          </w:tcPr>
          <w:p w14:paraId="169858DD" w14:textId="77777777" w:rsidR="00CA552C" w:rsidRPr="008D787F" w:rsidRDefault="00CA552C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0.069</w:t>
            </w:r>
          </w:p>
        </w:tc>
      </w:tr>
      <w:tr w:rsidR="008D787F" w:rsidRPr="008D787F" w14:paraId="59D2BF1B" w14:textId="77777777" w:rsidTr="0077295B">
        <w:trPr>
          <w:jc w:val="center"/>
        </w:trPr>
        <w:tc>
          <w:tcPr>
            <w:tcW w:w="1502" w:type="dxa"/>
          </w:tcPr>
          <w:p w14:paraId="2A9A3F46" w14:textId="77777777" w:rsidR="00CA552C" w:rsidRPr="008D787F" w:rsidRDefault="00CA552C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SEX</w:t>
            </w:r>
          </w:p>
        </w:tc>
        <w:tc>
          <w:tcPr>
            <w:tcW w:w="1328" w:type="dxa"/>
          </w:tcPr>
          <w:p w14:paraId="7A7A3745" w14:textId="77777777" w:rsidR="00CA552C" w:rsidRPr="008D787F" w:rsidRDefault="00CA552C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1</w:t>
            </w:r>
          </w:p>
        </w:tc>
        <w:tc>
          <w:tcPr>
            <w:tcW w:w="1628" w:type="dxa"/>
          </w:tcPr>
          <w:p w14:paraId="3DA73FE9" w14:textId="77777777" w:rsidR="00CA552C" w:rsidRPr="008D787F" w:rsidRDefault="00CA552C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12647</w:t>
            </w:r>
          </w:p>
        </w:tc>
        <w:tc>
          <w:tcPr>
            <w:tcW w:w="1739" w:type="dxa"/>
          </w:tcPr>
          <w:p w14:paraId="544BB292" w14:textId="77777777" w:rsidR="00CA552C" w:rsidRPr="008D787F" w:rsidRDefault="00CA552C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12646.5</w:t>
            </w:r>
          </w:p>
        </w:tc>
        <w:tc>
          <w:tcPr>
            <w:tcW w:w="1177" w:type="dxa"/>
          </w:tcPr>
          <w:p w14:paraId="770E7E93" w14:textId="77777777" w:rsidR="00CA552C" w:rsidRPr="008D787F" w:rsidRDefault="00CA552C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0.78</w:t>
            </w:r>
          </w:p>
        </w:tc>
        <w:tc>
          <w:tcPr>
            <w:tcW w:w="876" w:type="dxa"/>
          </w:tcPr>
          <w:p w14:paraId="021AD10E" w14:textId="77777777" w:rsidR="00CA552C" w:rsidRPr="008D787F" w:rsidRDefault="00CA552C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0.389</w:t>
            </w:r>
          </w:p>
        </w:tc>
      </w:tr>
      <w:tr w:rsidR="008D787F" w:rsidRPr="008D787F" w14:paraId="1CA70ECF" w14:textId="77777777" w:rsidTr="0077295B">
        <w:trPr>
          <w:jc w:val="center"/>
        </w:trPr>
        <w:tc>
          <w:tcPr>
            <w:tcW w:w="1502" w:type="dxa"/>
          </w:tcPr>
          <w:p w14:paraId="04FA516C" w14:textId="77777777" w:rsidR="00CA552C" w:rsidRPr="008D787F" w:rsidRDefault="00CA552C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SITE*SEX</w:t>
            </w:r>
          </w:p>
        </w:tc>
        <w:tc>
          <w:tcPr>
            <w:tcW w:w="1328" w:type="dxa"/>
          </w:tcPr>
          <w:p w14:paraId="121241DA" w14:textId="77777777" w:rsidR="00CA552C" w:rsidRPr="008D787F" w:rsidRDefault="00CA552C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1</w:t>
            </w:r>
          </w:p>
        </w:tc>
        <w:tc>
          <w:tcPr>
            <w:tcW w:w="1628" w:type="dxa"/>
          </w:tcPr>
          <w:p w14:paraId="617502B6" w14:textId="77777777" w:rsidR="00CA552C" w:rsidRPr="008D787F" w:rsidRDefault="00CA552C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85</w:t>
            </w:r>
          </w:p>
        </w:tc>
        <w:tc>
          <w:tcPr>
            <w:tcW w:w="1739" w:type="dxa"/>
          </w:tcPr>
          <w:p w14:paraId="60F5FAFF" w14:textId="77777777" w:rsidR="00CA552C" w:rsidRPr="008D787F" w:rsidRDefault="00CA552C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84.9</w:t>
            </w:r>
          </w:p>
        </w:tc>
        <w:tc>
          <w:tcPr>
            <w:tcW w:w="1177" w:type="dxa"/>
          </w:tcPr>
          <w:p w14:paraId="57AB04A4" w14:textId="77777777" w:rsidR="00CA552C" w:rsidRPr="008D787F" w:rsidRDefault="00CA552C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0.01</w:t>
            </w:r>
          </w:p>
        </w:tc>
        <w:tc>
          <w:tcPr>
            <w:tcW w:w="876" w:type="dxa"/>
          </w:tcPr>
          <w:p w14:paraId="56DDF905" w14:textId="77777777" w:rsidR="00CA552C" w:rsidRPr="008D787F" w:rsidRDefault="00CA552C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0.943</w:t>
            </w:r>
          </w:p>
        </w:tc>
      </w:tr>
      <w:tr w:rsidR="008D787F" w:rsidRPr="008D787F" w14:paraId="13499309" w14:textId="77777777" w:rsidTr="0077295B">
        <w:trPr>
          <w:jc w:val="center"/>
        </w:trPr>
        <w:tc>
          <w:tcPr>
            <w:tcW w:w="1502" w:type="dxa"/>
          </w:tcPr>
          <w:p w14:paraId="4FEFD472" w14:textId="77777777" w:rsidR="00CA552C" w:rsidRPr="008D787F" w:rsidRDefault="00CA552C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Error</w:t>
            </w:r>
          </w:p>
        </w:tc>
        <w:tc>
          <w:tcPr>
            <w:tcW w:w="1328" w:type="dxa"/>
          </w:tcPr>
          <w:p w14:paraId="3EB5EA90" w14:textId="77777777" w:rsidR="00CA552C" w:rsidRPr="008D787F" w:rsidRDefault="00CA552C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17</w:t>
            </w:r>
          </w:p>
        </w:tc>
        <w:tc>
          <w:tcPr>
            <w:tcW w:w="1628" w:type="dxa"/>
          </w:tcPr>
          <w:p w14:paraId="63F46549" w14:textId="77777777" w:rsidR="00CA552C" w:rsidRPr="008D787F" w:rsidRDefault="00CA552C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274767</w:t>
            </w:r>
          </w:p>
        </w:tc>
        <w:tc>
          <w:tcPr>
            <w:tcW w:w="1739" w:type="dxa"/>
          </w:tcPr>
          <w:p w14:paraId="31DE8C98" w14:textId="77777777" w:rsidR="00CA552C" w:rsidRPr="008D787F" w:rsidRDefault="00CA552C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1612.7</w:t>
            </w:r>
          </w:p>
        </w:tc>
        <w:tc>
          <w:tcPr>
            <w:tcW w:w="1177" w:type="dxa"/>
          </w:tcPr>
          <w:p w14:paraId="41C46C59" w14:textId="77777777" w:rsidR="00CA552C" w:rsidRPr="008D787F" w:rsidRDefault="00CA552C" w:rsidP="0077295B">
            <w:pPr>
              <w:pStyle w:val="MDPI42tablebody"/>
              <w:rPr>
                <w:color w:val="auto"/>
              </w:rPr>
            </w:pPr>
          </w:p>
        </w:tc>
        <w:tc>
          <w:tcPr>
            <w:tcW w:w="876" w:type="dxa"/>
          </w:tcPr>
          <w:p w14:paraId="277D76F6" w14:textId="77777777" w:rsidR="00CA552C" w:rsidRPr="008D787F" w:rsidRDefault="00CA552C" w:rsidP="0077295B">
            <w:pPr>
              <w:pStyle w:val="MDPI42tablebody"/>
              <w:rPr>
                <w:color w:val="auto"/>
              </w:rPr>
            </w:pPr>
          </w:p>
        </w:tc>
      </w:tr>
      <w:tr w:rsidR="00CA552C" w:rsidRPr="008D787F" w14:paraId="3AC10EEE" w14:textId="77777777" w:rsidTr="0077295B">
        <w:trPr>
          <w:jc w:val="center"/>
        </w:trPr>
        <w:tc>
          <w:tcPr>
            <w:tcW w:w="1502" w:type="dxa"/>
          </w:tcPr>
          <w:p w14:paraId="089A87AE" w14:textId="77777777" w:rsidR="00CA552C" w:rsidRPr="008D787F" w:rsidRDefault="00CA552C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Total</w:t>
            </w:r>
          </w:p>
        </w:tc>
        <w:tc>
          <w:tcPr>
            <w:tcW w:w="1328" w:type="dxa"/>
          </w:tcPr>
          <w:p w14:paraId="2B53D5A9" w14:textId="77777777" w:rsidR="00CA552C" w:rsidRPr="008D787F" w:rsidRDefault="00CA552C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20</w:t>
            </w:r>
          </w:p>
        </w:tc>
        <w:tc>
          <w:tcPr>
            <w:tcW w:w="1628" w:type="dxa"/>
          </w:tcPr>
          <w:p w14:paraId="4A3877C1" w14:textId="77777777" w:rsidR="00CA552C" w:rsidRPr="008D787F" w:rsidRDefault="00CA552C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351287</w:t>
            </w:r>
          </w:p>
        </w:tc>
        <w:tc>
          <w:tcPr>
            <w:tcW w:w="1739" w:type="dxa"/>
          </w:tcPr>
          <w:p w14:paraId="73570C43" w14:textId="77777777" w:rsidR="00CA552C" w:rsidRPr="008D787F" w:rsidRDefault="00CA552C" w:rsidP="0077295B">
            <w:pPr>
              <w:pStyle w:val="MDPI42tablebody"/>
              <w:rPr>
                <w:color w:val="auto"/>
              </w:rPr>
            </w:pPr>
          </w:p>
        </w:tc>
        <w:tc>
          <w:tcPr>
            <w:tcW w:w="1177" w:type="dxa"/>
          </w:tcPr>
          <w:p w14:paraId="6D7E6EC8" w14:textId="77777777" w:rsidR="00CA552C" w:rsidRPr="008D787F" w:rsidRDefault="00CA552C" w:rsidP="0077295B">
            <w:pPr>
              <w:pStyle w:val="MDPI42tablebody"/>
              <w:rPr>
                <w:color w:val="auto"/>
              </w:rPr>
            </w:pPr>
          </w:p>
        </w:tc>
        <w:tc>
          <w:tcPr>
            <w:tcW w:w="876" w:type="dxa"/>
          </w:tcPr>
          <w:p w14:paraId="266CE605" w14:textId="77777777" w:rsidR="00CA552C" w:rsidRPr="008D787F" w:rsidRDefault="00CA552C" w:rsidP="0077295B">
            <w:pPr>
              <w:pStyle w:val="MDPI42tablebody"/>
              <w:rPr>
                <w:color w:val="auto"/>
              </w:rPr>
            </w:pPr>
          </w:p>
        </w:tc>
      </w:tr>
    </w:tbl>
    <w:p w14:paraId="1B669462" w14:textId="77777777" w:rsidR="00CA552C" w:rsidRPr="008D787F" w:rsidRDefault="00CA552C" w:rsidP="00CA552C">
      <w:pPr>
        <w:pStyle w:val="MDPI42tablebody"/>
        <w:rPr>
          <w:color w:val="auto"/>
        </w:rPr>
      </w:pPr>
    </w:p>
    <w:p w14:paraId="495737DC" w14:textId="77777777" w:rsidR="00CA552C" w:rsidRPr="008D787F" w:rsidRDefault="00CA552C" w:rsidP="00CA552C">
      <w:pPr>
        <w:pStyle w:val="MDPI42tablebody"/>
        <w:rPr>
          <w:color w:val="auto"/>
        </w:rPr>
      </w:pPr>
      <w:r w:rsidRPr="008D787F">
        <w:rPr>
          <w:color w:val="auto"/>
        </w:rPr>
        <w:t>(b) Absolute mass change during hibernation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502"/>
        <w:gridCol w:w="1328"/>
        <w:gridCol w:w="1628"/>
        <w:gridCol w:w="1739"/>
        <w:gridCol w:w="1177"/>
        <w:gridCol w:w="876"/>
      </w:tblGrid>
      <w:tr w:rsidR="008D787F" w:rsidRPr="008D787F" w14:paraId="2EDCDCD3" w14:textId="77777777" w:rsidTr="0077295B">
        <w:trPr>
          <w:jc w:val="center"/>
        </w:trPr>
        <w:tc>
          <w:tcPr>
            <w:tcW w:w="1502" w:type="dxa"/>
          </w:tcPr>
          <w:p w14:paraId="3206DEF8" w14:textId="77777777" w:rsidR="00CA552C" w:rsidRPr="008D787F" w:rsidRDefault="00CA552C" w:rsidP="0077295B">
            <w:pPr>
              <w:pStyle w:val="MDPI42tablebody"/>
              <w:rPr>
                <w:b/>
                <w:bCs/>
                <w:color w:val="auto"/>
              </w:rPr>
            </w:pPr>
            <w:r w:rsidRPr="008D787F">
              <w:rPr>
                <w:b/>
                <w:bCs/>
                <w:color w:val="auto"/>
              </w:rPr>
              <w:t>Variable</w:t>
            </w:r>
          </w:p>
        </w:tc>
        <w:tc>
          <w:tcPr>
            <w:tcW w:w="1328" w:type="dxa"/>
          </w:tcPr>
          <w:p w14:paraId="4CA4A716" w14:textId="77777777" w:rsidR="00CA552C" w:rsidRPr="008D787F" w:rsidRDefault="00CA552C" w:rsidP="0077295B">
            <w:pPr>
              <w:pStyle w:val="MDPI42tablebody"/>
              <w:rPr>
                <w:b/>
                <w:bCs/>
                <w:color w:val="auto"/>
              </w:rPr>
            </w:pPr>
            <w:r w:rsidRPr="008D787F">
              <w:rPr>
                <w:b/>
                <w:bCs/>
                <w:color w:val="auto"/>
              </w:rPr>
              <w:t>Degrees of freedom</w:t>
            </w:r>
          </w:p>
        </w:tc>
        <w:tc>
          <w:tcPr>
            <w:tcW w:w="1628" w:type="dxa"/>
          </w:tcPr>
          <w:p w14:paraId="63AACC69" w14:textId="77777777" w:rsidR="00CA552C" w:rsidRPr="008D787F" w:rsidRDefault="00CA552C" w:rsidP="0077295B">
            <w:pPr>
              <w:pStyle w:val="MDPI42tablebody"/>
              <w:rPr>
                <w:b/>
                <w:bCs/>
                <w:color w:val="auto"/>
              </w:rPr>
            </w:pPr>
            <w:r w:rsidRPr="008D787F">
              <w:rPr>
                <w:b/>
                <w:bCs/>
                <w:color w:val="auto"/>
              </w:rPr>
              <w:t>Adjusted sum of squares</w:t>
            </w:r>
          </w:p>
        </w:tc>
        <w:tc>
          <w:tcPr>
            <w:tcW w:w="1739" w:type="dxa"/>
          </w:tcPr>
          <w:p w14:paraId="2A70B4AF" w14:textId="77777777" w:rsidR="00CA552C" w:rsidRPr="008D787F" w:rsidRDefault="00CA552C" w:rsidP="0077295B">
            <w:pPr>
              <w:pStyle w:val="MDPI42tablebody"/>
              <w:rPr>
                <w:b/>
                <w:bCs/>
                <w:color w:val="auto"/>
              </w:rPr>
            </w:pPr>
            <w:r w:rsidRPr="008D787F">
              <w:rPr>
                <w:b/>
                <w:bCs/>
                <w:color w:val="auto"/>
              </w:rPr>
              <w:t>Adjusted mean sum of squares</w:t>
            </w:r>
          </w:p>
        </w:tc>
        <w:tc>
          <w:tcPr>
            <w:tcW w:w="1177" w:type="dxa"/>
          </w:tcPr>
          <w:p w14:paraId="40D05D90" w14:textId="77777777" w:rsidR="00CA552C" w:rsidRPr="008D787F" w:rsidRDefault="00CA552C" w:rsidP="0077295B">
            <w:pPr>
              <w:pStyle w:val="MDPI42tablebody"/>
              <w:rPr>
                <w:b/>
                <w:bCs/>
                <w:color w:val="auto"/>
              </w:rPr>
            </w:pPr>
            <w:r w:rsidRPr="008D787F">
              <w:rPr>
                <w:b/>
                <w:bCs/>
                <w:color w:val="auto"/>
              </w:rPr>
              <w:t>F statistic</w:t>
            </w:r>
          </w:p>
        </w:tc>
        <w:tc>
          <w:tcPr>
            <w:tcW w:w="876" w:type="dxa"/>
          </w:tcPr>
          <w:p w14:paraId="14A23BCD" w14:textId="77777777" w:rsidR="00CA552C" w:rsidRPr="008D787F" w:rsidRDefault="00CA552C" w:rsidP="0077295B">
            <w:pPr>
              <w:pStyle w:val="MDPI42tablebody"/>
              <w:rPr>
                <w:b/>
                <w:bCs/>
                <w:color w:val="auto"/>
              </w:rPr>
            </w:pPr>
            <w:r w:rsidRPr="008D787F">
              <w:rPr>
                <w:b/>
                <w:bCs/>
                <w:color w:val="auto"/>
              </w:rPr>
              <w:t>P</w:t>
            </w:r>
          </w:p>
        </w:tc>
      </w:tr>
      <w:tr w:rsidR="008D787F" w:rsidRPr="008D787F" w14:paraId="12A7036C" w14:textId="77777777" w:rsidTr="0077295B">
        <w:trPr>
          <w:jc w:val="center"/>
        </w:trPr>
        <w:tc>
          <w:tcPr>
            <w:tcW w:w="1502" w:type="dxa"/>
          </w:tcPr>
          <w:p w14:paraId="6A104AB7" w14:textId="77777777" w:rsidR="00CA552C" w:rsidRPr="008D787F" w:rsidRDefault="00CA552C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SITE</w:t>
            </w:r>
          </w:p>
        </w:tc>
        <w:tc>
          <w:tcPr>
            <w:tcW w:w="1328" w:type="dxa"/>
          </w:tcPr>
          <w:p w14:paraId="0E0F33F0" w14:textId="77777777" w:rsidR="00CA552C" w:rsidRPr="008D787F" w:rsidRDefault="00CA552C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1</w:t>
            </w:r>
          </w:p>
        </w:tc>
        <w:tc>
          <w:tcPr>
            <w:tcW w:w="1628" w:type="dxa"/>
          </w:tcPr>
          <w:p w14:paraId="78482F6A" w14:textId="77777777" w:rsidR="00CA552C" w:rsidRPr="008D787F" w:rsidRDefault="00CA552C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170</w:t>
            </w:r>
          </w:p>
        </w:tc>
        <w:tc>
          <w:tcPr>
            <w:tcW w:w="1739" w:type="dxa"/>
          </w:tcPr>
          <w:p w14:paraId="044FDC50" w14:textId="77777777" w:rsidR="00CA552C" w:rsidRPr="008D787F" w:rsidRDefault="00CA552C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169.5</w:t>
            </w:r>
          </w:p>
        </w:tc>
        <w:tc>
          <w:tcPr>
            <w:tcW w:w="1177" w:type="dxa"/>
          </w:tcPr>
          <w:p w14:paraId="06C3A4A2" w14:textId="77777777" w:rsidR="00CA552C" w:rsidRPr="008D787F" w:rsidRDefault="00CA552C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0.01</w:t>
            </w:r>
          </w:p>
        </w:tc>
        <w:tc>
          <w:tcPr>
            <w:tcW w:w="876" w:type="dxa"/>
          </w:tcPr>
          <w:p w14:paraId="1A8F9DD7" w14:textId="77777777" w:rsidR="00CA552C" w:rsidRPr="008D787F" w:rsidRDefault="00CA552C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0.919</w:t>
            </w:r>
          </w:p>
        </w:tc>
      </w:tr>
      <w:tr w:rsidR="008D787F" w:rsidRPr="008D787F" w14:paraId="235A578D" w14:textId="77777777" w:rsidTr="0077295B">
        <w:trPr>
          <w:jc w:val="center"/>
        </w:trPr>
        <w:tc>
          <w:tcPr>
            <w:tcW w:w="1502" w:type="dxa"/>
          </w:tcPr>
          <w:p w14:paraId="2C3AF032" w14:textId="77777777" w:rsidR="00CA552C" w:rsidRPr="008D787F" w:rsidRDefault="00CA552C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SEX</w:t>
            </w:r>
          </w:p>
        </w:tc>
        <w:tc>
          <w:tcPr>
            <w:tcW w:w="1328" w:type="dxa"/>
          </w:tcPr>
          <w:p w14:paraId="6C1D7D36" w14:textId="77777777" w:rsidR="00CA552C" w:rsidRPr="008D787F" w:rsidRDefault="00CA552C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1</w:t>
            </w:r>
          </w:p>
        </w:tc>
        <w:tc>
          <w:tcPr>
            <w:tcW w:w="1628" w:type="dxa"/>
          </w:tcPr>
          <w:p w14:paraId="425972A9" w14:textId="77777777" w:rsidR="00CA552C" w:rsidRPr="008D787F" w:rsidRDefault="00CA552C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83754</w:t>
            </w:r>
          </w:p>
        </w:tc>
        <w:tc>
          <w:tcPr>
            <w:tcW w:w="1739" w:type="dxa"/>
          </w:tcPr>
          <w:p w14:paraId="7C90828D" w14:textId="77777777" w:rsidR="00CA552C" w:rsidRPr="008D787F" w:rsidRDefault="00CA552C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83754.2</w:t>
            </w:r>
          </w:p>
        </w:tc>
        <w:tc>
          <w:tcPr>
            <w:tcW w:w="1177" w:type="dxa"/>
          </w:tcPr>
          <w:p w14:paraId="4EED4E29" w14:textId="77777777" w:rsidR="00CA552C" w:rsidRPr="008D787F" w:rsidRDefault="00CA552C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5.21</w:t>
            </w:r>
          </w:p>
        </w:tc>
        <w:tc>
          <w:tcPr>
            <w:tcW w:w="876" w:type="dxa"/>
          </w:tcPr>
          <w:p w14:paraId="00DC6D50" w14:textId="77777777" w:rsidR="00CA552C" w:rsidRPr="008D787F" w:rsidRDefault="00CA552C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0.036</w:t>
            </w:r>
          </w:p>
        </w:tc>
      </w:tr>
      <w:tr w:rsidR="008D787F" w:rsidRPr="008D787F" w14:paraId="367DCECD" w14:textId="77777777" w:rsidTr="0077295B">
        <w:trPr>
          <w:jc w:val="center"/>
        </w:trPr>
        <w:tc>
          <w:tcPr>
            <w:tcW w:w="1502" w:type="dxa"/>
          </w:tcPr>
          <w:p w14:paraId="5BDD8C9F" w14:textId="77777777" w:rsidR="00CA552C" w:rsidRPr="008D787F" w:rsidRDefault="00CA552C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SITE*SEX</w:t>
            </w:r>
          </w:p>
        </w:tc>
        <w:tc>
          <w:tcPr>
            <w:tcW w:w="1328" w:type="dxa"/>
          </w:tcPr>
          <w:p w14:paraId="5D689148" w14:textId="77777777" w:rsidR="00CA552C" w:rsidRPr="008D787F" w:rsidRDefault="00CA552C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1</w:t>
            </w:r>
          </w:p>
        </w:tc>
        <w:tc>
          <w:tcPr>
            <w:tcW w:w="1628" w:type="dxa"/>
          </w:tcPr>
          <w:p w14:paraId="0F9A4D54" w14:textId="77777777" w:rsidR="00CA552C" w:rsidRPr="008D787F" w:rsidRDefault="00CA552C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74755</w:t>
            </w:r>
          </w:p>
        </w:tc>
        <w:tc>
          <w:tcPr>
            <w:tcW w:w="1739" w:type="dxa"/>
          </w:tcPr>
          <w:p w14:paraId="2D953EA6" w14:textId="77777777" w:rsidR="00CA552C" w:rsidRPr="008D787F" w:rsidRDefault="00CA552C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74755.3</w:t>
            </w:r>
          </w:p>
        </w:tc>
        <w:tc>
          <w:tcPr>
            <w:tcW w:w="1177" w:type="dxa"/>
          </w:tcPr>
          <w:p w14:paraId="51912372" w14:textId="77777777" w:rsidR="00CA552C" w:rsidRPr="008D787F" w:rsidRDefault="00CA552C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4.65</w:t>
            </w:r>
          </w:p>
        </w:tc>
        <w:tc>
          <w:tcPr>
            <w:tcW w:w="876" w:type="dxa"/>
          </w:tcPr>
          <w:p w14:paraId="4809AEA5" w14:textId="77777777" w:rsidR="00CA552C" w:rsidRPr="008D787F" w:rsidRDefault="00CA552C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0.046</w:t>
            </w:r>
          </w:p>
        </w:tc>
      </w:tr>
      <w:tr w:rsidR="008D787F" w:rsidRPr="008D787F" w14:paraId="34A0B4A9" w14:textId="77777777" w:rsidTr="0077295B">
        <w:trPr>
          <w:jc w:val="center"/>
        </w:trPr>
        <w:tc>
          <w:tcPr>
            <w:tcW w:w="1502" w:type="dxa"/>
          </w:tcPr>
          <w:p w14:paraId="137366AB" w14:textId="77777777" w:rsidR="00CA552C" w:rsidRPr="008D787F" w:rsidRDefault="00CA552C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Error</w:t>
            </w:r>
          </w:p>
        </w:tc>
        <w:tc>
          <w:tcPr>
            <w:tcW w:w="1328" w:type="dxa"/>
          </w:tcPr>
          <w:p w14:paraId="4D365994" w14:textId="77777777" w:rsidR="00CA552C" w:rsidRPr="008D787F" w:rsidRDefault="00CA552C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17</w:t>
            </w:r>
          </w:p>
        </w:tc>
        <w:tc>
          <w:tcPr>
            <w:tcW w:w="1628" w:type="dxa"/>
          </w:tcPr>
          <w:p w14:paraId="39176A18" w14:textId="77777777" w:rsidR="00CA552C" w:rsidRPr="008D787F" w:rsidRDefault="00CA552C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273349</w:t>
            </w:r>
          </w:p>
        </w:tc>
        <w:tc>
          <w:tcPr>
            <w:tcW w:w="1739" w:type="dxa"/>
          </w:tcPr>
          <w:p w14:paraId="524DE0B3" w14:textId="77777777" w:rsidR="00CA552C" w:rsidRPr="008D787F" w:rsidRDefault="00CA552C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16079.4</w:t>
            </w:r>
          </w:p>
        </w:tc>
        <w:tc>
          <w:tcPr>
            <w:tcW w:w="1177" w:type="dxa"/>
          </w:tcPr>
          <w:p w14:paraId="10B225E5" w14:textId="77777777" w:rsidR="00CA552C" w:rsidRPr="008D787F" w:rsidRDefault="00CA552C" w:rsidP="0077295B">
            <w:pPr>
              <w:pStyle w:val="MDPI42tablebody"/>
              <w:rPr>
                <w:color w:val="auto"/>
              </w:rPr>
            </w:pPr>
          </w:p>
        </w:tc>
        <w:tc>
          <w:tcPr>
            <w:tcW w:w="876" w:type="dxa"/>
          </w:tcPr>
          <w:p w14:paraId="1D648721" w14:textId="77777777" w:rsidR="00CA552C" w:rsidRPr="008D787F" w:rsidRDefault="00CA552C" w:rsidP="0077295B">
            <w:pPr>
              <w:pStyle w:val="MDPI42tablebody"/>
              <w:rPr>
                <w:color w:val="auto"/>
              </w:rPr>
            </w:pPr>
          </w:p>
        </w:tc>
      </w:tr>
      <w:tr w:rsidR="00CA552C" w:rsidRPr="008D787F" w14:paraId="778133DC" w14:textId="77777777" w:rsidTr="0077295B">
        <w:trPr>
          <w:jc w:val="center"/>
        </w:trPr>
        <w:tc>
          <w:tcPr>
            <w:tcW w:w="1502" w:type="dxa"/>
          </w:tcPr>
          <w:p w14:paraId="143F8FAA" w14:textId="77777777" w:rsidR="00CA552C" w:rsidRPr="008D787F" w:rsidRDefault="00CA552C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Total</w:t>
            </w:r>
          </w:p>
        </w:tc>
        <w:tc>
          <w:tcPr>
            <w:tcW w:w="1328" w:type="dxa"/>
          </w:tcPr>
          <w:p w14:paraId="65771F2F" w14:textId="77777777" w:rsidR="00CA552C" w:rsidRPr="008D787F" w:rsidRDefault="00CA552C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20</w:t>
            </w:r>
          </w:p>
        </w:tc>
        <w:tc>
          <w:tcPr>
            <w:tcW w:w="1628" w:type="dxa"/>
          </w:tcPr>
          <w:p w14:paraId="25F43148" w14:textId="77777777" w:rsidR="00CA552C" w:rsidRPr="008D787F" w:rsidRDefault="00CA552C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425417</w:t>
            </w:r>
          </w:p>
        </w:tc>
        <w:tc>
          <w:tcPr>
            <w:tcW w:w="1739" w:type="dxa"/>
          </w:tcPr>
          <w:p w14:paraId="24135D84" w14:textId="77777777" w:rsidR="00CA552C" w:rsidRPr="008D787F" w:rsidRDefault="00CA552C" w:rsidP="0077295B">
            <w:pPr>
              <w:pStyle w:val="MDPI42tablebody"/>
              <w:rPr>
                <w:color w:val="auto"/>
              </w:rPr>
            </w:pPr>
          </w:p>
        </w:tc>
        <w:tc>
          <w:tcPr>
            <w:tcW w:w="1177" w:type="dxa"/>
          </w:tcPr>
          <w:p w14:paraId="15F759F0" w14:textId="77777777" w:rsidR="00CA552C" w:rsidRPr="008D787F" w:rsidRDefault="00CA552C" w:rsidP="0077295B">
            <w:pPr>
              <w:pStyle w:val="MDPI42tablebody"/>
              <w:rPr>
                <w:color w:val="auto"/>
              </w:rPr>
            </w:pPr>
          </w:p>
        </w:tc>
        <w:tc>
          <w:tcPr>
            <w:tcW w:w="876" w:type="dxa"/>
          </w:tcPr>
          <w:p w14:paraId="4D41FC84" w14:textId="77777777" w:rsidR="00CA552C" w:rsidRPr="008D787F" w:rsidRDefault="00CA552C" w:rsidP="0077295B">
            <w:pPr>
              <w:pStyle w:val="MDPI42tablebody"/>
              <w:rPr>
                <w:color w:val="auto"/>
              </w:rPr>
            </w:pPr>
          </w:p>
        </w:tc>
      </w:tr>
    </w:tbl>
    <w:p w14:paraId="32AF6BF2" w14:textId="77777777" w:rsidR="00CA552C" w:rsidRPr="008D787F" w:rsidRDefault="00CA552C" w:rsidP="00CA552C">
      <w:pPr>
        <w:pStyle w:val="MDPI42tablebody"/>
        <w:rPr>
          <w:color w:val="auto"/>
        </w:rPr>
      </w:pPr>
    </w:p>
    <w:p w14:paraId="0ECCE17C" w14:textId="77777777" w:rsidR="00CA552C" w:rsidRPr="008D787F" w:rsidRDefault="00CA552C" w:rsidP="00CA552C">
      <w:pPr>
        <w:pStyle w:val="MDPI42tablebody"/>
        <w:rPr>
          <w:color w:val="auto"/>
        </w:rPr>
      </w:pPr>
      <w:r w:rsidRPr="008D787F">
        <w:rPr>
          <w:color w:val="auto"/>
        </w:rPr>
        <w:t>(c) Percentage mass change during hibernation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502"/>
        <w:gridCol w:w="1328"/>
        <w:gridCol w:w="1628"/>
        <w:gridCol w:w="1739"/>
        <w:gridCol w:w="1177"/>
        <w:gridCol w:w="876"/>
      </w:tblGrid>
      <w:tr w:rsidR="008D787F" w:rsidRPr="008D787F" w14:paraId="503D0245" w14:textId="77777777" w:rsidTr="0077295B">
        <w:trPr>
          <w:jc w:val="center"/>
        </w:trPr>
        <w:tc>
          <w:tcPr>
            <w:tcW w:w="1502" w:type="dxa"/>
          </w:tcPr>
          <w:p w14:paraId="64F2F8DC" w14:textId="77777777" w:rsidR="00CA552C" w:rsidRPr="008D787F" w:rsidRDefault="00CA552C" w:rsidP="0077295B">
            <w:pPr>
              <w:pStyle w:val="MDPI42tablebody"/>
              <w:rPr>
                <w:b/>
                <w:bCs/>
                <w:color w:val="auto"/>
              </w:rPr>
            </w:pPr>
            <w:r w:rsidRPr="008D787F">
              <w:rPr>
                <w:b/>
                <w:bCs/>
                <w:color w:val="auto"/>
              </w:rPr>
              <w:t>Variable</w:t>
            </w:r>
          </w:p>
        </w:tc>
        <w:tc>
          <w:tcPr>
            <w:tcW w:w="1328" w:type="dxa"/>
          </w:tcPr>
          <w:p w14:paraId="5841ED35" w14:textId="77777777" w:rsidR="00CA552C" w:rsidRPr="008D787F" w:rsidRDefault="00CA552C" w:rsidP="0077295B">
            <w:pPr>
              <w:pStyle w:val="MDPI42tablebody"/>
              <w:rPr>
                <w:b/>
                <w:bCs/>
                <w:color w:val="auto"/>
              </w:rPr>
            </w:pPr>
            <w:r w:rsidRPr="008D787F">
              <w:rPr>
                <w:b/>
                <w:bCs/>
                <w:color w:val="auto"/>
              </w:rPr>
              <w:t>Degrees of freedom</w:t>
            </w:r>
          </w:p>
        </w:tc>
        <w:tc>
          <w:tcPr>
            <w:tcW w:w="1628" w:type="dxa"/>
          </w:tcPr>
          <w:p w14:paraId="7435E98F" w14:textId="77777777" w:rsidR="00CA552C" w:rsidRPr="008D787F" w:rsidRDefault="00CA552C" w:rsidP="0077295B">
            <w:pPr>
              <w:pStyle w:val="MDPI42tablebody"/>
              <w:rPr>
                <w:b/>
                <w:bCs/>
                <w:color w:val="auto"/>
              </w:rPr>
            </w:pPr>
            <w:r w:rsidRPr="008D787F">
              <w:rPr>
                <w:b/>
                <w:bCs/>
                <w:color w:val="auto"/>
              </w:rPr>
              <w:t>Adjusted sum of squares</w:t>
            </w:r>
          </w:p>
        </w:tc>
        <w:tc>
          <w:tcPr>
            <w:tcW w:w="1739" w:type="dxa"/>
          </w:tcPr>
          <w:p w14:paraId="534E14F3" w14:textId="77777777" w:rsidR="00CA552C" w:rsidRPr="008D787F" w:rsidRDefault="00CA552C" w:rsidP="0077295B">
            <w:pPr>
              <w:pStyle w:val="MDPI42tablebody"/>
              <w:rPr>
                <w:b/>
                <w:bCs/>
                <w:color w:val="auto"/>
              </w:rPr>
            </w:pPr>
            <w:r w:rsidRPr="008D787F">
              <w:rPr>
                <w:b/>
                <w:bCs/>
                <w:color w:val="auto"/>
              </w:rPr>
              <w:t>Adjusted mean sum of squares</w:t>
            </w:r>
          </w:p>
        </w:tc>
        <w:tc>
          <w:tcPr>
            <w:tcW w:w="1177" w:type="dxa"/>
          </w:tcPr>
          <w:p w14:paraId="75868DCF" w14:textId="77777777" w:rsidR="00CA552C" w:rsidRPr="008D787F" w:rsidRDefault="00CA552C" w:rsidP="0077295B">
            <w:pPr>
              <w:pStyle w:val="MDPI42tablebody"/>
              <w:rPr>
                <w:b/>
                <w:bCs/>
                <w:color w:val="auto"/>
              </w:rPr>
            </w:pPr>
            <w:r w:rsidRPr="008D787F">
              <w:rPr>
                <w:b/>
                <w:bCs/>
                <w:color w:val="auto"/>
              </w:rPr>
              <w:t>F statistic</w:t>
            </w:r>
          </w:p>
        </w:tc>
        <w:tc>
          <w:tcPr>
            <w:tcW w:w="876" w:type="dxa"/>
          </w:tcPr>
          <w:p w14:paraId="45FB2EBE" w14:textId="77777777" w:rsidR="00CA552C" w:rsidRPr="008D787F" w:rsidRDefault="00CA552C" w:rsidP="0077295B">
            <w:pPr>
              <w:pStyle w:val="MDPI42tablebody"/>
              <w:rPr>
                <w:b/>
                <w:bCs/>
                <w:color w:val="auto"/>
              </w:rPr>
            </w:pPr>
            <w:r w:rsidRPr="008D787F">
              <w:rPr>
                <w:b/>
                <w:bCs/>
                <w:color w:val="auto"/>
              </w:rPr>
              <w:t>P</w:t>
            </w:r>
          </w:p>
        </w:tc>
      </w:tr>
      <w:tr w:rsidR="008D787F" w:rsidRPr="008D787F" w14:paraId="4ACAA94D" w14:textId="77777777" w:rsidTr="0077295B">
        <w:trPr>
          <w:jc w:val="center"/>
        </w:trPr>
        <w:tc>
          <w:tcPr>
            <w:tcW w:w="1502" w:type="dxa"/>
          </w:tcPr>
          <w:p w14:paraId="4F8CE356" w14:textId="77777777" w:rsidR="00CA552C" w:rsidRPr="008D787F" w:rsidRDefault="00CA552C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SITE</w:t>
            </w:r>
          </w:p>
        </w:tc>
        <w:tc>
          <w:tcPr>
            <w:tcW w:w="1328" w:type="dxa"/>
          </w:tcPr>
          <w:p w14:paraId="6AFA4503" w14:textId="77777777" w:rsidR="00CA552C" w:rsidRPr="008D787F" w:rsidRDefault="00CA552C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1</w:t>
            </w:r>
          </w:p>
        </w:tc>
        <w:tc>
          <w:tcPr>
            <w:tcW w:w="1628" w:type="dxa"/>
          </w:tcPr>
          <w:p w14:paraId="1E367E13" w14:textId="77777777" w:rsidR="00CA552C" w:rsidRPr="008D787F" w:rsidRDefault="00CA552C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18.26</w:t>
            </w:r>
          </w:p>
        </w:tc>
        <w:tc>
          <w:tcPr>
            <w:tcW w:w="1739" w:type="dxa"/>
          </w:tcPr>
          <w:p w14:paraId="2B8F6DA7" w14:textId="77777777" w:rsidR="00CA552C" w:rsidRPr="008D787F" w:rsidRDefault="00CA552C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18.26</w:t>
            </w:r>
          </w:p>
        </w:tc>
        <w:tc>
          <w:tcPr>
            <w:tcW w:w="1177" w:type="dxa"/>
          </w:tcPr>
          <w:p w14:paraId="386E75D6" w14:textId="77777777" w:rsidR="00CA552C" w:rsidRPr="008D787F" w:rsidRDefault="00CA552C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0.08</w:t>
            </w:r>
          </w:p>
        </w:tc>
        <w:tc>
          <w:tcPr>
            <w:tcW w:w="876" w:type="dxa"/>
          </w:tcPr>
          <w:p w14:paraId="00AB683D" w14:textId="77777777" w:rsidR="00CA552C" w:rsidRPr="008D787F" w:rsidRDefault="00CA552C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0.776</w:t>
            </w:r>
          </w:p>
        </w:tc>
      </w:tr>
      <w:tr w:rsidR="008D787F" w:rsidRPr="008D787F" w14:paraId="46C7C5FB" w14:textId="77777777" w:rsidTr="0077295B">
        <w:trPr>
          <w:jc w:val="center"/>
        </w:trPr>
        <w:tc>
          <w:tcPr>
            <w:tcW w:w="1502" w:type="dxa"/>
          </w:tcPr>
          <w:p w14:paraId="5BCDD134" w14:textId="77777777" w:rsidR="00CA552C" w:rsidRPr="008D787F" w:rsidRDefault="00CA552C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SEX</w:t>
            </w:r>
          </w:p>
        </w:tc>
        <w:tc>
          <w:tcPr>
            <w:tcW w:w="1328" w:type="dxa"/>
          </w:tcPr>
          <w:p w14:paraId="01DFA238" w14:textId="77777777" w:rsidR="00CA552C" w:rsidRPr="008D787F" w:rsidRDefault="00CA552C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1</w:t>
            </w:r>
          </w:p>
        </w:tc>
        <w:tc>
          <w:tcPr>
            <w:tcW w:w="1628" w:type="dxa"/>
          </w:tcPr>
          <w:p w14:paraId="7B5EE827" w14:textId="77777777" w:rsidR="00CA552C" w:rsidRPr="008D787F" w:rsidRDefault="00CA552C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835.16</w:t>
            </w:r>
          </w:p>
        </w:tc>
        <w:tc>
          <w:tcPr>
            <w:tcW w:w="1739" w:type="dxa"/>
          </w:tcPr>
          <w:p w14:paraId="02FD07A6" w14:textId="77777777" w:rsidR="00CA552C" w:rsidRPr="008D787F" w:rsidRDefault="00CA552C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835.16</w:t>
            </w:r>
          </w:p>
        </w:tc>
        <w:tc>
          <w:tcPr>
            <w:tcW w:w="1177" w:type="dxa"/>
          </w:tcPr>
          <w:p w14:paraId="401B2FDD" w14:textId="77777777" w:rsidR="00CA552C" w:rsidRPr="008D787F" w:rsidRDefault="00CA552C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3.81</w:t>
            </w:r>
          </w:p>
        </w:tc>
        <w:tc>
          <w:tcPr>
            <w:tcW w:w="876" w:type="dxa"/>
          </w:tcPr>
          <w:p w14:paraId="6E0812D7" w14:textId="77777777" w:rsidR="00CA552C" w:rsidRPr="008D787F" w:rsidRDefault="00CA552C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0.067</w:t>
            </w:r>
          </w:p>
        </w:tc>
      </w:tr>
      <w:tr w:rsidR="008D787F" w:rsidRPr="008D787F" w14:paraId="457C435D" w14:textId="77777777" w:rsidTr="0077295B">
        <w:trPr>
          <w:jc w:val="center"/>
        </w:trPr>
        <w:tc>
          <w:tcPr>
            <w:tcW w:w="1502" w:type="dxa"/>
          </w:tcPr>
          <w:p w14:paraId="7902FC08" w14:textId="77777777" w:rsidR="00CA552C" w:rsidRPr="008D787F" w:rsidRDefault="00CA552C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SITE*SEX</w:t>
            </w:r>
          </w:p>
        </w:tc>
        <w:tc>
          <w:tcPr>
            <w:tcW w:w="1328" w:type="dxa"/>
          </w:tcPr>
          <w:p w14:paraId="028BB48C" w14:textId="77777777" w:rsidR="00CA552C" w:rsidRPr="008D787F" w:rsidRDefault="00CA552C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1</w:t>
            </w:r>
          </w:p>
        </w:tc>
        <w:tc>
          <w:tcPr>
            <w:tcW w:w="1628" w:type="dxa"/>
          </w:tcPr>
          <w:p w14:paraId="449A193B" w14:textId="77777777" w:rsidR="00CA552C" w:rsidRPr="008D787F" w:rsidRDefault="00CA552C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923.28</w:t>
            </w:r>
          </w:p>
        </w:tc>
        <w:tc>
          <w:tcPr>
            <w:tcW w:w="1739" w:type="dxa"/>
          </w:tcPr>
          <w:p w14:paraId="66C6B304" w14:textId="77777777" w:rsidR="00CA552C" w:rsidRPr="008D787F" w:rsidRDefault="00CA552C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923.28</w:t>
            </w:r>
          </w:p>
        </w:tc>
        <w:tc>
          <w:tcPr>
            <w:tcW w:w="1177" w:type="dxa"/>
          </w:tcPr>
          <w:p w14:paraId="6FCE9557" w14:textId="77777777" w:rsidR="00CA552C" w:rsidRPr="008D787F" w:rsidRDefault="00CA552C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4.22</w:t>
            </w:r>
          </w:p>
        </w:tc>
        <w:tc>
          <w:tcPr>
            <w:tcW w:w="876" w:type="dxa"/>
          </w:tcPr>
          <w:p w14:paraId="6344123B" w14:textId="77777777" w:rsidR="00CA552C" w:rsidRPr="008D787F" w:rsidRDefault="00CA552C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0.056</w:t>
            </w:r>
          </w:p>
        </w:tc>
      </w:tr>
      <w:tr w:rsidR="008D787F" w:rsidRPr="008D787F" w14:paraId="670897D7" w14:textId="77777777" w:rsidTr="0077295B">
        <w:trPr>
          <w:jc w:val="center"/>
        </w:trPr>
        <w:tc>
          <w:tcPr>
            <w:tcW w:w="1502" w:type="dxa"/>
          </w:tcPr>
          <w:p w14:paraId="4B313022" w14:textId="77777777" w:rsidR="00CA552C" w:rsidRPr="008D787F" w:rsidRDefault="00CA552C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Error</w:t>
            </w:r>
          </w:p>
        </w:tc>
        <w:tc>
          <w:tcPr>
            <w:tcW w:w="1328" w:type="dxa"/>
          </w:tcPr>
          <w:p w14:paraId="39107107" w14:textId="77777777" w:rsidR="00CA552C" w:rsidRPr="008D787F" w:rsidRDefault="00CA552C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17</w:t>
            </w:r>
          </w:p>
        </w:tc>
        <w:tc>
          <w:tcPr>
            <w:tcW w:w="1628" w:type="dxa"/>
          </w:tcPr>
          <w:p w14:paraId="46CCE9DE" w14:textId="77777777" w:rsidR="00CA552C" w:rsidRPr="008D787F" w:rsidRDefault="00CA552C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3721.86</w:t>
            </w:r>
          </w:p>
        </w:tc>
        <w:tc>
          <w:tcPr>
            <w:tcW w:w="1739" w:type="dxa"/>
          </w:tcPr>
          <w:p w14:paraId="3E34B8B3" w14:textId="77777777" w:rsidR="00CA552C" w:rsidRPr="008D787F" w:rsidRDefault="00CA552C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218.93</w:t>
            </w:r>
          </w:p>
        </w:tc>
        <w:tc>
          <w:tcPr>
            <w:tcW w:w="1177" w:type="dxa"/>
          </w:tcPr>
          <w:p w14:paraId="079E76B5" w14:textId="77777777" w:rsidR="00CA552C" w:rsidRPr="008D787F" w:rsidRDefault="00CA552C" w:rsidP="0077295B">
            <w:pPr>
              <w:pStyle w:val="MDPI42tablebody"/>
              <w:rPr>
                <w:color w:val="auto"/>
              </w:rPr>
            </w:pPr>
          </w:p>
        </w:tc>
        <w:tc>
          <w:tcPr>
            <w:tcW w:w="876" w:type="dxa"/>
          </w:tcPr>
          <w:p w14:paraId="653CC2C3" w14:textId="77777777" w:rsidR="00CA552C" w:rsidRPr="008D787F" w:rsidRDefault="00CA552C" w:rsidP="0077295B">
            <w:pPr>
              <w:pStyle w:val="MDPI42tablebody"/>
              <w:rPr>
                <w:color w:val="auto"/>
              </w:rPr>
            </w:pPr>
          </w:p>
        </w:tc>
      </w:tr>
      <w:tr w:rsidR="00CA552C" w:rsidRPr="008D787F" w14:paraId="562D0F5F" w14:textId="77777777" w:rsidTr="0077295B">
        <w:trPr>
          <w:jc w:val="center"/>
        </w:trPr>
        <w:tc>
          <w:tcPr>
            <w:tcW w:w="1502" w:type="dxa"/>
          </w:tcPr>
          <w:p w14:paraId="4FB60D9D" w14:textId="77777777" w:rsidR="00CA552C" w:rsidRPr="008D787F" w:rsidRDefault="00CA552C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Total</w:t>
            </w:r>
          </w:p>
        </w:tc>
        <w:tc>
          <w:tcPr>
            <w:tcW w:w="1328" w:type="dxa"/>
          </w:tcPr>
          <w:p w14:paraId="16351934" w14:textId="77777777" w:rsidR="00CA552C" w:rsidRPr="008D787F" w:rsidRDefault="00CA552C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20</w:t>
            </w:r>
          </w:p>
        </w:tc>
        <w:tc>
          <w:tcPr>
            <w:tcW w:w="1628" w:type="dxa"/>
          </w:tcPr>
          <w:p w14:paraId="0E149937" w14:textId="77777777" w:rsidR="00CA552C" w:rsidRPr="008D787F" w:rsidRDefault="00CA552C" w:rsidP="0077295B">
            <w:pPr>
              <w:pStyle w:val="MDPI42tablebody"/>
              <w:rPr>
                <w:color w:val="auto"/>
              </w:rPr>
            </w:pPr>
            <w:r w:rsidRPr="008D787F">
              <w:rPr>
                <w:color w:val="auto"/>
              </w:rPr>
              <w:t>5424.88</w:t>
            </w:r>
          </w:p>
        </w:tc>
        <w:tc>
          <w:tcPr>
            <w:tcW w:w="1739" w:type="dxa"/>
          </w:tcPr>
          <w:p w14:paraId="474684BC" w14:textId="77777777" w:rsidR="00CA552C" w:rsidRPr="008D787F" w:rsidRDefault="00CA552C" w:rsidP="0077295B">
            <w:pPr>
              <w:pStyle w:val="MDPI42tablebody"/>
              <w:rPr>
                <w:color w:val="auto"/>
              </w:rPr>
            </w:pPr>
          </w:p>
        </w:tc>
        <w:tc>
          <w:tcPr>
            <w:tcW w:w="1177" w:type="dxa"/>
          </w:tcPr>
          <w:p w14:paraId="775EEB26" w14:textId="77777777" w:rsidR="00CA552C" w:rsidRPr="008D787F" w:rsidRDefault="00CA552C" w:rsidP="0077295B">
            <w:pPr>
              <w:pStyle w:val="MDPI42tablebody"/>
              <w:rPr>
                <w:color w:val="auto"/>
              </w:rPr>
            </w:pPr>
          </w:p>
        </w:tc>
        <w:tc>
          <w:tcPr>
            <w:tcW w:w="876" w:type="dxa"/>
          </w:tcPr>
          <w:p w14:paraId="0F6FFC41" w14:textId="77777777" w:rsidR="00CA552C" w:rsidRPr="008D787F" w:rsidRDefault="00CA552C" w:rsidP="0077295B">
            <w:pPr>
              <w:pStyle w:val="MDPI42tablebody"/>
              <w:rPr>
                <w:color w:val="auto"/>
              </w:rPr>
            </w:pPr>
          </w:p>
        </w:tc>
      </w:tr>
    </w:tbl>
    <w:p w14:paraId="19B38D79" w14:textId="77777777" w:rsidR="00CA552C" w:rsidRPr="008D787F" w:rsidRDefault="00CA552C" w:rsidP="00CA552C">
      <w:pPr>
        <w:pStyle w:val="MDPI32textnoindent"/>
        <w:rPr>
          <w:color w:val="auto"/>
        </w:rPr>
      </w:pPr>
    </w:p>
    <w:p w14:paraId="5AD8B1C3" w14:textId="77777777" w:rsidR="00CA552C" w:rsidRPr="008D787F" w:rsidRDefault="00CA552C">
      <w:pPr>
        <w:rPr>
          <w:color w:val="auto"/>
        </w:rPr>
      </w:pPr>
    </w:p>
    <w:sectPr w:rsidR="00CA552C" w:rsidRPr="008D787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825"/>
    <w:rsid w:val="00022E46"/>
    <w:rsid w:val="001631C0"/>
    <w:rsid w:val="00494825"/>
    <w:rsid w:val="00523C71"/>
    <w:rsid w:val="005448F1"/>
    <w:rsid w:val="008D787F"/>
    <w:rsid w:val="00B12361"/>
    <w:rsid w:val="00C07A9E"/>
    <w:rsid w:val="00C2066E"/>
    <w:rsid w:val="00CA5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2247E4"/>
  <w15:chartTrackingRefBased/>
  <w15:docId w15:val="{BBB7F32F-8901-463D-89B6-09FD3CFA8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066E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2066E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DPI41tablecaption">
    <w:name w:val="MDPI_4.1_table_caption"/>
    <w:basedOn w:val="Normal"/>
    <w:qFormat/>
    <w:rsid w:val="00C2066E"/>
    <w:pPr>
      <w:adjustRightInd w:val="0"/>
      <w:snapToGrid w:val="0"/>
      <w:spacing w:before="240" w:after="120" w:line="260" w:lineRule="atLeast"/>
      <w:ind w:left="425" w:right="425"/>
    </w:pPr>
    <w:rPr>
      <w:rFonts w:ascii="Palatino Linotype" w:hAnsi="Palatino Linotype"/>
      <w:sz w:val="18"/>
      <w:szCs w:val="22"/>
      <w:lang w:bidi="en-US"/>
    </w:rPr>
  </w:style>
  <w:style w:type="paragraph" w:customStyle="1" w:styleId="MDPI42tablebody">
    <w:name w:val="MDPI_4.2_table_body"/>
    <w:qFormat/>
    <w:rsid w:val="00C2066E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paragraph" w:customStyle="1" w:styleId="MDPI32textnoindent">
    <w:name w:val="MDPI_3.2_text_no_indent"/>
    <w:basedOn w:val="Normal"/>
    <w:qFormat/>
    <w:rsid w:val="00C2066E"/>
    <w:pPr>
      <w:adjustRightInd w:val="0"/>
      <w:snapToGrid w:val="0"/>
      <w:spacing w:line="260" w:lineRule="atLeast"/>
    </w:pPr>
    <w:rPr>
      <w:rFonts w:ascii="Palatino Linotype" w:hAnsi="Palatino Linotype"/>
      <w:snapToGrid w:val="0"/>
      <w:sz w:val="20"/>
      <w:szCs w:val="22"/>
      <w:lang w:bidi="en-US"/>
    </w:rPr>
  </w:style>
  <w:style w:type="character" w:styleId="CommentReference">
    <w:name w:val="annotation reference"/>
    <w:basedOn w:val="DefaultParagraphFont"/>
    <w:semiHidden/>
    <w:unhideWhenUsed/>
    <w:rsid w:val="00C2066E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C2066E"/>
    <w:pPr>
      <w:spacing w:line="240" w:lineRule="auto"/>
      <w:jc w:val="left"/>
    </w:pPr>
    <w:rPr>
      <w:rFonts w:eastAsia="MS Mincho"/>
      <w:color w:val="auto"/>
      <w:sz w:val="20"/>
      <w:lang w:val="en-GB" w:eastAsia="en-GB"/>
    </w:rPr>
  </w:style>
  <w:style w:type="character" w:customStyle="1" w:styleId="CommentTextChar">
    <w:name w:val="Comment Text Char"/>
    <w:basedOn w:val="DefaultParagraphFont"/>
    <w:link w:val="CommentText"/>
    <w:semiHidden/>
    <w:rsid w:val="00C2066E"/>
    <w:rPr>
      <w:rFonts w:ascii="Times New Roman" w:eastAsia="MS Mincho" w:hAnsi="Times New Roman" w:cs="Times New Roman"/>
      <w:sz w:val="20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066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66E"/>
    <w:rPr>
      <w:rFonts w:ascii="Segoe UI" w:eastAsia="Times New Roman" w:hAnsi="Segoe UI" w:cs="Segoe UI"/>
      <w:color w:val="000000"/>
      <w:sz w:val="18"/>
      <w:szCs w:val="18"/>
      <w:lang w:val="en-US" w:eastAsia="de-DE"/>
    </w:rPr>
  </w:style>
  <w:style w:type="paragraph" w:customStyle="1" w:styleId="MDPI51figurecaption">
    <w:name w:val="MDPI_5.1_figure_caption"/>
    <w:basedOn w:val="Normal"/>
    <w:qFormat/>
    <w:rsid w:val="00CA552C"/>
    <w:pPr>
      <w:adjustRightInd w:val="0"/>
      <w:snapToGrid w:val="0"/>
      <w:spacing w:before="120" w:after="240" w:line="260" w:lineRule="atLeast"/>
      <w:ind w:left="425" w:right="425"/>
    </w:pPr>
    <w:rPr>
      <w:rFonts w:ascii="Palatino Linotype" w:hAnsi="Palatino Linotype"/>
      <w:sz w:val="18"/>
      <w:lang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552C"/>
    <w:pPr>
      <w:jc w:val="both"/>
    </w:pPr>
    <w:rPr>
      <w:rFonts w:eastAsia="Times New Roman"/>
      <w:b/>
      <w:bCs/>
      <w:color w:val="000000"/>
      <w:lang w:val="en-US" w:eastAsia="de-DE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552C"/>
    <w:rPr>
      <w:rFonts w:ascii="Times New Roman" w:eastAsia="Times New Roman" w:hAnsi="Times New Roman" w:cs="Times New Roman"/>
      <w:b/>
      <w:bCs/>
      <w:color w:val="000000"/>
      <w:sz w:val="20"/>
      <w:szCs w:val="20"/>
      <w:lang w:val="en-US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709300149DEF49A1BB86F09D3257D3" ma:contentTypeVersion="15" ma:contentTypeDescription="Create a new document." ma:contentTypeScope="" ma:versionID="17bb8205c446bb9a1ce83bb256fe8b1a">
  <xsd:schema xmlns:xsd="http://www.w3.org/2001/XMLSchema" xmlns:xs="http://www.w3.org/2001/XMLSchema" xmlns:p="http://schemas.microsoft.com/office/2006/metadata/properties" xmlns:ns1="http://schemas.microsoft.com/sharepoint/v3" xmlns:ns3="a5b03082-17b0-4865-a1fa-29ecfcf19610" xmlns:ns4="dc33bcb2-e542-4a50-81c5-d30b83ccdc18" targetNamespace="http://schemas.microsoft.com/office/2006/metadata/properties" ma:root="true" ma:fieldsID="859679873487bc967c4c50fb01bbc409" ns1:_="" ns3:_="" ns4:_="">
    <xsd:import namespace="http://schemas.microsoft.com/sharepoint/v3"/>
    <xsd:import namespace="a5b03082-17b0-4865-a1fa-29ecfcf19610"/>
    <xsd:import namespace="dc33bcb2-e542-4a50-81c5-d30b83ccdc1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1:_ip_UnifiedCompliancePolicyProperties" minOccurs="0"/>
                <xsd:element ref="ns1:_ip_UnifiedCompliancePolicyUIActio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b03082-17b0-4865-a1fa-29ecfcf196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3bcb2-e542-4a50-81c5-d30b83ccdc1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AB2D969E-7A66-4146-BCE0-1C8D0449DD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5b03082-17b0-4865-a1fa-29ecfcf19610"/>
    <ds:schemaRef ds:uri="dc33bcb2-e542-4a50-81c5-d30b83ccdc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E868300-0D26-4E81-BE89-3BB97E9015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C06822-AF32-4141-BDCA-E66ABCC0789C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dc33bcb2-e542-4a50-81c5-d30b83ccdc18"/>
    <ds:schemaRef ds:uri="http://schemas.microsoft.com/sharepoint/v3"/>
    <ds:schemaRef ds:uri="http://purl.org/dc/terms/"/>
    <ds:schemaRef ds:uri="a5b03082-17b0-4865-a1fa-29ecfcf19610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Hartpury College</Company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Lucy.Bearman-Brown</dc:creator>
  <cp:keywords/>
  <dc:description/>
  <cp:lastModifiedBy>Lucy.Bearman-Brown</cp:lastModifiedBy>
  <cp:revision>3</cp:revision>
  <dcterms:created xsi:type="dcterms:W3CDTF">2020-07-12T09:42:00Z</dcterms:created>
  <dcterms:modified xsi:type="dcterms:W3CDTF">2020-07-22T08:51:00Z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0x0101009D709300149DEF49A1BB86F09D3257D3</vt:lpwstr>
  </property>
</Properties>
</file>