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1829AD" w14:textId="7A4D33E8" w:rsidR="00395AFC" w:rsidRDefault="001A2A46" w:rsidP="001A2A46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7ECD31EE" wp14:editId="32457388">
            <wp:extent cx="4957572" cy="2779776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e Queen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7572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5916D" w14:textId="11C2686A" w:rsidR="00A21874" w:rsidRPr="006001CD" w:rsidRDefault="00A21874" w:rsidP="00A21874">
      <w:pPr>
        <w:pStyle w:val="MDPI51figurecaption"/>
        <w:rPr>
          <w:color w:val="auto"/>
        </w:rPr>
      </w:pPr>
      <w:r w:rsidRPr="006001CD">
        <w:rPr>
          <w:b/>
          <w:color w:val="auto"/>
        </w:rPr>
        <w:t xml:space="preserve">Figure </w:t>
      </w:r>
      <w:r w:rsidR="00E407C2">
        <w:rPr>
          <w:b/>
          <w:color w:val="auto"/>
        </w:rPr>
        <w:t>S1</w:t>
      </w:r>
      <w:r w:rsidRPr="006001CD">
        <w:rPr>
          <w:b/>
          <w:color w:val="auto"/>
        </w:rPr>
        <w:t>.</w:t>
      </w:r>
      <w:r w:rsidRPr="006001CD">
        <w:rPr>
          <w:color w:val="auto"/>
        </w:rPr>
        <w:t xml:space="preserve"> The exceptional </w:t>
      </w:r>
      <w:r w:rsidR="001A2A46">
        <w:rPr>
          <w:color w:val="auto"/>
        </w:rPr>
        <w:t>deep rectal temperature (</w:t>
      </w:r>
      <w:r w:rsidRPr="006001CD">
        <w:rPr>
          <w:color w:val="auto"/>
        </w:rPr>
        <w:t>T</w:t>
      </w:r>
      <w:r w:rsidRPr="006001CD">
        <w:rPr>
          <w:color w:val="auto"/>
          <w:vertAlign w:val="subscript"/>
        </w:rPr>
        <w:t>re</w:t>
      </w:r>
      <w:r w:rsidR="001A2A46">
        <w:rPr>
          <w:color w:val="auto"/>
        </w:rPr>
        <w:t>)</w:t>
      </w:r>
      <w:r w:rsidRPr="006001CD">
        <w:rPr>
          <w:color w:val="auto"/>
        </w:rPr>
        <w:t xml:space="preserve"> response of one </w:t>
      </w:r>
      <w:r w:rsidR="001A2A46">
        <w:rPr>
          <w:color w:val="auto"/>
        </w:rPr>
        <w:t xml:space="preserve">international eventing </w:t>
      </w:r>
      <w:r w:rsidRPr="006001CD">
        <w:rPr>
          <w:color w:val="auto"/>
        </w:rPr>
        <w:t>horse (i.e. opposite T</w:t>
      </w:r>
      <w:r w:rsidRPr="006001CD">
        <w:rPr>
          <w:color w:val="auto"/>
          <w:vertAlign w:val="subscript"/>
        </w:rPr>
        <w:t>re</w:t>
      </w:r>
      <w:r w:rsidRPr="006001CD">
        <w:rPr>
          <w:color w:val="auto"/>
        </w:rPr>
        <w:t xml:space="preserve"> response in both conditions from the other 9 horses) during the </w:t>
      </w:r>
      <w:r w:rsidR="001A2A46">
        <w:rPr>
          <w:color w:val="auto"/>
        </w:rPr>
        <w:t>canter</w:t>
      </w:r>
      <w:r w:rsidRPr="006001CD">
        <w:rPr>
          <w:color w:val="auto"/>
        </w:rPr>
        <w:t xml:space="preserve"> training </w:t>
      </w:r>
      <w:r w:rsidR="001A2A46">
        <w:rPr>
          <w:color w:val="auto"/>
        </w:rPr>
        <w:t xml:space="preserve">in The Netherlands (wet bulb globe temperature: 18.5 </w:t>
      </w:r>
      <w:r w:rsidR="001A2A46">
        <w:rPr>
          <w:rFonts w:ascii="Calibri" w:hAnsi="Calibri" w:cs="Calibri"/>
          <w:color w:val="auto"/>
        </w:rPr>
        <w:t>±</w:t>
      </w:r>
      <w:r w:rsidR="001A2A46">
        <w:rPr>
          <w:color w:val="auto"/>
        </w:rPr>
        <w:t xml:space="preserve"> 3.8 </w:t>
      </w:r>
      <w:r w:rsidR="001A2A46">
        <w:rPr>
          <w:rFonts w:ascii="Calibri" w:hAnsi="Calibri" w:cs="Calibri"/>
          <w:color w:val="auto"/>
        </w:rPr>
        <w:t>°</w:t>
      </w:r>
      <w:r w:rsidR="001A2A46">
        <w:rPr>
          <w:color w:val="auto"/>
        </w:rPr>
        <w:t xml:space="preserve">C) </w:t>
      </w:r>
      <w:r w:rsidRPr="006001CD">
        <w:rPr>
          <w:color w:val="auto"/>
        </w:rPr>
        <w:t xml:space="preserve">in the pre-cooling and control condition. </w:t>
      </w:r>
    </w:p>
    <w:p w14:paraId="5420CDC5" w14:textId="52702D88" w:rsidR="00A21874" w:rsidRDefault="00A21874" w:rsidP="00F43C45">
      <w:pPr>
        <w:rPr>
          <w:noProof/>
        </w:rPr>
      </w:pPr>
    </w:p>
    <w:p w14:paraId="446D50DE" w14:textId="30C42592" w:rsidR="00F43C45" w:rsidRPr="00F43C45" w:rsidRDefault="00F43C45" w:rsidP="00F43C45"/>
    <w:p w14:paraId="6FE23278" w14:textId="53B71D07" w:rsidR="00F43C45" w:rsidRPr="00F43C45" w:rsidRDefault="00F43C45" w:rsidP="00F43C45"/>
    <w:p w14:paraId="32E18410" w14:textId="10943095" w:rsidR="00F43C45" w:rsidRDefault="00F43C45" w:rsidP="00F43C45">
      <w:pPr>
        <w:rPr>
          <w:noProof/>
        </w:rPr>
      </w:pPr>
    </w:p>
    <w:p w14:paraId="201884A5" w14:textId="67A5707A" w:rsidR="00F43C45" w:rsidRPr="00F43C45" w:rsidRDefault="00F43C45" w:rsidP="00F43C45">
      <w:pPr>
        <w:tabs>
          <w:tab w:val="left" w:pos="7635"/>
        </w:tabs>
      </w:pPr>
      <w:r>
        <w:tab/>
      </w:r>
    </w:p>
    <w:sectPr w:rsidR="00F43C45" w:rsidRPr="00F43C45" w:rsidSect="00F43C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trackRevision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7AC"/>
    <w:rsid w:val="001045F6"/>
    <w:rsid w:val="001A2A46"/>
    <w:rsid w:val="002B2B5E"/>
    <w:rsid w:val="006221D2"/>
    <w:rsid w:val="00695CB3"/>
    <w:rsid w:val="00996960"/>
    <w:rsid w:val="009C1DE5"/>
    <w:rsid w:val="00A21874"/>
    <w:rsid w:val="00A637D0"/>
    <w:rsid w:val="00B51589"/>
    <w:rsid w:val="00DF17AC"/>
    <w:rsid w:val="00E407C2"/>
    <w:rsid w:val="00F02299"/>
    <w:rsid w:val="00F4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9C9F0"/>
  <w15:chartTrackingRefBased/>
  <w15:docId w15:val="{9796DB62-85F0-4758-8D21-FCFA70CA8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22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299"/>
    <w:rPr>
      <w:rFonts w:ascii="Segoe UI" w:hAnsi="Segoe UI" w:cs="Segoe UI"/>
      <w:sz w:val="18"/>
      <w:szCs w:val="18"/>
    </w:rPr>
  </w:style>
  <w:style w:type="paragraph" w:customStyle="1" w:styleId="MDPI51figurecaption">
    <w:name w:val="MDPI_5.1_figure_caption"/>
    <w:basedOn w:val="Normal"/>
    <w:qFormat/>
    <w:rsid w:val="00A21874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klous</dc:creator>
  <cp:keywords/>
  <dc:description/>
  <cp:lastModifiedBy>lisa klous</cp:lastModifiedBy>
  <cp:revision>4</cp:revision>
  <cp:lastPrinted>2020-04-07T18:24:00Z</cp:lastPrinted>
  <dcterms:created xsi:type="dcterms:W3CDTF">2020-07-29T14:44:00Z</dcterms:created>
  <dcterms:modified xsi:type="dcterms:W3CDTF">2020-07-31T22:41:00Z</dcterms:modified>
</cp:coreProperties>
</file>