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E6C" w:rsidRDefault="00FA4E6C" w:rsidP="00FA4E6C">
      <w:pPr>
        <w:pStyle w:val="MDPI12title"/>
        <w:spacing w:line="240" w:lineRule="atLeast"/>
      </w:pPr>
      <w:r>
        <w:t xml:space="preserve">Supplemental Material: </w:t>
      </w:r>
    </w:p>
    <w:p w:rsidR="00FA4E6C" w:rsidRPr="00784A04" w:rsidRDefault="00FA4E6C" w:rsidP="00FA4E6C">
      <w:pPr>
        <w:pStyle w:val="MDPI12title"/>
        <w:spacing w:line="240" w:lineRule="atLeast"/>
      </w:pPr>
      <w:r w:rsidRPr="000B3821">
        <w:t xml:space="preserve">The Effect of Chronic Wasting Disease on </w:t>
      </w:r>
      <w:r>
        <w:t xml:space="preserve">Resident </w:t>
      </w:r>
      <w:r w:rsidRPr="000B3821">
        <w:t xml:space="preserve">Deer Hunting </w:t>
      </w:r>
      <w:r>
        <w:t>Permit</w:t>
      </w:r>
      <w:r w:rsidRPr="000B3821">
        <w:t xml:space="preserve"> Demand in Wisconsin</w:t>
      </w:r>
    </w:p>
    <w:p w:rsidR="00AD7F3D" w:rsidRDefault="00AD7F3D">
      <w:pPr>
        <w:rPr>
          <w:rFonts w:ascii="Palatino Linotype" w:hAnsi="Palatino Linotype"/>
          <w:sz w:val="20"/>
        </w:rPr>
      </w:pPr>
    </w:p>
    <w:p w:rsidR="00FA4E6C" w:rsidRDefault="00FA4E6C" w:rsidP="00FA4E6C">
      <w:pPr>
        <w:pStyle w:val="Heading1"/>
      </w:pPr>
      <w:r>
        <w:t>S1. Comparison of the Distribution of Hunter Income with Wisconsin Resident Income</w:t>
      </w:r>
    </w:p>
    <w:p w:rsidR="00FA4E6C" w:rsidRDefault="00FA4E6C">
      <w:pPr>
        <w:rPr>
          <w:rFonts w:ascii="Palatino Linotype" w:hAnsi="Palatino Linotype"/>
          <w:b/>
          <w:sz w:val="20"/>
        </w:rPr>
      </w:pPr>
    </w:p>
    <w:p w:rsidR="00FA4E6C" w:rsidRDefault="00FA4E6C" w:rsidP="00FA4E6C">
      <w:pPr>
        <w:jc w:val="both"/>
        <w:rPr>
          <w:rFonts w:ascii="Palatino Linotype" w:hAnsi="Palatino Linotype"/>
          <w:sz w:val="20"/>
        </w:rPr>
      </w:pPr>
      <w:r>
        <w:rPr>
          <w:rFonts w:ascii="Palatino Linotype" w:hAnsi="Palatino Linotype"/>
          <w:sz w:val="20"/>
        </w:rPr>
        <w:t xml:space="preserve">The US Fish &amp; Wildlife Service </w:t>
      </w:r>
      <w:r w:rsidR="00BD5089">
        <w:rPr>
          <w:rFonts w:ascii="Palatino Linotype" w:hAnsi="Palatino Linotype"/>
          <w:sz w:val="20"/>
        </w:rPr>
        <w:t>[1]</w:t>
      </w:r>
      <w:r>
        <w:rPr>
          <w:rFonts w:ascii="Palatino Linotype" w:hAnsi="Palatino Linotype"/>
          <w:sz w:val="20"/>
        </w:rPr>
        <w:t xml:space="preserve"> reports the distribution of Wisconsin resident income alongside the distribution of income of survey respondents who self-identify as hunters. Table</w:t>
      </w:r>
      <w:r w:rsidR="00227921">
        <w:rPr>
          <w:rFonts w:ascii="Palatino Linotype" w:hAnsi="Palatino Linotype"/>
          <w:sz w:val="20"/>
        </w:rPr>
        <w:t>s</w:t>
      </w:r>
      <w:r>
        <w:rPr>
          <w:rFonts w:ascii="Palatino Linotype" w:hAnsi="Palatino Linotype"/>
          <w:sz w:val="20"/>
        </w:rPr>
        <w:t xml:space="preserve"> S1</w:t>
      </w:r>
      <w:r w:rsidR="00227921">
        <w:rPr>
          <w:rFonts w:ascii="Palatino Linotype" w:hAnsi="Palatino Linotype"/>
          <w:sz w:val="20"/>
        </w:rPr>
        <w:t xml:space="preserve"> and S2 reproduce</w:t>
      </w:r>
      <w:r>
        <w:rPr>
          <w:rFonts w:ascii="Palatino Linotype" w:hAnsi="Palatino Linotype"/>
          <w:sz w:val="20"/>
        </w:rPr>
        <w:t xml:space="preserve"> this data</w:t>
      </w:r>
      <w:r w:rsidR="00227921">
        <w:rPr>
          <w:rFonts w:ascii="Palatino Linotype" w:hAnsi="Palatino Linotype"/>
          <w:sz w:val="20"/>
        </w:rPr>
        <w:t xml:space="preserve"> for the years 2006 and 2001</w:t>
      </w:r>
      <w:r>
        <w:rPr>
          <w:rFonts w:ascii="Palatino Linotype" w:hAnsi="Palatino Linotype"/>
          <w:sz w:val="20"/>
        </w:rPr>
        <w:t>.</w:t>
      </w:r>
      <w:r w:rsidR="00227921">
        <w:rPr>
          <w:rFonts w:ascii="Palatino Linotype" w:hAnsi="Palatino Linotype"/>
          <w:sz w:val="20"/>
        </w:rPr>
        <w:t xml:space="preserve"> Note that these reports present the most recent and complete estimates of hunter-level income.</w:t>
      </w:r>
      <w:r>
        <w:rPr>
          <w:rFonts w:ascii="Palatino Linotype" w:hAnsi="Palatino Linotype"/>
          <w:sz w:val="20"/>
        </w:rPr>
        <w:t xml:space="preserve"> A test of proportions reveals no statistically significant difference between the shares of hunters and residents at each income level except for those </w:t>
      </w:r>
      <w:r w:rsidR="00227921">
        <w:rPr>
          <w:rFonts w:ascii="Palatino Linotype" w:hAnsi="Palatino Linotype"/>
          <w:sz w:val="20"/>
        </w:rPr>
        <w:t xml:space="preserve">in </w:t>
      </w:r>
      <w:r>
        <w:rPr>
          <w:rFonts w:ascii="Palatino Linotype" w:hAnsi="Palatino Linotype"/>
          <w:sz w:val="20"/>
        </w:rPr>
        <w:t xml:space="preserve">making between </w:t>
      </w:r>
      <w:r w:rsidR="00227921">
        <w:rPr>
          <w:rFonts w:ascii="Palatino Linotype" w:hAnsi="Palatino Linotype"/>
          <w:sz w:val="20"/>
        </w:rPr>
        <w:t xml:space="preserve">$40,000 and $49,999 </w:t>
      </w:r>
      <w:proofErr w:type="spellStart"/>
      <w:r w:rsidR="00227921">
        <w:rPr>
          <w:rFonts w:ascii="Palatino Linotype" w:hAnsi="Palatino Linotype"/>
          <w:sz w:val="20"/>
        </w:rPr>
        <w:t>yr</w:t>
      </w:r>
      <w:proofErr w:type="spellEnd"/>
      <w:r w:rsidR="00227921">
        <w:rPr>
          <w:rFonts w:ascii="Times New Roman" w:hAnsi="Times New Roman" w:cs="Times New Roman"/>
          <w:sz w:val="20"/>
          <w:vertAlign w:val="superscript"/>
        </w:rPr>
        <w:t>–</w:t>
      </w:r>
      <w:r w:rsidR="00227921">
        <w:rPr>
          <w:rFonts w:ascii="Palatino Linotype" w:hAnsi="Palatino Linotype"/>
          <w:sz w:val="20"/>
          <w:vertAlign w:val="superscript"/>
        </w:rPr>
        <w:t>1</w:t>
      </w:r>
      <w:r w:rsidR="00227921">
        <w:rPr>
          <w:rFonts w:ascii="Palatino Linotype" w:hAnsi="Palatino Linotype"/>
          <w:sz w:val="20"/>
        </w:rPr>
        <w:t xml:space="preserve"> (2001 only) and </w:t>
      </w:r>
      <w:r>
        <w:rPr>
          <w:rFonts w:ascii="Palatino Linotype" w:hAnsi="Palatino Linotype"/>
          <w:sz w:val="20"/>
        </w:rPr>
        <w:t xml:space="preserve">$50,000 and $74,000 </w:t>
      </w:r>
      <w:proofErr w:type="spellStart"/>
      <w:r>
        <w:rPr>
          <w:rFonts w:ascii="Palatino Linotype" w:hAnsi="Palatino Linotype"/>
          <w:sz w:val="20"/>
        </w:rPr>
        <w:t>yr</w:t>
      </w:r>
      <w:proofErr w:type="spellEnd"/>
      <w:r>
        <w:rPr>
          <w:rFonts w:ascii="Palatino Linotype" w:hAnsi="Palatino Linotype"/>
          <w:sz w:val="20"/>
          <w:vertAlign w:val="superscript"/>
        </w:rPr>
        <w:t>–1</w:t>
      </w:r>
      <w:r w:rsidR="00227921">
        <w:rPr>
          <w:rFonts w:ascii="Palatino Linotype" w:hAnsi="Palatino Linotype"/>
          <w:sz w:val="20"/>
        </w:rPr>
        <w:t xml:space="preserve"> (both years);</w:t>
      </w:r>
      <w:r>
        <w:rPr>
          <w:rFonts w:ascii="Palatino Linotype" w:hAnsi="Palatino Linotype"/>
          <w:sz w:val="20"/>
        </w:rPr>
        <w:t xml:space="preserve"> there is a </w:t>
      </w:r>
      <w:r w:rsidR="00227921">
        <w:rPr>
          <w:rFonts w:ascii="Palatino Linotype" w:hAnsi="Palatino Linotype"/>
          <w:sz w:val="20"/>
        </w:rPr>
        <w:t xml:space="preserve">larger </w:t>
      </w:r>
      <w:r>
        <w:rPr>
          <w:rFonts w:ascii="Palatino Linotype" w:hAnsi="Palatino Linotype"/>
          <w:sz w:val="20"/>
        </w:rPr>
        <w:t>proportion of hunters in this income range than the general population. These findings support our use of mean Wisconsin resident income in estimating the demand for deer hunting permits.</w:t>
      </w:r>
    </w:p>
    <w:p w:rsidR="00227921" w:rsidRDefault="00227921" w:rsidP="00FA4E6C">
      <w:pPr>
        <w:jc w:val="both"/>
        <w:rPr>
          <w:rFonts w:ascii="Palatino Linotype" w:hAnsi="Palatino Linotype"/>
          <w:sz w:val="20"/>
        </w:rPr>
      </w:pPr>
    </w:p>
    <w:p w:rsidR="00227921" w:rsidRDefault="00BD5089" w:rsidP="00BD5089">
      <w:pPr>
        <w:pStyle w:val="Heading2"/>
      </w:pPr>
      <w:r>
        <w:t>References</w:t>
      </w:r>
    </w:p>
    <w:p w:rsidR="00BD5089" w:rsidRPr="00BD5089" w:rsidRDefault="00BD5089" w:rsidP="00FA4E6C">
      <w:pPr>
        <w:jc w:val="both"/>
        <w:rPr>
          <w:rFonts w:ascii="Palatino Linotype" w:hAnsi="Palatino Linotype"/>
          <w:sz w:val="20"/>
        </w:rPr>
      </w:pPr>
    </w:p>
    <w:p w:rsidR="00BD5089" w:rsidRDefault="00BD5089" w:rsidP="00BD5089">
      <w:pPr>
        <w:pStyle w:val="MDPI71References"/>
        <w:ind w:left="360" w:hanging="360"/>
      </w:pPr>
      <w:r>
        <w:t xml:space="preserve">U.S. Census Bureau. Publications. </w:t>
      </w:r>
      <w:r w:rsidRPr="000F7B78">
        <w:t>https://www.census.gov/programs-surveys/fhwar/library/publications.html</w:t>
      </w:r>
      <w:r>
        <w:t xml:space="preserve"> (accessed on 28 November 2019).</w:t>
      </w:r>
    </w:p>
    <w:p w:rsidR="00BD5089" w:rsidRDefault="00BD5089" w:rsidP="00FA4E6C">
      <w:pPr>
        <w:pStyle w:val="MDPI21heading1"/>
        <w:spacing w:before="200"/>
        <w:jc w:val="center"/>
        <w:rPr>
          <w:sz w:val="18"/>
        </w:rPr>
      </w:pPr>
    </w:p>
    <w:p w:rsidR="00FA4E6C" w:rsidRDefault="00FA4E6C" w:rsidP="00FA4E6C">
      <w:pPr>
        <w:pStyle w:val="MDPI21heading1"/>
        <w:spacing w:before="200"/>
        <w:jc w:val="center"/>
      </w:pPr>
      <w:bookmarkStart w:id="0" w:name="_GoBack"/>
      <w:bookmarkEnd w:id="0"/>
      <w:r w:rsidRPr="00480D95">
        <w:rPr>
          <w:sz w:val="18"/>
        </w:rPr>
        <w:t xml:space="preserve">Table </w:t>
      </w:r>
      <w:r>
        <w:rPr>
          <w:sz w:val="18"/>
        </w:rPr>
        <w:t>S</w:t>
      </w:r>
      <w:r w:rsidRPr="00480D95">
        <w:rPr>
          <w:sz w:val="18"/>
        </w:rPr>
        <w:t xml:space="preserve">1. </w:t>
      </w:r>
      <w:r w:rsidR="00764603" w:rsidRPr="00764603">
        <w:rPr>
          <w:b w:val="0"/>
          <w:sz w:val="18"/>
        </w:rPr>
        <w:t>Comparison</w:t>
      </w:r>
      <w:r w:rsidR="00764603">
        <w:rPr>
          <w:b w:val="0"/>
          <w:sz w:val="18"/>
        </w:rPr>
        <w:t xml:space="preserve"> of the Distributions of Wisconsin Resident and Wisconsin Hunter Incomes, 2006</w:t>
      </w:r>
      <w:r w:rsidR="00764603" w:rsidRPr="00764603">
        <w:rPr>
          <w:b w:val="0"/>
          <w:sz w:val="18"/>
          <w:vertAlign w:val="superscript"/>
        </w:rPr>
        <w:t>1</w:t>
      </w:r>
    </w:p>
    <w:tbl>
      <w:tblPr>
        <w:tblW w:w="8925" w:type="dxa"/>
        <w:tblLook w:val="04A0" w:firstRow="1" w:lastRow="0" w:firstColumn="1" w:lastColumn="0" w:noHBand="0" w:noVBand="1"/>
      </w:tblPr>
      <w:tblGrid>
        <w:gridCol w:w="1980"/>
        <w:gridCol w:w="1194"/>
        <w:gridCol w:w="1005"/>
        <w:gridCol w:w="266"/>
        <w:gridCol w:w="1194"/>
        <w:gridCol w:w="945"/>
        <w:gridCol w:w="266"/>
        <w:gridCol w:w="909"/>
        <w:gridCol w:w="1260"/>
      </w:tblGrid>
      <w:tr w:rsidR="00FA4E6C" w:rsidRPr="00FA4E6C" w:rsidTr="00FA4E6C">
        <w:trPr>
          <w:trHeight w:val="300"/>
        </w:trPr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 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Percentage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 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Number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 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 </w:t>
            </w:r>
          </w:p>
        </w:tc>
      </w:tr>
      <w:tr w:rsidR="00FA4E6C" w:rsidRPr="00FA4E6C" w:rsidTr="00FA4E6C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Income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General population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Hunters</w:t>
            </w:r>
            <w:r w:rsidR="00764603" w:rsidRPr="005571D6">
              <w:rPr>
                <w:rFonts w:ascii="Palatino Linotype" w:eastAsia="Times New Roman" w:hAnsi="Palatino Linotype" w:cs="Calibri"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2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General population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Hunters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Test statistic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i/>
                <w:color w:val="000000"/>
                <w:sz w:val="20"/>
              </w:rPr>
              <w:t>p</w:t>
            </w: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-value</w:t>
            </w:r>
          </w:p>
        </w:tc>
      </w:tr>
      <w:tr w:rsidR="00FA4E6C" w:rsidRPr="00FA4E6C" w:rsidTr="00FA4E6C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&lt; $10,000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–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Times New Roman"/>
                <w:sz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119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–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Times New Roman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Times New Roman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–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Times New Roman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–</w:t>
            </w:r>
          </w:p>
        </w:tc>
      </w:tr>
      <w:tr w:rsidR="00FA4E6C" w:rsidRPr="00FA4E6C" w:rsidTr="00FA4E6C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$10,000 to $19,999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–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Times New Roman"/>
                <w:sz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214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–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Times New Roman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Times New Roman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–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Times New Roman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–</w:t>
            </w:r>
          </w:p>
        </w:tc>
      </w:tr>
      <w:tr w:rsidR="00FA4E6C" w:rsidRPr="00FA4E6C" w:rsidTr="00FA4E6C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$20,000 to $29,999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10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–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Times New Roman"/>
                <w:sz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415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–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Times New Roman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Times New Roman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–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Times New Roman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–</w:t>
            </w:r>
          </w:p>
        </w:tc>
      </w:tr>
      <w:tr w:rsidR="00FA4E6C" w:rsidRPr="00FA4E6C" w:rsidTr="00FA4E6C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$30,000 to $39,000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11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15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492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101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1.17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0.12</w:t>
            </w:r>
          </w:p>
        </w:tc>
      </w:tr>
      <w:tr w:rsidR="00FA4E6C" w:rsidRPr="00FA4E6C" w:rsidTr="00FA4E6C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$40,000 to $49,999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11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328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71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0.84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0.20</w:t>
            </w:r>
          </w:p>
        </w:tc>
      </w:tr>
      <w:tr w:rsidR="00FA4E6C" w:rsidRPr="00FA4E6C" w:rsidTr="00FA4E6C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$50,000 to $74,999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21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27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894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178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1.79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0.04</w:t>
            </w:r>
          </w:p>
        </w:tc>
      </w:tr>
      <w:tr w:rsidR="00FA4E6C" w:rsidRPr="00FA4E6C" w:rsidTr="00FA4E6C">
        <w:trPr>
          <w:trHeight w:val="300"/>
        </w:trPr>
        <w:tc>
          <w:tcPr>
            <w:tcW w:w="1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$75,000 to $99,999</w:t>
            </w:r>
          </w:p>
        </w:tc>
        <w:tc>
          <w:tcPr>
            <w:tcW w:w="11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12</w:t>
            </w:r>
          </w:p>
        </w:tc>
        <w:tc>
          <w:tcPr>
            <w:tcW w:w="2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350</w:t>
            </w:r>
          </w:p>
        </w:tc>
        <w:tc>
          <w:tcPr>
            <w:tcW w:w="9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81</w:t>
            </w:r>
          </w:p>
        </w:tc>
        <w:tc>
          <w:tcPr>
            <w:tcW w:w="2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1.2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0.12</w:t>
            </w:r>
          </w:p>
        </w:tc>
      </w:tr>
      <w:tr w:rsidR="00FA4E6C" w:rsidRPr="00FA4E6C" w:rsidTr="00FA4E6C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 xml:space="preserve">&gt;$100,000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16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562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104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0.84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4E6C" w:rsidRPr="005571D6" w:rsidRDefault="00FA4E6C" w:rsidP="00FA4E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5571D6">
              <w:rPr>
                <w:rFonts w:ascii="Palatino Linotype" w:eastAsia="Times New Roman" w:hAnsi="Palatino Linotype" w:cs="Calibri"/>
                <w:color w:val="000000"/>
                <w:sz w:val="20"/>
              </w:rPr>
              <w:t>0.20</w:t>
            </w:r>
          </w:p>
        </w:tc>
      </w:tr>
    </w:tbl>
    <w:p w:rsidR="00FA4E6C" w:rsidRPr="00764603" w:rsidRDefault="00764603">
      <w:pPr>
        <w:rPr>
          <w:rFonts w:ascii="Palatino Linotype" w:hAnsi="Palatino Linotype"/>
          <w:sz w:val="18"/>
        </w:rPr>
      </w:pPr>
      <w:proofErr w:type="gramStart"/>
      <w:r w:rsidRPr="00764603">
        <w:rPr>
          <w:rFonts w:ascii="Palatino Linotype" w:hAnsi="Palatino Linotype"/>
          <w:sz w:val="18"/>
          <w:vertAlign w:val="superscript"/>
        </w:rPr>
        <w:t>1</w:t>
      </w:r>
      <w:proofErr w:type="gramEnd"/>
      <w:r w:rsidRPr="00764603">
        <w:rPr>
          <w:rFonts w:ascii="Palatino Linotype" w:hAnsi="Palatino Linotype"/>
          <w:sz w:val="18"/>
        </w:rPr>
        <w:t xml:space="preserve"> Source:</w:t>
      </w:r>
      <w:r w:rsidR="00BD5089">
        <w:rPr>
          <w:rFonts w:ascii="Palatino Linotype" w:hAnsi="Palatino Linotype"/>
          <w:sz w:val="18"/>
        </w:rPr>
        <w:t xml:space="preserve"> [1]</w:t>
      </w:r>
      <w:r w:rsidRPr="00764603">
        <w:rPr>
          <w:rFonts w:ascii="Palatino Linotype" w:hAnsi="Palatino Linotype"/>
          <w:sz w:val="18"/>
        </w:rPr>
        <w:t>.</w:t>
      </w:r>
    </w:p>
    <w:p w:rsidR="00764603" w:rsidRDefault="00764603">
      <w:pPr>
        <w:rPr>
          <w:rFonts w:ascii="Palatino Linotype" w:hAnsi="Palatino Linotype"/>
          <w:sz w:val="18"/>
        </w:rPr>
      </w:pPr>
      <w:r w:rsidRPr="00764603">
        <w:rPr>
          <w:rFonts w:ascii="Palatino Linotype" w:hAnsi="Palatino Linotype"/>
          <w:sz w:val="18"/>
          <w:vertAlign w:val="superscript"/>
        </w:rPr>
        <w:t>2</w:t>
      </w:r>
      <w:r w:rsidRPr="00764603">
        <w:rPr>
          <w:rFonts w:ascii="Palatino Linotype" w:hAnsi="Palatino Linotype"/>
          <w:sz w:val="18"/>
        </w:rPr>
        <w:t xml:space="preserve"> Some data are missing due to an insufficient sample size; see [1].</w:t>
      </w:r>
    </w:p>
    <w:p w:rsidR="00227921" w:rsidRDefault="00227921">
      <w:pPr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br w:type="page"/>
      </w:r>
    </w:p>
    <w:p w:rsidR="00227921" w:rsidRDefault="00227921">
      <w:pPr>
        <w:rPr>
          <w:rFonts w:ascii="Palatino Linotype" w:hAnsi="Palatino Linotype"/>
          <w:sz w:val="18"/>
        </w:rPr>
      </w:pPr>
    </w:p>
    <w:p w:rsidR="00227921" w:rsidRDefault="00227921" w:rsidP="00227921">
      <w:pPr>
        <w:pStyle w:val="MDPI21heading1"/>
        <w:spacing w:before="200"/>
        <w:jc w:val="center"/>
      </w:pPr>
      <w:r w:rsidRPr="00480D95">
        <w:rPr>
          <w:sz w:val="18"/>
        </w:rPr>
        <w:t xml:space="preserve">Table </w:t>
      </w:r>
      <w:r>
        <w:rPr>
          <w:sz w:val="18"/>
        </w:rPr>
        <w:t>S2</w:t>
      </w:r>
      <w:r w:rsidRPr="00480D95">
        <w:rPr>
          <w:sz w:val="18"/>
        </w:rPr>
        <w:t xml:space="preserve">. </w:t>
      </w:r>
      <w:r w:rsidRPr="00764603">
        <w:rPr>
          <w:b w:val="0"/>
          <w:sz w:val="18"/>
        </w:rPr>
        <w:t>Comparison</w:t>
      </w:r>
      <w:r>
        <w:rPr>
          <w:b w:val="0"/>
          <w:sz w:val="18"/>
        </w:rPr>
        <w:t xml:space="preserve"> of the Distributions of Wisconsin Resident and Wisconsin Hunter Incomes, 2001</w:t>
      </w:r>
      <w:r w:rsidRPr="00764603">
        <w:rPr>
          <w:b w:val="0"/>
          <w:sz w:val="18"/>
          <w:vertAlign w:val="superscript"/>
        </w:rPr>
        <w:t>1</w:t>
      </w:r>
    </w:p>
    <w:tbl>
      <w:tblPr>
        <w:tblW w:w="9019" w:type="dxa"/>
        <w:tblLook w:val="04A0" w:firstRow="1" w:lastRow="0" w:firstColumn="1" w:lastColumn="0" w:noHBand="0" w:noVBand="1"/>
      </w:tblPr>
      <w:tblGrid>
        <w:gridCol w:w="1980"/>
        <w:gridCol w:w="1194"/>
        <w:gridCol w:w="1005"/>
        <w:gridCol w:w="266"/>
        <w:gridCol w:w="1194"/>
        <w:gridCol w:w="945"/>
        <w:gridCol w:w="266"/>
        <w:gridCol w:w="909"/>
        <w:gridCol w:w="1260"/>
      </w:tblGrid>
      <w:tr w:rsidR="00227921" w:rsidRPr="00FA4E6C" w:rsidTr="00227921">
        <w:trPr>
          <w:trHeight w:val="300"/>
        </w:trPr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FA4E6C" w:rsidRDefault="00227921" w:rsidP="00B77717">
            <w:pPr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FA4E6C">
              <w:rPr>
                <w:rFonts w:ascii="Palatino Linotype" w:eastAsia="Times New Roman" w:hAnsi="Palatino Linotype" w:cs="Calibri"/>
                <w:color w:val="000000"/>
                <w:sz w:val="20"/>
              </w:rPr>
              <w:t> </w:t>
            </w: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FA4E6C" w:rsidRDefault="00227921" w:rsidP="00B77717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FA4E6C">
              <w:rPr>
                <w:rFonts w:ascii="Palatino Linotype" w:eastAsia="Times New Roman" w:hAnsi="Palatino Linotype" w:cs="Calibri"/>
                <w:color w:val="000000"/>
                <w:sz w:val="20"/>
              </w:rPr>
              <w:t>Percentage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FA4E6C" w:rsidRDefault="00227921" w:rsidP="00B77717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FA4E6C">
              <w:rPr>
                <w:rFonts w:ascii="Palatino Linotype" w:eastAsia="Times New Roman" w:hAnsi="Palatino Linotype" w:cs="Calibri"/>
                <w:color w:val="000000"/>
                <w:sz w:val="20"/>
              </w:rPr>
              <w:t> </w:t>
            </w: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FA4E6C" w:rsidRDefault="00227921" w:rsidP="00B77717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FA4E6C">
              <w:rPr>
                <w:rFonts w:ascii="Palatino Linotype" w:eastAsia="Times New Roman" w:hAnsi="Palatino Linotype" w:cs="Calibri"/>
                <w:color w:val="000000"/>
                <w:sz w:val="20"/>
              </w:rPr>
              <w:t>Number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FA4E6C" w:rsidRDefault="00227921" w:rsidP="00B77717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FA4E6C">
              <w:rPr>
                <w:rFonts w:ascii="Palatino Linotype" w:eastAsia="Times New Roman" w:hAnsi="Palatino Linotype" w:cs="Calibri"/>
                <w:color w:val="000000"/>
                <w:sz w:val="20"/>
              </w:rPr>
              <w:t> 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FA4E6C" w:rsidRDefault="00227921" w:rsidP="00B77717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FA4E6C">
              <w:rPr>
                <w:rFonts w:ascii="Palatino Linotype" w:eastAsia="Times New Roman" w:hAnsi="Palatino Linotype" w:cs="Calibri"/>
                <w:color w:val="000000"/>
                <w:sz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FA4E6C" w:rsidRDefault="00227921" w:rsidP="00B77717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FA4E6C">
              <w:rPr>
                <w:rFonts w:ascii="Palatino Linotype" w:eastAsia="Times New Roman" w:hAnsi="Palatino Linotype" w:cs="Calibri"/>
                <w:color w:val="000000"/>
                <w:sz w:val="20"/>
              </w:rPr>
              <w:t> </w:t>
            </w:r>
          </w:p>
        </w:tc>
      </w:tr>
      <w:tr w:rsidR="00227921" w:rsidRPr="00FA4E6C" w:rsidTr="00227921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FA4E6C" w:rsidRDefault="00227921" w:rsidP="00B77717">
            <w:pPr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FA4E6C">
              <w:rPr>
                <w:rFonts w:ascii="Palatino Linotype" w:eastAsia="Times New Roman" w:hAnsi="Palatino Linotype" w:cs="Calibri"/>
                <w:color w:val="000000"/>
                <w:sz w:val="20"/>
              </w:rPr>
              <w:t>Income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FA4E6C" w:rsidRDefault="00227921" w:rsidP="00B77717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FA4E6C">
              <w:rPr>
                <w:rFonts w:ascii="Palatino Linotype" w:eastAsia="Times New Roman" w:hAnsi="Palatino Linotype" w:cs="Calibri"/>
                <w:color w:val="000000"/>
                <w:sz w:val="20"/>
              </w:rPr>
              <w:t>General population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FA4E6C" w:rsidRDefault="00227921" w:rsidP="00B77717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FA4E6C">
              <w:rPr>
                <w:rFonts w:ascii="Palatino Linotype" w:eastAsia="Times New Roman" w:hAnsi="Palatino Linotype" w:cs="Calibri"/>
                <w:color w:val="000000"/>
                <w:sz w:val="20"/>
              </w:rPr>
              <w:t>Hunters</w:t>
            </w:r>
            <w:r w:rsidRPr="00764603">
              <w:rPr>
                <w:rFonts w:ascii="Palatino Linotype" w:eastAsia="Times New Roman" w:hAnsi="Palatino Linotype" w:cs="Calibri"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2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FA4E6C" w:rsidRDefault="00227921" w:rsidP="00B77717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FA4E6C">
              <w:rPr>
                <w:rFonts w:ascii="Palatino Linotype" w:eastAsia="Times New Roman" w:hAnsi="Palatino Linotype" w:cs="Calibri"/>
                <w:color w:val="000000"/>
                <w:sz w:val="20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FA4E6C" w:rsidRDefault="00227921" w:rsidP="00B77717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FA4E6C">
              <w:rPr>
                <w:rFonts w:ascii="Palatino Linotype" w:eastAsia="Times New Roman" w:hAnsi="Palatino Linotype" w:cs="Calibri"/>
                <w:color w:val="000000"/>
                <w:sz w:val="20"/>
              </w:rPr>
              <w:t>General population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FA4E6C" w:rsidRDefault="00227921" w:rsidP="00B77717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FA4E6C">
              <w:rPr>
                <w:rFonts w:ascii="Palatino Linotype" w:eastAsia="Times New Roman" w:hAnsi="Palatino Linotype" w:cs="Calibri"/>
                <w:color w:val="000000"/>
                <w:sz w:val="20"/>
              </w:rPr>
              <w:t>Hunters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FA4E6C" w:rsidRDefault="00227921" w:rsidP="00B77717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FA4E6C">
              <w:rPr>
                <w:rFonts w:ascii="Palatino Linotype" w:eastAsia="Times New Roman" w:hAnsi="Palatino Linotype" w:cs="Calibri"/>
                <w:color w:val="000000"/>
                <w:sz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FA4E6C" w:rsidRDefault="00227921" w:rsidP="00B77717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FA4E6C">
              <w:rPr>
                <w:rFonts w:ascii="Palatino Linotype" w:eastAsia="Times New Roman" w:hAnsi="Palatino Linotype" w:cs="Calibri"/>
                <w:color w:val="000000"/>
                <w:sz w:val="20"/>
              </w:rPr>
              <w:t>Test statistic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FA4E6C" w:rsidRDefault="00227921" w:rsidP="00B77717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FA4E6C">
              <w:rPr>
                <w:rFonts w:ascii="Palatino Linotype" w:eastAsia="Times New Roman" w:hAnsi="Palatino Linotype" w:cs="Calibri"/>
                <w:i/>
                <w:color w:val="000000"/>
                <w:sz w:val="20"/>
              </w:rPr>
              <w:t>p</w:t>
            </w:r>
            <w:r w:rsidRPr="00FA4E6C">
              <w:rPr>
                <w:rFonts w:ascii="Palatino Linotype" w:eastAsia="Times New Roman" w:hAnsi="Palatino Linotype" w:cs="Calibri"/>
                <w:color w:val="000000"/>
                <w:sz w:val="20"/>
              </w:rPr>
              <w:t>-value</w:t>
            </w:r>
          </w:p>
        </w:tc>
      </w:tr>
      <w:tr w:rsidR="00227921" w:rsidRPr="00FA4E6C" w:rsidTr="00227921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FA4E6C" w:rsidRDefault="00227921" w:rsidP="00227921">
            <w:pPr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FA4E6C">
              <w:rPr>
                <w:rFonts w:ascii="Palatino Linotype" w:eastAsia="Times New Roman" w:hAnsi="Palatino Linotype" w:cs="Calibri"/>
                <w:color w:val="000000"/>
                <w:sz w:val="20"/>
              </w:rPr>
              <w:t>&lt; $10,000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227921">
              <w:rPr>
                <w:rFonts w:ascii="Palatino Linotype" w:hAnsi="Palatino Linotype" w:cs="Calibri"/>
                <w:color w:val="000000"/>
                <w:sz w:val="20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227921">
              <w:rPr>
                <w:rFonts w:ascii="Palatino Linotype" w:eastAsia="Times New Roman" w:hAnsi="Palatino Linotype" w:cs="Calibri"/>
                <w:color w:val="000000"/>
                <w:sz w:val="20"/>
              </w:rPr>
              <w:t>–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eastAsia="Times New Roman" w:hAnsi="Palatino Linotype" w:cs="Times New Roman"/>
                <w:sz w:val="2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227921">
              <w:rPr>
                <w:rFonts w:ascii="Palatino Linotype" w:hAnsi="Palatino Linotype" w:cs="Calibri"/>
                <w:color w:val="000000"/>
                <w:sz w:val="20"/>
              </w:rPr>
              <w:t>150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227921">
              <w:rPr>
                <w:rFonts w:ascii="Palatino Linotype" w:eastAsia="Times New Roman" w:hAnsi="Palatino Linotype" w:cs="Calibri"/>
                <w:color w:val="000000"/>
                <w:sz w:val="20"/>
              </w:rPr>
              <w:t>–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eastAsia="Times New Roman" w:hAnsi="Palatino Linotype" w:cs="Times New Roman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eastAsia="Times New Roman" w:hAnsi="Palatino Linotype" w:cs="Times New Roman"/>
                <w:sz w:val="20"/>
              </w:rPr>
            </w:pPr>
            <w:r w:rsidRPr="00227921">
              <w:rPr>
                <w:rFonts w:ascii="Palatino Linotype" w:eastAsia="Times New Roman" w:hAnsi="Palatino Linotype" w:cs="Calibri"/>
                <w:color w:val="000000"/>
                <w:sz w:val="20"/>
              </w:rPr>
              <w:t>–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eastAsia="Times New Roman" w:hAnsi="Palatino Linotype" w:cs="Times New Roman"/>
                <w:sz w:val="20"/>
              </w:rPr>
            </w:pPr>
            <w:r w:rsidRPr="00227921">
              <w:rPr>
                <w:rFonts w:ascii="Palatino Linotype" w:eastAsia="Times New Roman" w:hAnsi="Palatino Linotype" w:cs="Calibri"/>
                <w:color w:val="000000"/>
                <w:sz w:val="20"/>
              </w:rPr>
              <w:t>–</w:t>
            </w:r>
          </w:p>
        </w:tc>
      </w:tr>
      <w:tr w:rsidR="00227921" w:rsidRPr="00FA4E6C" w:rsidTr="00227921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FA4E6C" w:rsidRDefault="00227921" w:rsidP="00227921">
            <w:pPr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FA4E6C">
              <w:rPr>
                <w:rFonts w:ascii="Palatino Linotype" w:eastAsia="Times New Roman" w:hAnsi="Palatino Linotype" w:cs="Calibri"/>
                <w:color w:val="000000"/>
                <w:sz w:val="20"/>
              </w:rPr>
              <w:t>$10,000 to $19,999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227921">
              <w:rPr>
                <w:rFonts w:ascii="Palatino Linotype" w:hAnsi="Palatino Linotype" w:cs="Calibri"/>
                <w:color w:val="000000"/>
                <w:sz w:val="20"/>
              </w:rPr>
              <w:t>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227921">
              <w:rPr>
                <w:rFonts w:ascii="Palatino Linotype" w:eastAsia="Times New Roman" w:hAnsi="Palatino Linotype" w:cs="Calibri"/>
                <w:color w:val="000000"/>
                <w:sz w:val="20"/>
              </w:rPr>
              <w:t>–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eastAsia="Times New Roman" w:hAnsi="Palatino Linotype" w:cs="Times New Roman"/>
                <w:sz w:val="2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227921">
              <w:rPr>
                <w:rFonts w:ascii="Palatino Linotype" w:hAnsi="Palatino Linotype" w:cs="Calibri"/>
                <w:color w:val="000000"/>
                <w:sz w:val="20"/>
              </w:rPr>
              <w:t>205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227921">
              <w:rPr>
                <w:rFonts w:ascii="Palatino Linotype" w:eastAsia="Times New Roman" w:hAnsi="Palatino Linotype" w:cs="Calibri"/>
                <w:color w:val="000000"/>
                <w:sz w:val="20"/>
              </w:rPr>
              <w:t>–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eastAsia="Times New Roman" w:hAnsi="Palatino Linotype" w:cs="Times New Roman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eastAsia="Times New Roman" w:hAnsi="Palatino Linotype" w:cs="Times New Roman"/>
                <w:sz w:val="20"/>
              </w:rPr>
            </w:pPr>
            <w:r w:rsidRPr="00227921">
              <w:rPr>
                <w:rFonts w:ascii="Palatino Linotype" w:eastAsia="Times New Roman" w:hAnsi="Palatino Linotype" w:cs="Calibri"/>
                <w:color w:val="000000"/>
                <w:sz w:val="20"/>
              </w:rPr>
              <w:t>–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eastAsia="Times New Roman" w:hAnsi="Palatino Linotype" w:cs="Times New Roman"/>
                <w:sz w:val="20"/>
              </w:rPr>
            </w:pPr>
            <w:r w:rsidRPr="00227921">
              <w:rPr>
                <w:rFonts w:ascii="Palatino Linotype" w:eastAsia="Times New Roman" w:hAnsi="Palatino Linotype" w:cs="Calibri"/>
                <w:color w:val="000000"/>
                <w:sz w:val="20"/>
              </w:rPr>
              <w:t>–</w:t>
            </w:r>
          </w:p>
        </w:tc>
      </w:tr>
      <w:tr w:rsidR="00227921" w:rsidRPr="00FA4E6C" w:rsidTr="00227921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FA4E6C" w:rsidRDefault="00227921" w:rsidP="00227921">
            <w:pPr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FA4E6C">
              <w:rPr>
                <w:rFonts w:ascii="Palatino Linotype" w:eastAsia="Times New Roman" w:hAnsi="Palatino Linotype" w:cs="Calibri"/>
                <w:color w:val="000000"/>
                <w:sz w:val="20"/>
              </w:rPr>
              <w:t>$20,000 to $29,999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227921">
              <w:rPr>
                <w:rFonts w:ascii="Palatino Linotype" w:hAnsi="Palatino Linotype" w:cs="Calibri"/>
                <w:color w:val="000000"/>
                <w:sz w:val="20"/>
              </w:rPr>
              <w:t>11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227921">
              <w:rPr>
                <w:rFonts w:ascii="Palatino Linotype" w:hAnsi="Palatino Linotype" w:cs="Calibri"/>
                <w:color w:val="000000"/>
                <w:sz w:val="20"/>
              </w:rPr>
              <w:t>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eastAsia="Times New Roman" w:hAnsi="Palatino Linotype" w:cs="Times New Roman"/>
                <w:sz w:val="2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227921">
              <w:rPr>
                <w:rFonts w:ascii="Palatino Linotype" w:hAnsi="Palatino Linotype" w:cs="Calibri"/>
                <w:color w:val="000000"/>
                <w:sz w:val="20"/>
              </w:rPr>
              <w:t>465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227921">
              <w:rPr>
                <w:rFonts w:ascii="Palatino Linotype" w:hAnsi="Palatino Linotype" w:cs="Calibri"/>
                <w:color w:val="000000"/>
                <w:sz w:val="20"/>
              </w:rPr>
              <w:t>45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eastAsia="Times New Roman" w:hAnsi="Palatino Linotype" w:cs="Times New Roman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227921">
              <w:rPr>
                <w:rFonts w:ascii="Palatino Linotype" w:hAnsi="Palatino Linotype" w:cs="Calibri"/>
                <w:color w:val="000000"/>
                <w:sz w:val="20"/>
              </w:rPr>
              <w:t>-0.6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227921">
              <w:rPr>
                <w:rFonts w:ascii="Palatino Linotype" w:hAnsi="Palatino Linotype" w:cs="Calibri"/>
                <w:color w:val="000000"/>
                <w:sz w:val="20"/>
              </w:rPr>
              <w:t>0.27</w:t>
            </w:r>
          </w:p>
        </w:tc>
      </w:tr>
      <w:tr w:rsidR="00227921" w:rsidRPr="00FA4E6C" w:rsidTr="00227921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FA4E6C" w:rsidRDefault="00227921" w:rsidP="00227921">
            <w:pPr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FA4E6C">
              <w:rPr>
                <w:rFonts w:ascii="Palatino Linotype" w:eastAsia="Times New Roman" w:hAnsi="Palatino Linotype" w:cs="Calibri"/>
                <w:color w:val="000000"/>
                <w:sz w:val="20"/>
              </w:rPr>
              <w:t>$30,000 to $39,000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227921">
              <w:rPr>
                <w:rFonts w:ascii="Palatino Linotype" w:hAnsi="Palatino Linotype" w:cs="Calibri"/>
                <w:color w:val="000000"/>
                <w:sz w:val="20"/>
              </w:rPr>
              <w:t>11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227921">
              <w:rPr>
                <w:rFonts w:ascii="Palatino Linotype" w:hAnsi="Palatino Linotype" w:cs="Calibri"/>
                <w:color w:val="000000"/>
                <w:sz w:val="20"/>
              </w:rPr>
              <w:t>13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227921">
              <w:rPr>
                <w:rFonts w:ascii="Palatino Linotype" w:hAnsi="Palatino Linotype" w:cs="Calibri"/>
                <w:color w:val="000000"/>
                <w:sz w:val="20"/>
              </w:rPr>
              <w:t>451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227921">
              <w:rPr>
                <w:rFonts w:ascii="Palatino Linotype" w:hAnsi="Palatino Linotype" w:cs="Calibri"/>
                <w:color w:val="000000"/>
                <w:sz w:val="20"/>
              </w:rPr>
              <w:t>77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227921">
              <w:rPr>
                <w:rFonts w:ascii="Palatino Linotype" w:hAnsi="Palatino Linotype" w:cs="Calibri"/>
                <w:color w:val="000000"/>
                <w:sz w:val="20"/>
              </w:rPr>
              <w:t>0.52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227921">
              <w:rPr>
                <w:rFonts w:ascii="Palatino Linotype" w:hAnsi="Palatino Linotype" w:cs="Calibri"/>
                <w:color w:val="000000"/>
                <w:sz w:val="20"/>
              </w:rPr>
              <w:t>0.30</w:t>
            </w:r>
          </w:p>
        </w:tc>
      </w:tr>
      <w:tr w:rsidR="00227921" w:rsidRPr="00FA4E6C" w:rsidTr="00227921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FA4E6C" w:rsidRDefault="00227921" w:rsidP="00227921">
            <w:pPr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FA4E6C">
              <w:rPr>
                <w:rFonts w:ascii="Palatino Linotype" w:eastAsia="Times New Roman" w:hAnsi="Palatino Linotype" w:cs="Calibri"/>
                <w:color w:val="000000"/>
                <w:sz w:val="20"/>
              </w:rPr>
              <w:t>$40,000 to $49,999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227921">
              <w:rPr>
                <w:rFonts w:ascii="Palatino Linotype" w:hAnsi="Palatino Linotype" w:cs="Calibri"/>
                <w:color w:val="000000"/>
                <w:sz w:val="20"/>
              </w:rPr>
              <w:t>11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227921">
              <w:rPr>
                <w:rFonts w:ascii="Palatino Linotype" w:hAnsi="Palatino Linotype" w:cs="Calibri"/>
                <w:color w:val="000000"/>
                <w:sz w:val="20"/>
              </w:rPr>
              <w:t>16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227921">
              <w:rPr>
                <w:rFonts w:ascii="Palatino Linotype" w:hAnsi="Palatino Linotype" w:cs="Calibri"/>
                <w:color w:val="000000"/>
                <w:sz w:val="20"/>
              </w:rPr>
              <w:t>464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227921">
              <w:rPr>
                <w:rFonts w:ascii="Palatino Linotype" w:hAnsi="Palatino Linotype" w:cs="Calibri"/>
                <w:color w:val="000000"/>
                <w:sz w:val="20"/>
              </w:rPr>
              <w:t>94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227921">
              <w:rPr>
                <w:rFonts w:ascii="Palatino Linotype" w:hAnsi="Palatino Linotype" w:cs="Calibri"/>
                <w:color w:val="000000"/>
                <w:sz w:val="20"/>
              </w:rPr>
              <w:t>1.41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227921">
              <w:rPr>
                <w:rFonts w:ascii="Palatino Linotype" w:hAnsi="Palatino Linotype" w:cs="Calibri"/>
                <w:color w:val="000000"/>
                <w:sz w:val="20"/>
              </w:rPr>
              <w:t>0.08</w:t>
            </w:r>
          </w:p>
        </w:tc>
      </w:tr>
      <w:tr w:rsidR="00227921" w:rsidRPr="00FA4E6C" w:rsidTr="00227921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FA4E6C" w:rsidRDefault="00227921" w:rsidP="00227921">
            <w:pPr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FA4E6C">
              <w:rPr>
                <w:rFonts w:ascii="Palatino Linotype" w:eastAsia="Times New Roman" w:hAnsi="Palatino Linotype" w:cs="Calibri"/>
                <w:color w:val="000000"/>
                <w:sz w:val="20"/>
              </w:rPr>
              <w:t>$50,000 to $74,999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227921">
              <w:rPr>
                <w:rFonts w:ascii="Palatino Linotype" w:hAnsi="Palatino Linotype" w:cs="Calibri"/>
                <w:color w:val="000000"/>
                <w:sz w:val="20"/>
              </w:rPr>
              <w:t>18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227921">
              <w:rPr>
                <w:rFonts w:ascii="Palatino Linotype" w:hAnsi="Palatino Linotype" w:cs="Calibri"/>
                <w:color w:val="000000"/>
                <w:sz w:val="20"/>
              </w:rPr>
              <w:t>27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227921">
              <w:rPr>
                <w:rFonts w:ascii="Palatino Linotype" w:hAnsi="Palatino Linotype" w:cs="Calibri"/>
                <w:color w:val="000000"/>
                <w:sz w:val="20"/>
              </w:rPr>
              <w:t>731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227921">
              <w:rPr>
                <w:rFonts w:ascii="Palatino Linotype" w:hAnsi="Palatino Linotype" w:cs="Calibri"/>
                <w:color w:val="000000"/>
                <w:sz w:val="20"/>
              </w:rPr>
              <w:t>160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227921">
              <w:rPr>
                <w:rFonts w:ascii="Palatino Linotype" w:hAnsi="Palatino Linotype" w:cs="Calibri"/>
                <w:color w:val="000000"/>
                <w:sz w:val="20"/>
              </w:rPr>
              <w:t>2.68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227921">
              <w:rPr>
                <w:rFonts w:ascii="Palatino Linotype" w:hAnsi="Palatino Linotype" w:cs="Calibri"/>
                <w:color w:val="000000"/>
                <w:sz w:val="20"/>
              </w:rPr>
              <w:t>0.00</w:t>
            </w:r>
          </w:p>
        </w:tc>
      </w:tr>
      <w:tr w:rsidR="00227921" w:rsidRPr="00FA4E6C" w:rsidTr="00227921">
        <w:trPr>
          <w:trHeight w:val="300"/>
        </w:trPr>
        <w:tc>
          <w:tcPr>
            <w:tcW w:w="1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FA4E6C" w:rsidRDefault="00227921" w:rsidP="00227921">
            <w:pPr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FA4E6C">
              <w:rPr>
                <w:rFonts w:ascii="Palatino Linotype" w:eastAsia="Times New Roman" w:hAnsi="Palatino Linotype" w:cs="Calibri"/>
                <w:color w:val="000000"/>
                <w:sz w:val="20"/>
              </w:rPr>
              <w:t>$75,000 to $99,999</w:t>
            </w:r>
          </w:p>
        </w:tc>
        <w:tc>
          <w:tcPr>
            <w:tcW w:w="11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227921">
              <w:rPr>
                <w:rFonts w:ascii="Palatino Linotype" w:hAnsi="Palatino Linotype" w:cs="Calibri"/>
                <w:color w:val="000000"/>
                <w:sz w:val="20"/>
              </w:rPr>
              <w:t>11</w:t>
            </w:r>
          </w:p>
        </w:tc>
        <w:tc>
          <w:tcPr>
            <w:tcW w:w="10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227921">
              <w:rPr>
                <w:rFonts w:ascii="Palatino Linotype" w:hAnsi="Palatino Linotype" w:cs="Calibri"/>
                <w:color w:val="000000"/>
                <w:sz w:val="20"/>
              </w:rPr>
              <w:t>11</w:t>
            </w:r>
          </w:p>
        </w:tc>
        <w:tc>
          <w:tcPr>
            <w:tcW w:w="2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</w:p>
        </w:tc>
        <w:tc>
          <w:tcPr>
            <w:tcW w:w="11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227921">
              <w:rPr>
                <w:rFonts w:ascii="Palatino Linotype" w:hAnsi="Palatino Linotype" w:cs="Calibri"/>
                <w:color w:val="000000"/>
                <w:sz w:val="20"/>
              </w:rPr>
              <w:t>428</w:t>
            </w:r>
          </w:p>
        </w:tc>
        <w:tc>
          <w:tcPr>
            <w:tcW w:w="9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227921">
              <w:rPr>
                <w:rFonts w:ascii="Palatino Linotype" w:hAnsi="Palatino Linotype" w:cs="Calibri"/>
                <w:color w:val="000000"/>
                <w:sz w:val="20"/>
              </w:rPr>
              <w:t>67</w:t>
            </w:r>
          </w:p>
        </w:tc>
        <w:tc>
          <w:tcPr>
            <w:tcW w:w="2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227921">
              <w:rPr>
                <w:rFonts w:ascii="Palatino Linotype" w:hAnsi="Palatino Linotype" w:cs="Calibri"/>
                <w:color w:val="000000"/>
                <w:sz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227921">
              <w:rPr>
                <w:rFonts w:ascii="Palatino Linotype" w:hAnsi="Palatino Linotype" w:cs="Calibri"/>
                <w:color w:val="000000"/>
                <w:sz w:val="20"/>
              </w:rPr>
              <w:t>0.50</w:t>
            </w:r>
          </w:p>
        </w:tc>
      </w:tr>
      <w:tr w:rsidR="00227921" w:rsidRPr="00FA4E6C" w:rsidTr="00227921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FA4E6C" w:rsidRDefault="00227921" w:rsidP="00227921">
            <w:pPr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FA4E6C">
              <w:rPr>
                <w:rFonts w:ascii="Palatino Linotype" w:eastAsia="Times New Roman" w:hAnsi="Palatino Linotype" w:cs="Calibri"/>
                <w:color w:val="000000"/>
                <w:sz w:val="20"/>
              </w:rPr>
              <w:t xml:space="preserve">&gt;$100,000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227921">
              <w:rPr>
                <w:rFonts w:ascii="Palatino Linotype" w:hAnsi="Palatino Linotype" w:cs="Calibri"/>
                <w:color w:val="000000"/>
                <w:sz w:val="20"/>
              </w:rPr>
              <w:t>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227921">
              <w:rPr>
                <w:rFonts w:ascii="Palatino Linotype" w:hAnsi="Palatino Linotype" w:cs="Calibri"/>
                <w:color w:val="000000"/>
                <w:sz w:val="20"/>
              </w:rPr>
              <w:t>7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227921">
              <w:rPr>
                <w:rFonts w:ascii="Palatino Linotype" w:hAnsi="Palatino Linotype" w:cs="Calibri"/>
                <w:color w:val="000000"/>
                <w:sz w:val="20"/>
              </w:rPr>
              <w:t>285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227921">
              <w:rPr>
                <w:rFonts w:ascii="Palatino Linotype" w:hAnsi="Palatino Linotype" w:cs="Calibri"/>
                <w:color w:val="000000"/>
                <w:sz w:val="20"/>
              </w:rPr>
              <w:t>42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227921">
              <w:rPr>
                <w:rFonts w:ascii="Palatino Linotype" w:hAnsi="Palatino Linotype" w:cs="Calibri"/>
                <w:color w:val="000000"/>
                <w:sz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7921" w:rsidRPr="00227921" w:rsidRDefault="00227921" w:rsidP="00227921">
            <w:pPr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227921">
              <w:rPr>
                <w:rFonts w:ascii="Palatino Linotype" w:hAnsi="Palatino Linotype" w:cs="Calibri"/>
                <w:color w:val="000000"/>
                <w:sz w:val="20"/>
              </w:rPr>
              <w:t>0.50</w:t>
            </w:r>
          </w:p>
        </w:tc>
      </w:tr>
    </w:tbl>
    <w:p w:rsidR="00227921" w:rsidRPr="00764603" w:rsidRDefault="00227921" w:rsidP="00227921">
      <w:pPr>
        <w:rPr>
          <w:rFonts w:ascii="Palatino Linotype" w:hAnsi="Palatino Linotype"/>
          <w:sz w:val="18"/>
        </w:rPr>
      </w:pPr>
      <w:proofErr w:type="gramStart"/>
      <w:r w:rsidRPr="00764603">
        <w:rPr>
          <w:rFonts w:ascii="Palatino Linotype" w:hAnsi="Palatino Linotype"/>
          <w:sz w:val="18"/>
          <w:vertAlign w:val="superscript"/>
        </w:rPr>
        <w:t>1</w:t>
      </w:r>
      <w:proofErr w:type="gramEnd"/>
      <w:r w:rsidRPr="00764603">
        <w:rPr>
          <w:rFonts w:ascii="Palatino Linotype" w:hAnsi="Palatino Linotype"/>
          <w:sz w:val="18"/>
        </w:rPr>
        <w:t xml:space="preserve"> Source: US FWS 2006.</w:t>
      </w:r>
    </w:p>
    <w:p w:rsidR="00227921" w:rsidRDefault="00227921" w:rsidP="00227921">
      <w:pPr>
        <w:rPr>
          <w:rFonts w:ascii="Palatino Linotype" w:hAnsi="Palatino Linotype"/>
          <w:sz w:val="18"/>
        </w:rPr>
      </w:pPr>
      <w:r w:rsidRPr="00764603">
        <w:rPr>
          <w:rFonts w:ascii="Palatino Linotype" w:hAnsi="Palatino Linotype"/>
          <w:sz w:val="18"/>
          <w:vertAlign w:val="superscript"/>
        </w:rPr>
        <w:t>2</w:t>
      </w:r>
      <w:r w:rsidRPr="00764603">
        <w:rPr>
          <w:rFonts w:ascii="Palatino Linotype" w:hAnsi="Palatino Linotype"/>
          <w:sz w:val="18"/>
        </w:rPr>
        <w:t xml:space="preserve"> Some data are missing due to an insufficient sample size; see </w:t>
      </w:r>
      <w:r w:rsidR="00BD5089">
        <w:rPr>
          <w:rFonts w:ascii="Palatino Linotype" w:hAnsi="Palatino Linotype"/>
          <w:sz w:val="18"/>
        </w:rPr>
        <w:t>[1]</w:t>
      </w:r>
      <w:r w:rsidRPr="00764603">
        <w:rPr>
          <w:rFonts w:ascii="Palatino Linotype" w:hAnsi="Palatino Linotype"/>
          <w:sz w:val="18"/>
        </w:rPr>
        <w:t>.</w:t>
      </w:r>
    </w:p>
    <w:p w:rsidR="00227921" w:rsidRDefault="00227921">
      <w:pPr>
        <w:rPr>
          <w:rFonts w:ascii="Palatino Linotype" w:hAnsi="Palatino Linotype"/>
          <w:sz w:val="18"/>
        </w:rPr>
      </w:pPr>
    </w:p>
    <w:p w:rsidR="00227921" w:rsidRDefault="00227921">
      <w:pPr>
        <w:rPr>
          <w:rFonts w:ascii="Palatino Linotype" w:hAnsi="Palatino Linotype"/>
          <w:sz w:val="18"/>
        </w:rPr>
      </w:pPr>
    </w:p>
    <w:p w:rsidR="00227921" w:rsidRPr="00764603" w:rsidRDefault="00227921">
      <w:pPr>
        <w:rPr>
          <w:rFonts w:ascii="Palatino Linotype" w:hAnsi="Palatino Linotype"/>
          <w:sz w:val="18"/>
        </w:rPr>
      </w:pPr>
    </w:p>
    <w:sectPr w:rsidR="00227921" w:rsidRPr="007646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A245F"/>
    <w:multiLevelType w:val="hybridMultilevel"/>
    <w:tmpl w:val="7DF8F658"/>
    <w:lvl w:ilvl="0" w:tplc="9690A44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E0733A"/>
    <w:multiLevelType w:val="hybridMultilevel"/>
    <w:tmpl w:val="78AAB4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E6C"/>
    <w:rsid w:val="00227921"/>
    <w:rsid w:val="005571D6"/>
    <w:rsid w:val="005C3BEF"/>
    <w:rsid w:val="005C6D68"/>
    <w:rsid w:val="0067651D"/>
    <w:rsid w:val="00724F2D"/>
    <w:rsid w:val="00764603"/>
    <w:rsid w:val="007B5B59"/>
    <w:rsid w:val="008A7BEE"/>
    <w:rsid w:val="00AD7F3D"/>
    <w:rsid w:val="00BD5089"/>
    <w:rsid w:val="00DF349F"/>
    <w:rsid w:val="00FA4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8EDA2"/>
  <w15:chartTrackingRefBased/>
  <w15:docId w15:val="{6038CB95-0F58-48C9-A527-D5CD633BD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HAnsi" w:hAnsi="Cambria" w:cstheme="minorBidi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4E6C"/>
    <w:pPr>
      <w:keepNext/>
      <w:outlineLvl w:val="0"/>
    </w:pPr>
    <w:rPr>
      <w:rFonts w:ascii="Palatino Linotype" w:hAnsi="Palatino Linotype"/>
      <w:b/>
      <w:sz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5089"/>
    <w:pPr>
      <w:keepNext/>
      <w:jc w:val="both"/>
      <w:outlineLvl w:val="1"/>
    </w:pPr>
    <w:rPr>
      <w:rFonts w:ascii="Palatino Linotype" w:hAnsi="Palatino Linotype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2title">
    <w:name w:val="MDPI_1.2_title"/>
    <w:next w:val="Normal"/>
    <w:qFormat/>
    <w:rsid w:val="00FA4E6C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lang w:eastAsia="de-DE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FA4E6C"/>
    <w:rPr>
      <w:rFonts w:ascii="Palatino Linotype" w:hAnsi="Palatino Linotype"/>
      <w:b/>
      <w:sz w:val="20"/>
    </w:rPr>
  </w:style>
  <w:style w:type="paragraph" w:customStyle="1" w:styleId="MDPI21heading1">
    <w:name w:val="MDPI_2.1_heading1"/>
    <w:basedOn w:val="Normal"/>
    <w:qFormat/>
    <w:rsid w:val="00FA4E6C"/>
    <w:pPr>
      <w:adjustRightInd w:val="0"/>
      <w:snapToGrid w:val="0"/>
      <w:spacing w:before="240" w:after="120" w:line="260" w:lineRule="atLeast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szCs w:val="22"/>
      <w:lang w:eastAsia="de-DE"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BD5089"/>
    <w:rPr>
      <w:rFonts w:ascii="Palatino Linotype" w:hAnsi="Palatino Linotype"/>
      <w:b/>
      <w:sz w:val="20"/>
    </w:rPr>
  </w:style>
  <w:style w:type="paragraph" w:styleId="ListParagraph">
    <w:name w:val="List Paragraph"/>
    <w:basedOn w:val="Normal"/>
    <w:uiPriority w:val="34"/>
    <w:qFormat/>
    <w:rsid w:val="00BD5089"/>
    <w:pPr>
      <w:ind w:left="720"/>
      <w:contextualSpacing/>
    </w:pPr>
  </w:style>
  <w:style w:type="paragraph" w:customStyle="1" w:styleId="MDPI71References">
    <w:name w:val="MDPI_7.1_References"/>
    <w:basedOn w:val="Normal"/>
    <w:qFormat/>
    <w:rsid w:val="00BD5089"/>
    <w:pPr>
      <w:numPr>
        <w:numId w:val="2"/>
      </w:num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0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Purdue University - AgIT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Reeling, Carson J</dc:creator>
  <cp:keywords/>
  <dc:description/>
  <cp:lastModifiedBy>Reeling, Carson J</cp:lastModifiedBy>
  <cp:revision>4</cp:revision>
  <dcterms:created xsi:type="dcterms:W3CDTF">2019-11-21T21:13:00Z</dcterms:created>
  <dcterms:modified xsi:type="dcterms:W3CDTF">2019-11-28T20:08:00Z</dcterms:modified>
</cp:coreProperties>
</file>