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2" w:type="dxa"/>
        <w:tblInd w:w="-10" w:type="dxa"/>
        <w:tblLayout w:type="fixed"/>
        <w:tblLook w:val="04A0" w:firstRow="1" w:lastRow="0" w:firstColumn="1" w:lastColumn="0" w:noHBand="0" w:noVBand="1"/>
      </w:tblPr>
      <w:tblGrid>
        <w:gridCol w:w="1242"/>
        <w:gridCol w:w="3299"/>
        <w:gridCol w:w="1985"/>
        <w:gridCol w:w="1492"/>
        <w:gridCol w:w="1064"/>
      </w:tblGrid>
      <w:tr w:rsidR="00E018FF" w:rsidRPr="006A13C8" w14:paraId="34E67FB0" w14:textId="77777777" w:rsidTr="00DD58E7">
        <w:trPr>
          <w:cantSplit/>
          <w:trHeight w:val="20"/>
          <w:tblHeader/>
        </w:trPr>
        <w:tc>
          <w:tcPr>
            <w:tcW w:w="9082" w:type="dxa"/>
            <w:gridSpan w:val="5"/>
            <w:tcBorders>
              <w:bottom w:val="single" w:sz="4" w:space="0" w:color="auto"/>
            </w:tcBorders>
          </w:tcPr>
          <w:p w14:paraId="022DDF91" w14:textId="77777777" w:rsidR="00E018FF" w:rsidRPr="006A13C8" w:rsidRDefault="00E018FF" w:rsidP="00DD58E7">
            <w:pPr>
              <w:jc w:val="center"/>
              <w:rPr>
                <w:rFonts w:ascii="Palatino Linotype" w:hAnsi="Palatino Linotype"/>
                <w:b/>
                <w:sz w:val="18"/>
                <w:szCs w:val="18"/>
              </w:rPr>
            </w:pPr>
            <w:r w:rsidRPr="006A13C8">
              <w:rPr>
                <w:rFonts w:ascii="Palatino Linotype" w:hAnsi="Palatino Linotype"/>
                <w:b/>
                <w:sz w:val="18"/>
                <w:szCs w:val="18"/>
              </w:rPr>
              <w:t>Table</w:t>
            </w:r>
            <w:r>
              <w:rPr>
                <w:rFonts w:ascii="Palatino Linotype" w:hAnsi="Palatino Linotype"/>
                <w:b/>
                <w:sz w:val="18"/>
                <w:szCs w:val="18"/>
              </w:rPr>
              <w:t xml:space="preserve"> S</w:t>
            </w:r>
            <w:r w:rsidRPr="006A13C8">
              <w:rPr>
                <w:rFonts w:ascii="Palatino Linotype" w:hAnsi="Palatino Linotype"/>
                <w:b/>
                <w:sz w:val="18"/>
                <w:szCs w:val="18"/>
              </w:rPr>
              <w:t>6.</w:t>
            </w:r>
            <w:r w:rsidRPr="006A13C8">
              <w:rPr>
                <w:rFonts w:ascii="Palatino Linotype" w:hAnsi="Palatino Linotype"/>
                <w:sz w:val="18"/>
                <w:szCs w:val="18"/>
              </w:rPr>
              <w:t xml:space="preserve"> Other organic compounds isolated from plants exhibiting antioxidant effects.</w:t>
            </w:r>
          </w:p>
        </w:tc>
      </w:tr>
      <w:tr w:rsidR="00E018FF" w:rsidRPr="006A13C8" w14:paraId="2822B4CE" w14:textId="77777777" w:rsidTr="00DD58E7">
        <w:trPr>
          <w:cantSplit/>
          <w:trHeight w:val="20"/>
          <w:tblHeader/>
        </w:trPr>
        <w:tc>
          <w:tcPr>
            <w:tcW w:w="1242" w:type="dxa"/>
            <w:tcBorders>
              <w:top w:val="single" w:sz="4" w:space="0" w:color="auto"/>
              <w:bottom w:val="single" w:sz="4" w:space="0" w:color="auto"/>
            </w:tcBorders>
            <w:hideMark/>
          </w:tcPr>
          <w:p w14:paraId="09BD5DC2" w14:textId="77777777" w:rsidR="00E018FF" w:rsidRPr="006A13C8" w:rsidRDefault="00E018FF" w:rsidP="00DD58E7">
            <w:pPr>
              <w:rPr>
                <w:rFonts w:ascii="Palatino Linotype" w:hAnsi="Palatino Linotype"/>
                <w:b/>
                <w:sz w:val="18"/>
                <w:szCs w:val="18"/>
              </w:rPr>
            </w:pPr>
            <w:r w:rsidRPr="006A13C8">
              <w:rPr>
                <w:rFonts w:ascii="Palatino Linotype" w:hAnsi="Palatino Linotype"/>
                <w:b/>
                <w:sz w:val="18"/>
                <w:szCs w:val="18"/>
              </w:rPr>
              <w:t>Compound No</w:t>
            </w:r>
          </w:p>
        </w:tc>
        <w:tc>
          <w:tcPr>
            <w:tcW w:w="3299" w:type="dxa"/>
            <w:tcBorders>
              <w:top w:val="single" w:sz="4" w:space="0" w:color="auto"/>
              <w:bottom w:val="single" w:sz="4" w:space="0" w:color="auto"/>
            </w:tcBorders>
            <w:noWrap/>
            <w:hideMark/>
          </w:tcPr>
          <w:p w14:paraId="40C28549" w14:textId="77777777" w:rsidR="00E018FF" w:rsidRPr="006A13C8" w:rsidRDefault="00E018FF" w:rsidP="00DD58E7">
            <w:pPr>
              <w:rPr>
                <w:rFonts w:ascii="Palatino Linotype" w:hAnsi="Palatino Linotype"/>
                <w:b/>
                <w:sz w:val="18"/>
                <w:szCs w:val="18"/>
              </w:rPr>
            </w:pPr>
            <w:r w:rsidRPr="006A13C8">
              <w:rPr>
                <w:rFonts w:ascii="Palatino Linotype" w:hAnsi="Palatino Linotype"/>
                <w:b/>
                <w:sz w:val="18"/>
                <w:szCs w:val="18"/>
              </w:rPr>
              <w:t>Name</w:t>
            </w:r>
          </w:p>
        </w:tc>
        <w:tc>
          <w:tcPr>
            <w:tcW w:w="1985" w:type="dxa"/>
            <w:tcBorders>
              <w:top w:val="single" w:sz="4" w:space="0" w:color="auto"/>
              <w:bottom w:val="single" w:sz="4" w:space="0" w:color="auto"/>
            </w:tcBorders>
            <w:noWrap/>
            <w:hideMark/>
          </w:tcPr>
          <w:p w14:paraId="01802900" w14:textId="77777777" w:rsidR="00E018FF" w:rsidRPr="006A13C8" w:rsidRDefault="00E018FF" w:rsidP="00DD58E7">
            <w:pPr>
              <w:rPr>
                <w:rFonts w:ascii="Palatino Linotype" w:hAnsi="Palatino Linotype"/>
                <w:b/>
                <w:sz w:val="18"/>
                <w:szCs w:val="18"/>
              </w:rPr>
            </w:pPr>
            <w:r w:rsidRPr="006A13C8">
              <w:rPr>
                <w:rFonts w:ascii="Palatino Linotype" w:hAnsi="Palatino Linotype"/>
                <w:b/>
                <w:sz w:val="18"/>
                <w:szCs w:val="18"/>
              </w:rPr>
              <w:t>Species</w:t>
            </w:r>
          </w:p>
        </w:tc>
        <w:tc>
          <w:tcPr>
            <w:tcW w:w="1492" w:type="dxa"/>
            <w:tcBorders>
              <w:top w:val="single" w:sz="4" w:space="0" w:color="auto"/>
              <w:bottom w:val="single" w:sz="4" w:space="0" w:color="auto"/>
            </w:tcBorders>
            <w:hideMark/>
          </w:tcPr>
          <w:p w14:paraId="2CB1928F" w14:textId="77777777" w:rsidR="00E018FF" w:rsidRPr="006A13C8" w:rsidRDefault="00E018FF" w:rsidP="00DD58E7">
            <w:pPr>
              <w:rPr>
                <w:rFonts w:ascii="Palatino Linotype" w:hAnsi="Palatino Linotype"/>
                <w:b/>
                <w:sz w:val="18"/>
                <w:szCs w:val="18"/>
              </w:rPr>
            </w:pPr>
            <w:r w:rsidRPr="006A13C8">
              <w:rPr>
                <w:rFonts w:ascii="Palatino Linotype" w:hAnsi="Palatino Linotype"/>
                <w:b/>
                <w:sz w:val="18"/>
                <w:szCs w:val="18"/>
              </w:rPr>
              <w:t>Family</w:t>
            </w:r>
          </w:p>
        </w:tc>
        <w:tc>
          <w:tcPr>
            <w:tcW w:w="1064" w:type="dxa"/>
            <w:tcBorders>
              <w:top w:val="single" w:sz="4" w:space="0" w:color="auto"/>
              <w:bottom w:val="single" w:sz="4" w:space="0" w:color="auto"/>
            </w:tcBorders>
            <w:hideMark/>
          </w:tcPr>
          <w:p w14:paraId="33503C36" w14:textId="77777777" w:rsidR="00E018FF" w:rsidRPr="006A13C8" w:rsidRDefault="00E018FF" w:rsidP="00DD58E7">
            <w:pPr>
              <w:rPr>
                <w:rFonts w:ascii="Palatino Linotype" w:hAnsi="Palatino Linotype"/>
                <w:b/>
                <w:sz w:val="18"/>
                <w:szCs w:val="18"/>
              </w:rPr>
            </w:pPr>
            <w:r w:rsidRPr="006A13C8">
              <w:rPr>
                <w:rFonts w:ascii="Palatino Linotype" w:hAnsi="Palatino Linotype"/>
                <w:b/>
                <w:sz w:val="18"/>
                <w:szCs w:val="18"/>
              </w:rPr>
              <w:t>Reference</w:t>
            </w:r>
          </w:p>
        </w:tc>
      </w:tr>
      <w:tr w:rsidR="00E018FF" w:rsidRPr="006A13C8" w14:paraId="316CBEBB" w14:textId="77777777" w:rsidTr="00DD58E7">
        <w:trPr>
          <w:cantSplit/>
          <w:trHeight w:val="20"/>
          <w:tblHeader/>
        </w:trPr>
        <w:tc>
          <w:tcPr>
            <w:tcW w:w="1242" w:type="dxa"/>
            <w:vMerge w:val="restart"/>
            <w:tcBorders>
              <w:top w:val="single" w:sz="4" w:space="0" w:color="auto"/>
            </w:tcBorders>
            <w:hideMark/>
          </w:tcPr>
          <w:p w14:paraId="567F021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w:t>
            </w:r>
          </w:p>
        </w:tc>
        <w:tc>
          <w:tcPr>
            <w:tcW w:w="3299" w:type="dxa"/>
            <w:vMerge w:val="restart"/>
            <w:tcBorders>
              <w:top w:val="single" w:sz="4" w:space="0" w:color="auto"/>
            </w:tcBorders>
            <w:noWrap/>
            <w:hideMark/>
          </w:tcPr>
          <w:p w14:paraId="6180E85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1,10-epoxyovatifolin </w:t>
            </w:r>
          </w:p>
        </w:tc>
        <w:tc>
          <w:tcPr>
            <w:tcW w:w="1985" w:type="dxa"/>
            <w:tcBorders>
              <w:top w:val="single" w:sz="4" w:space="0" w:color="auto"/>
            </w:tcBorders>
            <w:noWrap/>
            <w:hideMark/>
          </w:tcPr>
          <w:p w14:paraId="295F276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tcBorders>
              <w:top w:val="single" w:sz="4" w:space="0" w:color="auto"/>
            </w:tcBorders>
            <w:hideMark/>
          </w:tcPr>
          <w:p w14:paraId="4278732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Borders>
              <w:top w:val="single" w:sz="4" w:space="0" w:color="auto"/>
            </w:tcBorders>
            <w:hideMark/>
          </w:tcPr>
          <w:p w14:paraId="21E6E1AF" w14:textId="769AC29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0BA5E26" w14:textId="77777777" w:rsidTr="00DD58E7">
        <w:trPr>
          <w:cantSplit/>
          <w:trHeight w:val="20"/>
          <w:tblHeader/>
        </w:trPr>
        <w:tc>
          <w:tcPr>
            <w:tcW w:w="1242" w:type="dxa"/>
            <w:vMerge/>
            <w:hideMark/>
          </w:tcPr>
          <w:p w14:paraId="33DDE2B4" w14:textId="77777777" w:rsidR="00E018FF" w:rsidRPr="006A13C8" w:rsidRDefault="00E018FF" w:rsidP="00DD58E7">
            <w:pPr>
              <w:rPr>
                <w:rFonts w:ascii="Palatino Linotype" w:hAnsi="Palatino Linotype"/>
                <w:sz w:val="18"/>
                <w:szCs w:val="18"/>
              </w:rPr>
            </w:pPr>
          </w:p>
        </w:tc>
        <w:tc>
          <w:tcPr>
            <w:tcW w:w="3299" w:type="dxa"/>
            <w:vMerge/>
            <w:hideMark/>
          </w:tcPr>
          <w:p w14:paraId="624ED3E7" w14:textId="77777777" w:rsidR="00E018FF" w:rsidRPr="006A13C8" w:rsidRDefault="00E018FF" w:rsidP="00DD58E7">
            <w:pPr>
              <w:rPr>
                <w:rFonts w:ascii="Palatino Linotype" w:hAnsi="Palatino Linotype"/>
                <w:sz w:val="18"/>
                <w:szCs w:val="18"/>
              </w:rPr>
            </w:pPr>
          </w:p>
        </w:tc>
        <w:tc>
          <w:tcPr>
            <w:tcW w:w="1985" w:type="dxa"/>
            <w:noWrap/>
            <w:hideMark/>
          </w:tcPr>
          <w:p w14:paraId="05242DD2"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57FE902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5BED1137" w14:textId="4ABF5941"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3BA6529" w14:textId="77777777" w:rsidTr="00DD58E7">
        <w:trPr>
          <w:cantSplit/>
          <w:trHeight w:val="20"/>
          <w:tblHeader/>
        </w:trPr>
        <w:tc>
          <w:tcPr>
            <w:tcW w:w="1242" w:type="dxa"/>
            <w:hideMark/>
          </w:tcPr>
          <w:p w14:paraId="78BA923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w:t>
            </w:r>
          </w:p>
        </w:tc>
        <w:tc>
          <w:tcPr>
            <w:tcW w:w="3299" w:type="dxa"/>
            <w:noWrap/>
            <w:hideMark/>
          </w:tcPr>
          <w:p w14:paraId="28896EC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1,5-anhydro-D-glucitol </w:t>
            </w:r>
          </w:p>
        </w:tc>
        <w:tc>
          <w:tcPr>
            <w:tcW w:w="1985" w:type="dxa"/>
            <w:noWrap/>
            <w:hideMark/>
          </w:tcPr>
          <w:p w14:paraId="3B6C885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magnifica</w:t>
            </w:r>
            <w:proofErr w:type="spellEnd"/>
            <w:r w:rsidRPr="006A13C8">
              <w:rPr>
                <w:rFonts w:ascii="Palatino Linotype" w:hAnsi="Palatino Linotype"/>
                <w:sz w:val="18"/>
                <w:szCs w:val="18"/>
              </w:rPr>
              <w:t xml:space="preserve"> × </w:t>
            </w:r>
            <w:proofErr w:type="spellStart"/>
            <w:r w:rsidRPr="006A13C8">
              <w:rPr>
                <w:rFonts w:ascii="Palatino Linotype" w:hAnsi="Palatino Linotype"/>
                <w:i/>
                <w:sz w:val="18"/>
                <w:szCs w:val="18"/>
              </w:rPr>
              <w:t>Protea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susanne</w:t>
            </w:r>
            <w:proofErr w:type="spellEnd"/>
          </w:p>
        </w:tc>
        <w:tc>
          <w:tcPr>
            <w:tcW w:w="1492" w:type="dxa"/>
            <w:hideMark/>
          </w:tcPr>
          <w:p w14:paraId="4DB636B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Proteaceae</w:t>
            </w:r>
            <w:proofErr w:type="spellEnd"/>
          </w:p>
        </w:tc>
        <w:tc>
          <w:tcPr>
            <w:tcW w:w="1064" w:type="dxa"/>
            <w:hideMark/>
          </w:tcPr>
          <w:p w14:paraId="625EA3AF" w14:textId="4D7F8EF6"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{"citationItems":[{"id":"ITEM-1","itemData":{"DOI":"10.1016/j.indcrop.2014.02.024","ISSN":"09266690","abstract":"In the present study we investigated the chemical composition and the phenolic contents of the ethanolic extract from aerial parts of Protea hybrid 'Susara', its antioxidant activity and also the structure and ultrastructure of the leaves and stems by light microscopy (LM) and transmission electron microscopy (TEM). Phytochemical research led to the isolation of twelve compounds including: (6-ethoxy-3,5-dihydroxy-4-oxotetrahydro-2H-pyran-2-yl)methyl 4-hydroxybenzoate (1), 4-ethoxy-2,3-dihydroxy-4-oxobutyl 4-hydroxybenzoate (3), 2-ethoxy-4-(hydroxymethyl)phenol (4) and 1,5-anhydro-d-glucitol (5). Moreover, fourteen phenolic compounds were identified and quantified by RP-HPLC, and the predominant was catechin, followed by gallic and syringic acids. Compound 4 showed the highest radical scavenging activity (98%) with a half-time (t1/2) of 10s. In TEM, the phenolic compounds were osmiophilic, appearing within the cell lumen of different tissues as isolated droplets of different sizes and fine granular material. Aerial parts presented thick cuticles and heavily lignified tissues with strong reinforcements of sclerenchyma, all indicating scleromorphic features. Our finding suggested that some agriculture waste biomass could be converted into high-added value products with a potential use within the food preservation, pharmaceutical, cosmetic and therapeutic industries. © 2014 Elsevier B.V.","author":[{"dropping-particle":"","family":"León","given":"Francisco","non-dropping-particle":"","parse-names":false,"suffix":""},{"dropping-particle":"","family":"Alfayate","given":"Carmen","non-dropping-particle":"","parse-names":false,"suffix":""},{"dropping-particle":"","family":"Batista","given":"Candelaria Vera","non-dropping-particle":"","parse-names":false,"suffix":""},{"dropping-particle":"","family":"López","given":"Aroa","non-dropping-particle":"","parse-names":false,"suffix":""},{"dropping-particle":"","family":"Rico","given":"Milagros","non-dropping-particle":"","parse-names":false,"suffix":""},{"dropping-particle":"","family":"Brouard","given":"Ignacio","non-dropping-particle":"","parse-names":false,"suffix":""}],"container-title":"Industrial Crops and Products","id":"ITEM-1","issued":{"date-parts":[["2014"]]},"page":"230-237","title":"Phenolic compounds, antioxidant activity and ultrastructural study from Protea hybrid 'Susara'","type":"article-journal","volume":"55"},"uris":["http://www.mendeley.com/documents/?uuid=6f5e4d17-6a34-4478-82ff-f4ec77ae2b6f"]}],"mendeley":{"formattedCitation":"[2]","plainTextFormattedCitation":"[2]","previouslyFormattedCitation":"[90]"},"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[2]</w:t>
            </w:r>
            <w:r w:rsidRPr="006A13C8">
              <w:rPr>
                <w:rFonts w:ascii="Palatino Linotype" w:hAnsi="Palatino Linotype"/>
                <w:sz w:val="18"/>
                <w:szCs w:val="18"/>
              </w:rPr>
              <w:fldChar w:fldCharType="end"/>
            </w:r>
          </w:p>
        </w:tc>
      </w:tr>
      <w:tr w:rsidR="00E018FF" w:rsidRPr="006A13C8" w14:paraId="29B37205" w14:textId="77777777" w:rsidTr="00DD58E7">
        <w:trPr>
          <w:cantSplit/>
          <w:trHeight w:val="20"/>
          <w:tblHeader/>
        </w:trPr>
        <w:tc>
          <w:tcPr>
            <w:tcW w:w="1242" w:type="dxa"/>
            <w:vMerge w:val="restart"/>
            <w:hideMark/>
          </w:tcPr>
          <w:p w14:paraId="00C7C804"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w:t>
            </w:r>
          </w:p>
        </w:tc>
        <w:tc>
          <w:tcPr>
            <w:tcW w:w="3299" w:type="dxa"/>
            <w:vMerge w:val="restart"/>
            <w:noWrap/>
            <w:hideMark/>
          </w:tcPr>
          <w:p w14:paraId="0B50E71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10,11-dehydrotremetone</w:t>
            </w:r>
          </w:p>
        </w:tc>
        <w:tc>
          <w:tcPr>
            <w:tcW w:w="1985" w:type="dxa"/>
            <w:noWrap/>
            <w:hideMark/>
          </w:tcPr>
          <w:p w14:paraId="39BD580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2FE8177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5D93AD8" w14:textId="43307B5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13224E79" w14:textId="77777777" w:rsidTr="00DD58E7">
        <w:trPr>
          <w:cantSplit/>
          <w:trHeight w:val="20"/>
          <w:tblHeader/>
        </w:trPr>
        <w:tc>
          <w:tcPr>
            <w:tcW w:w="1242" w:type="dxa"/>
            <w:vMerge/>
            <w:hideMark/>
          </w:tcPr>
          <w:p w14:paraId="642A05E7" w14:textId="77777777" w:rsidR="00E018FF" w:rsidRPr="006A13C8" w:rsidRDefault="00E018FF" w:rsidP="00DD58E7">
            <w:pPr>
              <w:rPr>
                <w:rFonts w:ascii="Palatino Linotype" w:hAnsi="Palatino Linotype"/>
                <w:sz w:val="18"/>
                <w:szCs w:val="18"/>
              </w:rPr>
            </w:pPr>
          </w:p>
        </w:tc>
        <w:tc>
          <w:tcPr>
            <w:tcW w:w="3299" w:type="dxa"/>
            <w:vMerge/>
            <w:hideMark/>
          </w:tcPr>
          <w:p w14:paraId="3B3151D3" w14:textId="77777777" w:rsidR="00E018FF" w:rsidRPr="006A13C8" w:rsidRDefault="00E018FF" w:rsidP="00DD58E7">
            <w:pPr>
              <w:rPr>
                <w:rFonts w:ascii="Palatino Linotype" w:hAnsi="Palatino Linotype"/>
                <w:sz w:val="18"/>
                <w:szCs w:val="18"/>
              </w:rPr>
            </w:pPr>
          </w:p>
        </w:tc>
        <w:tc>
          <w:tcPr>
            <w:tcW w:w="1985" w:type="dxa"/>
            <w:noWrap/>
            <w:hideMark/>
          </w:tcPr>
          <w:p w14:paraId="6E1CDC7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6443F3F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1DF32014" w14:textId="4562EC6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A7EB3FE" w14:textId="77777777" w:rsidTr="00DD58E7">
        <w:trPr>
          <w:cantSplit/>
          <w:trHeight w:val="20"/>
          <w:tblHeader/>
        </w:trPr>
        <w:tc>
          <w:tcPr>
            <w:tcW w:w="1242" w:type="dxa"/>
            <w:vMerge/>
            <w:hideMark/>
          </w:tcPr>
          <w:p w14:paraId="26293C12" w14:textId="77777777" w:rsidR="00E018FF" w:rsidRPr="006A13C8" w:rsidRDefault="00E018FF" w:rsidP="00DD58E7">
            <w:pPr>
              <w:rPr>
                <w:rFonts w:ascii="Palatino Linotype" w:hAnsi="Palatino Linotype"/>
                <w:sz w:val="18"/>
                <w:szCs w:val="18"/>
              </w:rPr>
            </w:pPr>
          </w:p>
        </w:tc>
        <w:tc>
          <w:tcPr>
            <w:tcW w:w="3299" w:type="dxa"/>
            <w:vMerge/>
            <w:hideMark/>
          </w:tcPr>
          <w:p w14:paraId="16F2364A" w14:textId="77777777" w:rsidR="00E018FF" w:rsidRPr="006A13C8" w:rsidRDefault="00E018FF" w:rsidP="00DD58E7">
            <w:pPr>
              <w:rPr>
                <w:rFonts w:ascii="Palatino Linotype" w:hAnsi="Palatino Linotype"/>
                <w:sz w:val="18"/>
                <w:szCs w:val="18"/>
              </w:rPr>
            </w:pPr>
          </w:p>
        </w:tc>
        <w:tc>
          <w:tcPr>
            <w:tcW w:w="1985" w:type="dxa"/>
            <w:noWrap/>
            <w:hideMark/>
          </w:tcPr>
          <w:p w14:paraId="65196DC0"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1B9459C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2545313D" w14:textId="77C5FDE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4426BD4" w14:textId="77777777" w:rsidTr="00DD58E7">
        <w:trPr>
          <w:cantSplit/>
          <w:trHeight w:val="20"/>
          <w:tblHeader/>
        </w:trPr>
        <w:tc>
          <w:tcPr>
            <w:tcW w:w="1242" w:type="dxa"/>
            <w:vMerge/>
            <w:hideMark/>
          </w:tcPr>
          <w:p w14:paraId="19CC1861" w14:textId="77777777" w:rsidR="00E018FF" w:rsidRPr="006A13C8" w:rsidRDefault="00E018FF" w:rsidP="00DD58E7">
            <w:pPr>
              <w:rPr>
                <w:rFonts w:ascii="Palatino Linotype" w:hAnsi="Palatino Linotype"/>
                <w:sz w:val="18"/>
                <w:szCs w:val="18"/>
              </w:rPr>
            </w:pPr>
          </w:p>
        </w:tc>
        <w:tc>
          <w:tcPr>
            <w:tcW w:w="3299" w:type="dxa"/>
            <w:vMerge/>
            <w:hideMark/>
          </w:tcPr>
          <w:p w14:paraId="45CFF371" w14:textId="77777777" w:rsidR="00E018FF" w:rsidRPr="006A13C8" w:rsidRDefault="00E018FF" w:rsidP="00DD58E7">
            <w:pPr>
              <w:rPr>
                <w:rFonts w:ascii="Palatino Linotype" w:hAnsi="Palatino Linotype"/>
                <w:sz w:val="18"/>
                <w:szCs w:val="18"/>
              </w:rPr>
            </w:pPr>
          </w:p>
        </w:tc>
        <w:tc>
          <w:tcPr>
            <w:tcW w:w="1985" w:type="dxa"/>
            <w:noWrap/>
            <w:hideMark/>
          </w:tcPr>
          <w:p w14:paraId="55BB045A"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02A2C36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392FA7BA" w14:textId="3FEC180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A19B212" w14:textId="77777777" w:rsidTr="00DD58E7">
        <w:trPr>
          <w:cantSplit/>
          <w:trHeight w:val="20"/>
          <w:tblHeader/>
        </w:trPr>
        <w:tc>
          <w:tcPr>
            <w:tcW w:w="1242" w:type="dxa"/>
            <w:vMerge/>
            <w:hideMark/>
          </w:tcPr>
          <w:p w14:paraId="332F8C04" w14:textId="77777777" w:rsidR="00E018FF" w:rsidRPr="006A13C8" w:rsidRDefault="00E018FF" w:rsidP="00DD58E7">
            <w:pPr>
              <w:rPr>
                <w:rFonts w:ascii="Palatino Linotype" w:hAnsi="Palatino Linotype"/>
                <w:sz w:val="18"/>
                <w:szCs w:val="18"/>
              </w:rPr>
            </w:pPr>
          </w:p>
        </w:tc>
        <w:tc>
          <w:tcPr>
            <w:tcW w:w="3299" w:type="dxa"/>
            <w:vMerge/>
            <w:hideMark/>
          </w:tcPr>
          <w:p w14:paraId="421B53CA" w14:textId="77777777" w:rsidR="00E018FF" w:rsidRPr="006A13C8" w:rsidRDefault="00E018FF" w:rsidP="00DD58E7">
            <w:pPr>
              <w:rPr>
                <w:rFonts w:ascii="Palatino Linotype" w:hAnsi="Palatino Linotype"/>
                <w:sz w:val="18"/>
                <w:szCs w:val="18"/>
              </w:rPr>
            </w:pPr>
          </w:p>
        </w:tc>
        <w:tc>
          <w:tcPr>
            <w:tcW w:w="1985" w:type="dxa"/>
            <w:noWrap/>
            <w:hideMark/>
          </w:tcPr>
          <w:p w14:paraId="2D6A3A2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5F45FF3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1B5C2C3C" w14:textId="2D3A4BDE"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47AEBDD6" w14:textId="77777777" w:rsidTr="00DD58E7">
        <w:trPr>
          <w:cantSplit/>
          <w:trHeight w:val="20"/>
          <w:tblHeader/>
        </w:trPr>
        <w:tc>
          <w:tcPr>
            <w:tcW w:w="1242" w:type="dxa"/>
            <w:vMerge/>
            <w:hideMark/>
          </w:tcPr>
          <w:p w14:paraId="06D11FD4" w14:textId="77777777" w:rsidR="00E018FF" w:rsidRPr="006A13C8" w:rsidRDefault="00E018FF" w:rsidP="00DD58E7">
            <w:pPr>
              <w:rPr>
                <w:rFonts w:ascii="Palatino Linotype" w:hAnsi="Palatino Linotype"/>
                <w:sz w:val="18"/>
                <w:szCs w:val="18"/>
              </w:rPr>
            </w:pPr>
          </w:p>
        </w:tc>
        <w:tc>
          <w:tcPr>
            <w:tcW w:w="3299" w:type="dxa"/>
            <w:vMerge/>
            <w:hideMark/>
          </w:tcPr>
          <w:p w14:paraId="1FBEBFD7" w14:textId="77777777" w:rsidR="00E018FF" w:rsidRPr="006A13C8" w:rsidRDefault="00E018FF" w:rsidP="00DD58E7">
            <w:pPr>
              <w:rPr>
                <w:rFonts w:ascii="Palatino Linotype" w:hAnsi="Palatino Linotype"/>
                <w:sz w:val="18"/>
                <w:szCs w:val="18"/>
              </w:rPr>
            </w:pPr>
          </w:p>
        </w:tc>
        <w:tc>
          <w:tcPr>
            <w:tcW w:w="1985" w:type="dxa"/>
            <w:noWrap/>
            <w:hideMark/>
          </w:tcPr>
          <w:p w14:paraId="73D25AF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67F7C67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278580E6" w14:textId="7CADAD2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D9F0CAF" w14:textId="77777777" w:rsidTr="00DD58E7">
        <w:trPr>
          <w:cantSplit/>
          <w:trHeight w:val="20"/>
          <w:tblHeader/>
        </w:trPr>
        <w:tc>
          <w:tcPr>
            <w:tcW w:w="1242" w:type="dxa"/>
            <w:vMerge w:val="restart"/>
            <w:hideMark/>
          </w:tcPr>
          <w:p w14:paraId="15B5A31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w:t>
            </w:r>
          </w:p>
        </w:tc>
        <w:tc>
          <w:tcPr>
            <w:tcW w:w="3299" w:type="dxa"/>
            <w:vMerge w:val="restart"/>
            <w:noWrap/>
            <w:hideMark/>
          </w:tcPr>
          <w:p w14:paraId="743F90B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10,11-epoxytremetone</w:t>
            </w:r>
          </w:p>
        </w:tc>
        <w:tc>
          <w:tcPr>
            <w:tcW w:w="1985" w:type="dxa"/>
            <w:noWrap/>
            <w:hideMark/>
          </w:tcPr>
          <w:p w14:paraId="459F75A7"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117151ED"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4360A4CC" w14:textId="3865081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956113B" w14:textId="77777777" w:rsidTr="00DD58E7">
        <w:trPr>
          <w:cantSplit/>
          <w:trHeight w:val="20"/>
          <w:tblHeader/>
        </w:trPr>
        <w:tc>
          <w:tcPr>
            <w:tcW w:w="1242" w:type="dxa"/>
            <w:vMerge/>
            <w:hideMark/>
          </w:tcPr>
          <w:p w14:paraId="09B688F8" w14:textId="77777777" w:rsidR="00E018FF" w:rsidRPr="006A13C8" w:rsidRDefault="00E018FF" w:rsidP="00DD58E7">
            <w:pPr>
              <w:rPr>
                <w:rFonts w:ascii="Palatino Linotype" w:hAnsi="Palatino Linotype"/>
                <w:sz w:val="18"/>
                <w:szCs w:val="18"/>
              </w:rPr>
            </w:pPr>
          </w:p>
        </w:tc>
        <w:tc>
          <w:tcPr>
            <w:tcW w:w="3299" w:type="dxa"/>
            <w:vMerge/>
            <w:hideMark/>
          </w:tcPr>
          <w:p w14:paraId="3AB13B15" w14:textId="77777777" w:rsidR="00E018FF" w:rsidRPr="006A13C8" w:rsidRDefault="00E018FF" w:rsidP="00DD58E7">
            <w:pPr>
              <w:rPr>
                <w:rFonts w:ascii="Palatino Linotype" w:hAnsi="Palatino Linotype"/>
                <w:sz w:val="18"/>
                <w:szCs w:val="18"/>
              </w:rPr>
            </w:pPr>
          </w:p>
        </w:tc>
        <w:tc>
          <w:tcPr>
            <w:tcW w:w="1985" w:type="dxa"/>
            <w:noWrap/>
            <w:hideMark/>
          </w:tcPr>
          <w:p w14:paraId="3C3455D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3ECD0DD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5B97CB10" w14:textId="583E2076"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1009CCD" w14:textId="77777777" w:rsidTr="00DD58E7">
        <w:trPr>
          <w:cantSplit/>
          <w:trHeight w:val="20"/>
          <w:tblHeader/>
        </w:trPr>
        <w:tc>
          <w:tcPr>
            <w:tcW w:w="1242" w:type="dxa"/>
            <w:vMerge/>
            <w:hideMark/>
          </w:tcPr>
          <w:p w14:paraId="25DFFE45" w14:textId="77777777" w:rsidR="00E018FF" w:rsidRPr="006A13C8" w:rsidRDefault="00E018FF" w:rsidP="00DD58E7">
            <w:pPr>
              <w:rPr>
                <w:rFonts w:ascii="Palatino Linotype" w:hAnsi="Palatino Linotype"/>
                <w:sz w:val="18"/>
                <w:szCs w:val="18"/>
              </w:rPr>
            </w:pPr>
          </w:p>
        </w:tc>
        <w:tc>
          <w:tcPr>
            <w:tcW w:w="3299" w:type="dxa"/>
            <w:vMerge/>
            <w:hideMark/>
          </w:tcPr>
          <w:p w14:paraId="1D2A5DE2" w14:textId="77777777" w:rsidR="00E018FF" w:rsidRPr="006A13C8" w:rsidRDefault="00E018FF" w:rsidP="00DD58E7">
            <w:pPr>
              <w:rPr>
                <w:rFonts w:ascii="Palatino Linotype" w:hAnsi="Palatino Linotype"/>
                <w:sz w:val="18"/>
                <w:szCs w:val="18"/>
              </w:rPr>
            </w:pPr>
          </w:p>
        </w:tc>
        <w:tc>
          <w:tcPr>
            <w:tcW w:w="1985" w:type="dxa"/>
            <w:noWrap/>
            <w:hideMark/>
          </w:tcPr>
          <w:p w14:paraId="7D605F2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752F098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288E2A7C" w14:textId="639023D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421443C2" w14:textId="77777777" w:rsidTr="00DD58E7">
        <w:trPr>
          <w:cantSplit/>
          <w:trHeight w:val="20"/>
          <w:tblHeader/>
        </w:trPr>
        <w:tc>
          <w:tcPr>
            <w:tcW w:w="1242" w:type="dxa"/>
            <w:hideMark/>
          </w:tcPr>
          <w:p w14:paraId="3F8C68CC"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w:t>
            </w:r>
          </w:p>
        </w:tc>
        <w:tc>
          <w:tcPr>
            <w:tcW w:w="3299" w:type="dxa"/>
            <w:noWrap/>
            <w:hideMark/>
          </w:tcPr>
          <w:p w14:paraId="089D2B8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10-nonacosanol</w:t>
            </w:r>
          </w:p>
        </w:tc>
        <w:tc>
          <w:tcPr>
            <w:tcW w:w="1985" w:type="dxa"/>
            <w:noWrap/>
            <w:hideMark/>
          </w:tcPr>
          <w:p w14:paraId="109CD170"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492" w:type="dxa"/>
            <w:hideMark/>
          </w:tcPr>
          <w:p w14:paraId="6B1B69E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15BB00A4" w14:textId="2EF32EAB" w:rsidR="00E018FF" w:rsidRPr="006A13C8" w:rsidRDefault="00E018FF"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E018FF">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E018FF" w:rsidRPr="006A13C8" w14:paraId="043E51D2" w14:textId="77777777" w:rsidTr="00DD58E7">
        <w:trPr>
          <w:cantSplit/>
          <w:trHeight w:val="20"/>
          <w:tblHeader/>
        </w:trPr>
        <w:tc>
          <w:tcPr>
            <w:tcW w:w="1242" w:type="dxa"/>
            <w:vMerge w:val="restart"/>
            <w:hideMark/>
          </w:tcPr>
          <w:p w14:paraId="1E783B73"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O-6</w:t>
            </w:r>
          </w:p>
        </w:tc>
        <w:tc>
          <w:tcPr>
            <w:tcW w:w="3299" w:type="dxa"/>
            <w:vMerge w:val="restart"/>
            <w:noWrap/>
            <w:hideMark/>
          </w:tcPr>
          <w:p w14:paraId="058D79A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11,13-dihydroovatifolin</w:t>
            </w:r>
          </w:p>
        </w:tc>
        <w:tc>
          <w:tcPr>
            <w:tcW w:w="1985" w:type="dxa"/>
            <w:noWrap/>
            <w:hideMark/>
          </w:tcPr>
          <w:p w14:paraId="1F81C5F4"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hideMark/>
          </w:tcPr>
          <w:p w14:paraId="5093EEE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56408515" w14:textId="23EDEEC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4D17E6BE" w14:textId="77777777" w:rsidTr="00DD58E7">
        <w:trPr>
          <w:cantSplit/>
          <w:trHeight w:val="20"/>
          <w:tblHeader/>
        </w:trPr>
        <w:tc>
          <w:tcPr>
            <w:tcW w:w="1242" w:type="dxa"/>
            <w:vMerge/>
            <w:hideMark/>
          </w:tcPr>
          <w:p w14:paraId="65D59AF0" w14:textId="77777777" w:rsidR="00E018FF" w:rsidRPr="006A13C8" w:rsidRDefault="00E018FF" w:rsidP="00DD58E7">
            <w:pPr>
              <w:rPr>
                <w:rFonts w:ascii="Palatino Linotype" w:hAnsi="Palatino Linotype"/>
                <w:sz w:val="18"/>
                <w:szCs w:val="18"/>
              </w:rPr>
            </w:pPr>
          </w:p>
        </w:tc>
        <w:tc>
          <w:tcPr>
            <w:tcW w:w="3299" w:type="dxa"/>
            <w:vMerge/>
            <w:hideMark/>
          </w:tcPr>
          <w:p w14:paraId="4EA5C520" w14:textId="77777777" w:rsidR="00E018FF" w:rsidRPr="006A13C8" w:rsidRDefault="00E018FF" w:rsidP="00DD58E7">
            <w:pPr>
              <w:rPr>
                <w:rFonts w:ascii="Palatino Linotype" w:hAnsi="Palatino Linotype"/>
                <w:sz w:val="18"/>
                <w:szCs w:val="18"/>
              </w:rPr>
            </w:pPr>
          </w:p>
        </w:tc>
        <w:tc>
          <w:tcPr>
            <w:tcW w:w="1985" w:type="dxa"/>
            <w:noWrap/>
            <w:hideMark/>
          </w:tcPr>
          <w:p w14:paraId="4888319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2BE36D4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4EE5486A" w14:textId="611FCDB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0D85A9E2" w14:textId="77777777" w:rsidTr="00DD58E7">
        <w:trPr>
          <w:cantSplit/>
          <w:trHeight w:val="20"/>
          <w:tblHeader/>
        </w:trPr>
        <w:tc>
          <w:tcPr>
            <w:tcW w:w="1242" w:type="dxa"/>
            <w:hideMark/>
          </w:tcPr>
          <w:p w14:paraId="28FBF7D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O-7</w:t>
            </w:r>
          </w:p>
        </w:tc>
        <w:tc>
          <w:tcPr>
            <w:tcW w:w="3299" w:type="dxa"/>
            <w:noWrap/>
            <w:hideMark/>
          </w:tcPr>
          <w:p w14:paraId="6560C841"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9,12-octadecadienoic acid</w:t>
            </w:r>
          </w:p>
        </w:tc>
        <w:tc>
          <w:tcPr>
            <w:tcW w:w="1985" w:type="dxa"/>
            <w:noWrap/>
            <w:hideMark/>
          </w:tcPr>
          <w:p w14:paraId="4CEF3FD4"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Ricinus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communis</w:t>
            </w:r>
            <w:proofErr w:type="spellEnd"/>
          </w:p>
        </w:tc>
        <w:tc>
          <w:tcPr>
            <w:tcW w:w="1492" w:type="dxa"/>
            <w:hideMark/>
          </w:tcPr>
          <w:p w14:paraId="1170762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1064" w:type="dxa"/>
            <w:hideMark/>
          </w:tcPr>
          <w:p w14:paraId="22721468" w14:textId="68727B7B"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[4]","plainTextFormattedCitation":"[4]","previouslyFormattedCitation":"[63]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[4]</w:t>
            </w:r>
            <w:r w:rsidRPr="006A13C8">
              <w:rPr>
                <w:rFonts w:ascii="Palatino Linotype" w:hAnsi="Palatino Linotype"/>
                <w:sz w:val="18"/>
                <w:szCs w:val="18"/>
              </w:rPr>
              <w:fldChar w:fldCharType="end"/>
            </w:r>
          </w:p>
        </w:tc>
      </w:tr>
      <w:tr w:rsidR="00E018FF" w:rsidRPr="006A13C8" w14:paraId="24E42EB2" w14:textId="77777777" w:rsidTr="00DD58E7">
        <w:trPr>
          <w:cantSplit/>
          <w:trHeight w:val="20"/>
          <w:tblHeader/>
        </w:trPr>
        <w:tc>
          <w:tcPr>
            <w:tcW w:w="1242" w:type="dxa"/>
            <w:hideMark/>
          </w:tcPr>
          <w:p w14:paraId="5BD2FD3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O-8</w:t>
            </w:r>
          </w:p>
        </w:tc>
        <w:tc>
          <w:tcPr>
            <w:tcW w:w="3299" w:type="dxa"/>
            <w:noWrap/>
            <w:hideMark/>
          </w:tcPr>
          <w:p w14:paraId="484A31E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3,4-dimethoxycinnamic acid</w:t>
            </w:r>
          </w:p>
        </w:tc>
        <w:tc>
          <w:tcPr>
            <w:tcW w:w="1985" w:type="dxa"/>
            <w:noWrap/>
            <w:hideMark/>
          </w:tcPr>
          <w:p w14:paraId="616A3B5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Lagenaria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siceraria</w:t>
            </w:r>
            <w:proofErr w:type="spellEnd"/>
          </w:p>
        </w:tc>
        <w:tc>
          <w:tcPr>
            <w:tcW w:w="1492" w:type="dxa"/>
            <w:hideMark/>
          </w:tcPr>
          <w:p w14:paraId="43738E8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64" w:type="dxa"/>
            <w:hideMark/>
          </w:tcPr>
          <w:p w14:paraId="4330095E" w14:textId="4CF295C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[5]","plainTextFormattedCitation":"[5]","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E018FF">
              <w:rPr>
                <w:rFonts w:ascii="Palatino Linotype" w:hAnsi="Palatino Linotype"/>
                <w:noProof/>
                <w:sz w:val="18"/>
                <w:szCs w:val="18"/>
                <w:lang w:val="it-IT"/>
              </w:rPr>
              <w:t>[5]</w:t>
            </w:r>
            <w:r w:rsidRPr="006A13C8">
              <w:rPr>
                <w:rFonts w:ascii="Palatino Linotype" w:hAnsi="Palatino Linotype"/>
                <w:sz w:val="18"/>
                <w:szCs w:val="18"/>
                <w:lang w:val="it-IT"/>
              </w:rPr>
              <w:fldChar w:fldCharType="end"/>
            </w:r>
          </w:p>
        </w:tc>
      </w:tr>
      <w:tr w:rsidR="00E018FF" w:rsidRPr="006A13C8" w14:paraId="71CBB7FA" w14:textId="77777777" w:rsidTr="00DD58E7">
        <w:trPr>
          <w:cantSplit/>
          <w:trHeight w:val="20"/>
          <w:tblHeader/>
        </w:trPr>
        <w:tc>
          <w:tcPr>
            <w:tcW w:w="1242" w:type="dxa"/>
            <w:hideMark/>
          </w:tcPr>
          <w:p w14:paraId="60E02A7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O-9</w:t>
            </w:r>
          </w:p>
        </w:tc>
        <w:tc>
          <w:tcPr>
            <w:tcW w:w="3299" w:type="dxa"/>
            <w:noWrap/>
            <w:hideMark/>
          </w:tcPr>
          <w:p w14:paraId="12C931B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3-octanone </w:t>
            </w:r>
          </w:p>
        </w:tc>
        <w:tc>
          <w:tcPr>
            <w:tcW w:w="1985" w:type="dxa"/>
            <w:noWrap/>
            <w:hideMark/>
          </w:tcPr>
          <w:p w14:paraId="4B849B82"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Rosmarinus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officinalis</w:t>
            </w:r>
            <w:proofErr w:type="spellEnd"/>
          </w:p>
        </w:tc>
        <w:tc>
          <w:tcPr>
            <w:tcW w:w="1492" w:type="dxa"/>
            <w:hideMark/>
          </w:tcPr>
          <w:p w14:paraId="394EB14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64" w:type="dxa"/>
            <w:hideMark/>
          </w:tcPr>
          <w:p w14:paraId="1AF2DB17" w14:textId="6C78B33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{"citationItems":[{"id":"ITEM-1","itemData":{"DOI":"10.1016/j.indcrop.2017.05.063","ISBN":"0926-6690","ISSN":"09266690","abstract":"Rosemary (Rosmarinus officinalis) is an aromatic shrub belonging to the Lamiaceae family and widely used as herbal remedy and spices. In this work, the leaf essential oil from seven populations of rosemary growing in Western Iran was obtained by hydrodistillation and analyzed by GC-FID and GC–MS. The major chemical groups occurring in the essential oils were monoterpene ketones (14.55–37.31%), hydrocarbons (28.36–36.81%) and oxygen-containing compounds (9.05–27.60%). The major constituents of the essential oils were 1,8-cineole (5.63–26.89%), camphor (1.66–24.82%) and α-pinene (14.69–20.81%). The essential oils were screened for antibacterial and antioxidant activities. The antibacterial activity of the essential oils was evaluated on two gram-positive and two gram-negative strains, namely Streptococcus agalactiae, Staphylococcus aureus, Escherichia coli and Klebsiella pneumoniae by the agar disc diffusion method. Results of antibacterial test indicated that the largest inhibition (inhibition zone of 18.51 mm) was achieved with essential oil from Ma population against E. coli. This sample showed high level of 1,8-cineole. Antioxidant activity of the essential oils was evaluated using the DPPH radical inhibition assay (at 0.4, 0.8, 1.6 and 3.2 mg/ml). Overall, the essential oils from the seven populations, at 3.2 mg/ml, exhibited high antioxidant activity (more than 50% radical inhibition). Statistical analysis revealed a significant correlation between some essential oil components and biological activity displayed.","author":[{"dropping-particle":"","family":"Bajalan","given":"Iman","non-dropping-particle":"","parse-names":false,"suffix":""},{"dropping-particle":"","family":"Rouzbahani","given":"Razieh","non-dropping-particle":"","parse-names":false,"suffix":""},{"dropping-particle":"","family":"Pirbalouti","given":"Abdollah Ghasemi","non-dropping-particle":"","parse-names":false,"suffix":""},{"dropping-particle":"","family":"Maggi","given":"Filippo","non-dropping-particle":"","parse-names":false,"suffix":""}],"container-title":"Industrial Crops and Products","id":"ITEM-1","issued":{"date-parts":[["2017"]]},"page":"305-311","title":"Antioxidant and antibacterial activities of the essential oils obtained from seven Iranian populations of Rosmarinus officinalis","type":"article-journal","volume":"107"},"uris":["http://www.mendeley.com/documents/?uuid=e8334c6a-c47c-4fa0-842e-b6075f3857ef"]}],"mendeley":{"formattedCitation":"[6]","plainTextFormattedCitation":"[6]","previouslyFormattedCitation":"[91]"},"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[6]</w:t>
            </w:r>
            <w:r w:rsidRPr="006A13C8">
              <w:rPr>
                <w:rFonts w:ascii="Palatino Linotype" w:hAnsi="Palatino Linotype"/>
                <w:sz w:val="18"/>
                <w:szCs w:val="18"/>
              </w:rPr>
              <w:fldChar w:fldCharType="end"/>
            </w:r>
          </w:p>
        </w:tc>
      </w:tr>
      <w:tr w:rsidR="00E018FF" w:rsidRPr="006A13C8" w14:paraId="2BB54789" w14:textId="77777777" w:rsidTr="00DD58E7">
        <w:trPr>
          <w:cantSplit/>
          <w:trHeight w:val="20"/>
          <w:tblHeader/>
        </w:trPr>
        <w:tc>
          <w:tcPr>
            <w:tcW w:w="1242" w:type="dxa"/>
            <w:vMerge w:val="restart"/>
            <w:hideMark/>
          </w:tcPr>
          <w:p w14:paraId="2F5DDB9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O-10</w:t>
            </w:r>
          </w:p>
        </w:tc>
        <w:tc>
          <w:tcPr>
            <w:tcW w:w="3299" w:type="dxa"/>
            <w:vMerge w:val="restart"/>
            <w:noWrap/>
            <w:hideMark/>
          </w:tcPr>
          <w:p w14:paraId="3EBF288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4-acetylacetophenone  </w:t>
            </w:r>
          </w:p>
        </w:tc>
        <w:tc>
          <w:tcPr>
            <w:tcW w:w="1985" w:type="dxa"/>
            <w:noWrap/>
            <w:hideMark/>
          </w:tcPr>
          <w:p w14:paraId="46825447"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10E7F91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2E4BC445" w14:textId="0ADD8DD4"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27482682" w14:textId="77777777" w:rsidTr="00DD58E7">
        <w:trPr>
          <w:cantSplit/>
          <w:trHeight w:val="20"/>
          <w:tblHeader/>
        </w:trPr>
        <w:tc>
          <w:tcPr>
            <w:tcW w:w="1242" w:type="dxa"/>
            <w:vMerge/>
            <w:hideMark/>
          </w:tcPr>
          <w:p w14:paraId="64861CA6" w14:textId="77777777" w:rsidR="00E018FF" w:rsidRPr="006A13C8" w:rsidRDefault="00E018FF" w:rsidP="00DD58E7">
            <w:pPr>
              <w:rPr>
                <w:rFonts w:ascii="Palatino Linotype" w:hAnsi="Palatino Linotype"/>
                <w:sz w:val="18"/>
                <w:szCs w:val="18"/>
              </w:rPr>
            </w:pPr>
          </w:p>
        </w:tc>
        <w:tc>
          <w:tcPr>
            <w:tcW w:w="3299" w:type="dxa"/>
            <w:vMerge/>
            <w:hideMark/>
          </w:tcPr>
          <w:p w14:paraId="0805E9E5" w14:textId="77777777" w:rsidR="00E018FF" w:rsidRPr="006A13C8" w:rsidRDefault="00E018FF" w:rsidP="00DD58E7">
            <w:pPr>
              <w:rPr>
                <w:rFonts w:ascii="Palatino Linotype" w:hAnsi="Palatino Linotype"/>
                <w:sz w:val="18"/>
                <w:szCs w:val="18"/>
              </w:rPr>
            </w:pPr>
          </w:p>
        </w:tc>
        <w:tc>
          <w:tcPr>
            <w:tcW w:w="1985" w:type="dxa"/>
            <w:noWrap/>
            <w:hideMark/>
          </w:tcPr>
          <w:p w14:paraId="65EAA4A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75BB3F7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2B7E4C76" w14:textId="31E4FE9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7ACB1A0" w14:textId="77777777" w:rsidTr="00DD58E7">
        <w:trPr>
          <w:cantSplit/>
          <w:trHeight w:val="20"/>
          <w:tblHeader/>
        </w:trPr>
        <w:tc>
          <w:tcPr>
            <w:tcW w:w="1242" w:type="dxa"/>
            <w:vMerge/>
            <w:hideMark/>
          </w:tcPr>
          <w:p w14:paraId="15FA0253" w14:textId="77777777" w:rsidR="00E018FF" w:rsidRPr="006A13C8" w:rsidRDefault="00E018FF" w:rsidP="00DD58E7">
            <w:pPr>
              <w:rPr>
                <w:rFonts w:ascii="Palatino Linotype" w:hAnsi="Palatino Linotype"/>
                <w:sz w:val="18"/>
                <w:szCs w:val="18"/>
              </w:rPr>
            </w:pPr>
          </w:p>
        </w:tc>
        <w:tc>
          <w:tcPr>
            <w:tcW w:w="3299" w:type="dxa"/>
            <w:vMerge/>
            <w:hideMark/>
          </w:tcPr>
          <w:p w14:paraId="3337ED5D" w14:textId="77777777" w:rsidR="00E018FF" w:rsidRPr="006A13C8" w:rsidRDefault="00E018FF" w:rsidP="00DD58E7">
            <w:pPr>
              <w:rPr>
                <w:rFonts w:ascii="Palatino Linotype" w:hAnsi="Palatino Linotype"/>
                <w:sz w:val="18"/>
                <w:szCs w:val="18"/>
              </w:rPr>
            </w:pPr>
          </w:p>
        </w:tc>
        <w:tc>
          <w:tcPr>
            <w:tcW w:w="1985" w:type="dxa"/>
            <w:noWrap/>
            <w:hideMark/>
          </w:tcPr>
          <w:p w14:paraId="0399E00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41334A5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67B72253" w14:textId="47CD501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1933BBD1" w14:textId="77777777" w:rsidTr="00DD58E7">
        <w:trPr>
          <w:cantSplit/>
          <w:trHeight w:val="20"/>
          <w:tblHeader/>
        </w:trPr>
        <w:tc>
          <w:tcPr>
            <w:tcW w:w="1242" w:type="dxa"/>
            <w:vMerge w:val="restart"/>
          </w:tcPr>
          <w:p w14:paraId="37274169"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O-11</w:t>
            </w:r>
          </w:p>
        </w:tc>
        <w:tc>
          <w:tcPr>
            <w:tcW w:w="3299" w:type="dxa"/>
            <w:vMerge w:val="restart"/>
          </w:tcPr>
          <w:p w14:paraId="78051D67"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4-bromoacetophenone</w:t>
            </w:r>
          </w:p>
        </w:tc>
        <w:tc>
          <w:tcPr>
            <w:tcW w:w="1985" w:type="dxa"/>
            <w:noWrap/>
          </w:tcPr>
          <w:p w14:paraId="7745E476"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tcPr>
          <w:p w14:paraId="4F5A805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5DFB9FF1" w14:textId="7305D262"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51CFBEF2" w14:textId="77777777" w:rsidTr="00DD58E7">
        <w:trPr>
          <w:cantSplit/>
          <w:trHeight w:val="20"/>
          <w:tblHeader/>
        </w:trPr>
        <w:tc>
          <w:tcPr>
            <w:tcW w:w="1242" w:type="dxa"/>
            <w:vMerge/>
          </w:tcPr>
          <w:p w14:paraId="70B8FD8A" w14:textId="77777777" w:rsidR="00E018FF" w:rsidRPr="006A13C8" w:rsidRDefault="00E018FF" w:rsidP="00DD58E7">
            <w:pPr>
              <w:rPr>
                <w:rFonts w:ascii="Palatino Linotype" w:hAnsi="Palatino Linotype"/>
                <w:sz w:val="18"/>
                <w:szCs w:val="18"/>
              </w:rPr>
            </w:pPr>
          </w:p>
        </w:tc>
        <w:tc>
          <w:tcPr>
            <w:tcW w:w="3299" w:type="dxa"/>
            <w:vMerge/>
          </w:tcPr>
          <w:p w14:paraId="03E39551" w14:textId="77777777" w:rsidR="00E018FF" w:rsidRPr="006A13C8" w:rsidRDefault="00E018FF" w:rsidP="00DD58E7">
            <w:pPr>
              <w:rPr>
                <w:rFonts w:ascii="Palatino Linotype" w:hAnsi="Palatino Linotype"/>
                <w:sz w:val="18"/>
                <w:szCs w:val="18"/>
              </w:rPr>
            </w:pPr>
          </w:p>
        </w:tc>
        <w:tc>
          <w:tcPr>
            <w:tcW w:w="1985" w:type="dxa"/>
            <w:noWrap/>
          </w:tcPr>
          <w:p w14:paraId="4CE3F36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tcPr>
          <w:p w14:paraId="5FFDB25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22AFEACF" w14:textId="2D155BF3"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0489BF2" w14:textId="77777777" w:rsidTr="00DD58E7">
        <w:trPr>
          <w:cantSplit/>
          <w:trHeight w:val="20"/>
          <w:tblHeader/>
        </w:trPr>
        <w:tc>
          <w:tcPr>
            <w:tcW w:w="1242" w:type="dxa"/>
            <w:vMerge/>
          </w:tcPr>
          <w:p w14:paraId="29DD2926" w14:textId="77777777" w:rsidR="00E018FF" w:rsidRPr="006A13C8" w:rsidRDefault="00E018FF" w:rsidP="00DD58E7">
            <w:pPr>
              <w:rPr>
                <w:rFonts w:ascii="Palatino Linotype" w:hAnsi="Palatino Linotype"/>
                <w:sz w:val="18"/>
                <w:szCs w:val="18"/>
              </w:rPr>
            </w:pPr>
          </w:p>
        </w:tc>
        <w:tc>
          <w:tcPr>
            <w:tcW w:w="3299" w:type="dxa"/>
            <w:vMerge/>
          </w:tcPr>
          <w:p w14:paraId="24806B7A" w14:textId="77777777" w:rsidR="00E018FF" w:rsidRPr="006A13C8" w:rsidRDefault="00E018FF" w:rsidP="00DD58E7">
            <w:pPr>
              <w:rPr>
                <w:rFonts w:ascii="Palatino Linotype" w:hAnsi="Palatino Linotype"/>
                <w:sz w:val="18"/>
                <w:szCs w:val="18"/>
              </w:rPr>
            </w:pPr>
          </w:p>
        </w:tc>
        <w:tc>
          <w:tcPr>
            <w:tcW w:w="1985" w:type="dxa"/>
            <w:noWrap/>
          </w:tcPr>
          <w:p w14:paraId="6DA7E48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tcPr>
          <w:p w14:paraId="5CF744F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151DB8D6" w14:textId="385347DC"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2A869D9" w14:textId="77777777" w:rsidTr="00DD58E7">
        <w:trPr>
          <w:cantSplit/>
          <w:trHeight w:val="20"/>
          <w:tblHeader/>
        </w:trPr>
        <w:tc>
          <w:tcPr>
            <w:tcW w:w="1242" w:type="dxa"/>
            <w:vMerge w:val="restart"/>
          </w:tcPr>
          <w:p w14:paraId="6C936136"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O-12</w:t>
            </w:r>
          </w:p>
        </w:tc>
        <w:tc>
          <w:tcPr>
            <w:tcW w:w="3299" w:type="dxa"/>
            <w:vMerge w:val="restart"/>
          </w:tcPr>
          <w:p w14:paraId="6D054DB3"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4-glucosylacetophenone </w:t>
            </w:r>
          </w:p>
        </w:tc>
        <w:tc>
          <w:tcPr>
            <w:tcW w:w="1985" w:type="dxa"/>
            <w:noWrap/>
          </w:tcPr>
          <w:p w14:paraId="7F82BA3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tcPr>
          <w:p w14:paraId="552FE43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29531063" w14:textId="6F79765F"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C08AD58" w14:textId="77777777" w:rsidTr="00DD58E7">
        <w:trPr>
          <w:cantSplit/>
          <w:trHeight w:val="20"/>
          <w:tblHeader/>
        </w:trPr>
        <w:tc>
          <w:tcPr>
            <w:tcW w:w="1242" w:type="dxa"/>
            <w:vMerge/>
          </w:tcPr>
          <w:p w14:paraId="41F19967" w14:textId="77777777" w:rsidR="00E018FF" w:rsidRPr="006A13C8" w:rsidRDefault="00E018FF" w:rsidP="00DD58E7">
            <w:pPr>
              <w:rPr>
                <w:rFonts w:ascii="Palatino Linotype" w:hAnsi="Palatino Linotype"/>
                <w:sz w:val="18"/>
                <w:szCs w:val="18"/>
              </w:rPr>
            </w:pPr>
          </w:p>
        </w:tc>
        <w:tc>
          <w:tcPr>
            <w:tcW w:w="3299" w:type="dxa"/>
            <w:vMerge/>
          </w:tcPr>
          <w:p w14:paraId="6C96C9B9" w14:textId="77777777" w:rsidR="00E018FF" w:rsidRPr="006A13C8" w:rsidRDefault="00E018FF" w:rsidP="00DD58E7">
            <w:pPr>
              <w:rPr>
                <w:rFonts w:ascii="Palatino Linotype" w:hAnsi="Palatino Linotype"/>
                <w:sz w:val="18"/>
                <w:szCs w:val="18"/>
              </w:rPr>
            </w:pPr>
          </w:p>
        </w:tc>
        <w:tc>
          <w:tcPr>
            <w:tcW w:w="1985" w:type="dxa"/>
            <w:noWrap/>
          </w:tcPr>
          <w:p w14:paraId="6FC5BF1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tcPr>
          <w:p w14:paraId="104072A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137B4B69" w14:textId="6362D09A"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20B4AAB9" w14:textId="77777777" w:rsidTr="00DD58E7">
        <w:trPr>
          <w:cantSplit/>
          <w:trHeight w:val="20"/>
          <w:tblHeader/>
        </w:trPr>
        <w:tc>
          <w:tcPr>
            <w:tcW w:w="1242" w:type="dxa"/>
            <w:vMerge/>
          </w:tcPr>
          <w:p w14:paraId="73EEFDA1" w14:textId="77777777" w:rsidR="00E018FF" w:rsidRPr="006A13C8" w:rsidRDefault="00E018FF" w:rsidP="00DD58E7">
            <w:pPr>
              <w:rPr>
                <w:rFonts w:ascii="Palatino Linotype" w:hAnsi="Palatino Linotype"/>
                <w:sz w:val="18"/>
                <w:szCs w:val="18"/>
              </w:rPr>
            </w:pPr>
          </w:p>
        </w:tc>
        <w:tc>
          <w:tcPr>
            <w:tcW w:w="3299" w:type="dxa"/>
            <w:vMerge/>
          </w:tcPr>
          <w:p w14:paraId="328502A6" w14:textId="77777777" w:rsidR="00E018FF" w:rsidRPr="006A13C8" w:rsidRDefault="00E018FF" w:rsidP="00DD58E7">
            <w:pPr>
              <w:rPr>
                <w:rFonts w:ascii="Palatino Linotype" w:hAnsi="Palatino Linotype"/>
                <w:sz w:val="18"/>
                <w:szCs w:val="18"/>
              </w:rPr>
            </w:pPr>
          </w:p>
        </w:tc>
        <w:tc>
          <w:tcPr>
            <w:tcW w:w="1985" w:type="dxa"/>
            <w:noWrap/>
          </w:tcPr>
          <w:p w14:paraId="33C3693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tcPr>
          <w:p w14:paraId="6AA7D3F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tcPr>
          <w:p w14:paraId="437CAAE3" w14:textId="2FF06DE1"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4806555" w14:textId="77777777" w:rsidTr="00DD58E7">
        <w:trPr>
          <w:cantSplit/>
          <w:trHeight w:val="20"/>
          <w:tblHeader/>
        </w:trPr>
        <w:tc>
          <w:tcPr>
            <w:tcW w:w="1242" w:type="dxa"/>
            <w:vMerge w:val="restart"/>
            <w:hideMark/>
          </w:tcPr>
          <w:p w14:paraId="4E063008"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O-13</w:t>
            </w:r>
          </w:p>
        </w:tc>
        <w:tc>
          <w:tcPr>
            <w:tcW w:w="3299" w:type="dxa"/>
            <w:vMerge w:val="restart"/>
            <w:noWrap/>
            <w:hideMark/>
          </w:tcPr>
          <w:p w14:paraId="5E6D7EE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4-methylacetophenone</w:t>
            </w:r>
          </w:p>
        </w:tc>
        <w:tc>
          <w:tcPr>
            <w:tcW w:w="1985" w:type="dxa"/>
            <w:noWrap/>
            <w:hideMark/>
          </w:tcPr>
          <w:p w14:paraId="29AAD94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1A5F80A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5CD7F936" w14:textId="25B6B01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102DD76F" w14:textId="77777777" w:rsidTr="00DD58E7">
        <w:trPr>
          <w:cantSplit/>
          <w:trHeight w:val="20"/>
          <w:tblHeader/>
        </w:trPr>
        <w:tc>
          <w:tcPr>
            <w:tcW w:w="1242" w:type="dxa"/>
            <w:vMerge/>
            <w:hideMark/>
          </w:tcPr>
          <w:p w14:paraId="2CBC4A1E" w14:textId="77777777" w:rsidR="00E018FF" w:rsidRPr="006A13C8" w:rsidRDefault="00E018FF" w:rsidP="00DD58E7">
            <w:pPr>
              <w:rPr>
                <w:rFonts w:ascii="Palatino Linotype" w:hAnsi="Palatino Linotype"/>
                <w:sz w:val="18"/>
                <w:szCs w:val="18"/>
              </w:rPr>
            </w:pPr>
          </w:p>
        </w:tc>
        <w:tc>
          <w:tcPr>
            <w:tcW w:w="3299" w:type="dxa"/>
            <w:vMerge/>
            <w:hideMark/>
          </w:tcPr>
          <w:p w14:paraId="4E742B60" w14:textId="77777777" w:rsidR="00E018FF" w:rsidRPr="006A13C8" w:rsidRDefault="00E018FF" w:rsidP="00DD58E7">
            <w:pPr>
              <w:rPr>
                <w:rFonts w:ascii="Palatino Linotype" w:hAnsi="Palatino Linotype"/>
                <w:sz w:val="18"/>
                <w:szCs w:val="18"/>
              </w:rPr>
            </w:pPr>
          </w:p>
        </w:tc>
        <w:tc>
          <w:tcPr>
            <w:tcW w:w="1985" w:type="dxa"/>
            <w:noWrap/>
            <w:hideMark/>
          </w:tcPr>
          <w:p w14:paraId="59B0F0D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741468A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4E00CFB9" w14:textId="3BFACD1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03F4340" w14:textId="77777777" w:rsidTr="00DD58E7">
        <w:trPr>
          <w:cantSplit/>
          <w:trHeight w:val="20"/>
          <w:tblHeader/>
        </w:trPr>
        <w:tc>
          <w:tcPr>
            <w:tcW w:w="1242" w:type="dxa"/>
            <w:vMerge/>
            <w:hideMark/>
          </w:tcPr>
          <w:p w14:paraId="49AE6E07" w14:textId="77777777" w:rsidR="00E018FF" w:rsidRPr="006A13C8" w:rsidRDefault="00E018FF" w:rsidP="00DD58E7">
            <w:pPr>
              <w:rPr>
                <w:rFonts w:ascii="Palatino Linotype" w:hAnsi="Palatino Linotype"/>
                <w:sz w:val="18"/>
                <w:szCs w:val="18"/>
              </w:rPr>
            </w:pPr>
          </w:p>
        </w:tc>
        <w:tc>
          <w:tcPr>
            <w:tcW w:w="3299" w:type="dxa"/>
            <w:vMerge/>
            <w:hideMark/>
          </w:tcPr>
          <w:p w14:paraId="43BFDEEE" w14:textId="77777777" w:rsidR="00E018FF" w:rsidRPr="006A13C8" w:rsidRDefault="00E018FF" w:rsidP="00DD58E7">
            <w:pPr>
              <w:rPr>
                <w:rFonts w:ascii="Palatino Linotype" w:hAnsi="Palatino Linotype"/>
                <w:sz w:val="18"/>
                <w:szCs w:val="18"/>
              </w:rPr>
            </w:pPr>
          </w:p>
        </w:tc>
        <w:tc>
          <w:tcPr>
            <w:tcW w:w="1985" w:type="dxa"/>
            <w:noWrap/>
            <w:hideMark/>
          </w:tcPr>
          <w:p w14:paraId="32D828E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29A5001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3A01C069" w14:textId="570A361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18A671C" w14:textId="77777777" w:rsidTr="00DD58E7">
        <w:trPr>
          <w:cantSplit/>
          <w:trHeight w:val="20"/>
          <w:tblHeader/>
        </w:trPr>
        <w:tc>
          <w:tcPr>
            <w:tcW w:w="1242" w:type="dxa"/>
            <w:hideMark/>
          </w:tcPr>
          <w:p w14:paraId="4603D68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O-14</w:t>
            </w:r>
          </w:p>
        </w:tc>
        <w:tc>
          <w:tcPr>
            <w:tcW w:w="3299" w:type="dxa"/>
            <w:noWrap/>
            <w:hideMark/>
          </w:tcPr>
          <w:p w14:paraId="1C4AB31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5-hexyltetrahydro-2</w:t>
            </w:r>
            <w:r w:rsidRPr="006A13C8">
              <w:rPr>
                <w:rFonts w:ascii="Palatino Linotype" w:hAnsi="Palatino Linotype"/>
                <w:i/>
                <w:sz w:val="18"/>
                <w:szCs w:val="18"/>
              </w:rPr>
              <w:t>H</w:t>
            </w:r>
            <w:r w:rsidRPr="006A13C8">
              <w:rPr>
                <w:rFonts w:ascii="Palatino Linotype" w:hAnsi="Palatino Linotype"/>
                <w:sz w:val="18"/>
                <w:szCs w:val="18"/>
              </w:rPr>
              <w:t>-pyran-2-one</w:t>
            </w:r>
          </w:p>
        </w:tc>
        <w:tc>
          <w:tcPr>
            <w:tcW w:w="1985" w:type="dxa"/>
            <w:noWrap/>
            <w:hideMark/>
          </w:tcPr>
          <w:p w14:paraId="78C476D4"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Cryptocarya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latifolia</w:t>
            </w:r>
            <w:proofErr w:type="spellEnd"/>
          </w:p>
        </w:tc>
        <w:tc>
          <w:tcPr>
            <w:tcW w:w="1492" w:type="dxa"/>
            <w:hideMark/>
          </w:tcPr>
          <w:p w14:paraId="240F932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1064" w:type="dxa"/>
            <w:hideMark/>
          </w:tcPr>
          <w:p w14:paraId="048E48C5" w14:textId="2D4646A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{"citationItems":[{"id":"ITEM-1","itemData":{"DOI":"10.21010/ajtcam.v13i4.11","ISSN":"01896016","PMID":"28852722","abstract":"BACKGROUND: Existing populations of Cryptocarya latifolia (Lauraceae) are rapidly declining as a consequence of their substitutive use for Ocotea bullata. The uncontrolled and excessive removal of the bark and roots of this species has led to the death of many of these plants and may eventually result in its depletion in the natural habitat. MATERIALS AND METHODS: The secondary metabolites from the leaves and fruits of C. latifolia were extracted using solvents of various polarities, isolated using column chromatography and identified using spectroscopic techniques. The in vitro free radical scavenging activity (antioxidant capacity) of selected phytocompounds at varied concentrations was determined by the 2, 2-diphenyl-1-picrylhydrazyl (DPPH) assay. A propagation study of the species was also conducted. RESULTS: The compounds isolated from the plant were the novel compound, alpha-pyrone (5-hexyltetrahydro-2H-pyran-2-one) and known compounds quercetin-3-O-rhamnoside, beta-sitosterol, copaene and nerolidol. The radical scavenging activity of the isolated compounds indicated moderate to good anti-oxidant activity. Treatment of explants with BAP: NAA at 1.0:0.01 mg L(-1) produced the highest percentage of shoots (94%) and longest shoot length (8.06 mm). CONCLUSION: This study validates the ethno-medicinal use of the plant and supports the replacement of bark and roots by leaves and fruits for the management and conservation of this declining plant species. The benefits of consuming the fruits are two-fold as they can also contribute to the recommended dietary allowances of most essential elements for the majority of individuals.","author":[{"dropping-particle":"","family":"Hamza","given":"Mohammed Falalu","non-dropping-particle":"","parse-names":false,"suffix":""},{"dropping-particle":"","family":"Shaik","given":"Shakira","non-dropping-particle":"","parse-names":false,"suffix":""},{"dropping-particle":"","family":"Moodley","given":"Roshila","non-dropping-particle":"","parse-names":false,"suffix":""}],"container-title":"African Journal of Traditional, Complementary and Alternative Medicines","id":"ITEM-1","issue":"4","issued":{"date-parts":[["2016"]]},"page":"74-80","title":"Phytochemical, elemental and biotechnological study of cryptocarya latifolia","type":"article-journal","volume":"13"},"uris":["http://www.mendeley.com/documents/?uuid=8c7aff0f-f9f8-4159-a3a8-fe17c104964d"]}],"mendeley":{"formattedCitation":"[7]","plainTextFormattedCitation":"[7]","previouslyFormattedCitation":"[88]"},"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[7]</w:t>
            </w:r>
            <w:r w:rsidRPr="006A13C8">
              <w:rPr>
                <w:rFonts w:ascii="Palatino Linotype" w:hAnsi="Palatino Linotype"/>
                <w:sz w:val="18"/>
                <w:szCs w:val="18"/>
              </w:rPr>
              <w:fldChar w:fldCharType="end"/>
            </w:r>
          </w:p>
        </w:tc>
      </w:tr>
      <w:tr w:rsidR="00E018FF" w:rsidRPr="006A13C8" w14:paraId="41773ED5" w14:textId="77777777" w:rsidTr="00DD58E7">
        <w:trPr>
          <w:cantSplit/>
          <w:trHeight w:val="20"/>
          <w:tblHeader/>
        </w:trPr>
        <w:tc>
          <w:tcPr>
            <w:tcW w:w="1242" w:type="dxa"/>
            <w:vMerge w:val="restart"/>
            <w:hideMark/>
          </w:tcPr>
          <w:p w14:paraId="15A28A3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O-15</w:t>
            </w:r>
          </w:p>
        </w:tc>
        <w:tc>
          <w:tcPr>
            <w:tcW w:w="3299" w:type="dxa"/>
            <w:vMerge w:val="restart"/>
            <w:noWrap/>
            <w:hideMark/>
          </w:tcPr>
          <w:p w14:paraId="179C5EA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acetophenone</w:t>
            </w:r>
            <w:proofErr w:type="spellEnd"/>
            <w:r w:rsidRPr="006A13C8">
              <w:rPr>
                <w:rFonts w:ascii="Palatino Linotype" w:hAnsi="Palatino Linotype"/>
                <w:sz w:val="18"/>
                <w:szCs w:val="18"/>
              </w:rPr>
              <w:t xml:space="preserve"> </w:t>
            </w:r>
          </w:p>
        </w:tc>
        <w:tc>
          <w:tcPr>
            <w:tcW w:w="1985" w:type="dxa"/>
            <w:noWrap/>
            <w:hideMark/>
          </w:tcPr>
          <w:p w14:paraId="64E8193D"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p>
        </w:tc>
        <w:tc>
          <w:tcPr>
            <w:tcW w:w="1492" w:type="dxa"/>
            <w:hideMark/>
          </w:tcPr>
          <w:p w14:paraId="371D1A9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2910B9B" w14:textId="4DDFD417"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7CEE6D1" w14:textId="77777777" w:rsidTr="00DD58E7">
        <w:trPr>
          <w:cantSplit/>
          <w:trHeight w:val="20"/>
          <w:tblHeader/>
        </w:trPr>
        <w:tc>
          <w:tcPr>
            <w:tcW w:w="1242" w:type="dxa"/>
            <w:vMerge/>
            <w:hideMark/>
          </w:tcPr>
          <w:p w14:paraId="16B23F3B" w14:textId="77777777" w:rsidR="00E018FF" w:rsidRPr="006A13C8" w:rsidRDefault="00E018FF" w:rsidP="00DD58E7">
            <w:pPr>
              <w:rPr>
                <w:rFonts w:ascii="Palatino Linotype" w:hAnsi="Palatino Linotype"/>
                <w:sz w:val="18"/>
                <w:szCs w:val="18"/>
              </w:rPr>
            </w:pPr>
          </w:p>
        </w:tc>
        <w:tc>
          <w:tcPr>
            <w:tcW w:w="3299" w:type="dxa"/>
            <w:vMerge/>
            <w:hideMark/>
          </w:tcPr>
          <w:p w14:paraId="4F3089B5" w14:textId="77777777" w:rsidR="00E018FF" w:rsidRPr="006A13C8" w:rsidRDefault="00E018FF" w:rsidP="00DD58E7">
            <w:pPr>
              <w:rPr>
                <w:rFonts w:ascii="Palatino Linotype" w:hAnsi="Palatino Linotype"/>
                <w:sz w:val="18"/>
                <w:szCs w:val="18"/>
              </w:rPr>
            </w:pPr>
          </w:p>
        </w:tc>
        <w:tc>
          <w:tcPr>
            <w:tcW w:w="1985" w:type="dxa"/>
            <w:noWrap/>
            <w:hideMark/>
          </w:tcPr>
          <w:p w14:paraId="141FC557"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r w:rsidRPr="006A13C8">
              <w:rPr>
                <w:rFonts w:ascii="Palatino Linotype" w:hAnsi="Palatino Linotype"/>
                <w:i/>
                <w:sz w:val="18"/>
                <w:szCs w:val="18"/>
              </w:rPr>
              <w:t xml:space="preserve"> </w:t>
            </w:r>
          </w:p>
        </w:tc>
        <w:tc>
          <w:tcPr>
            <w:tcW w:w="1492" w:type="dxa"/>
            <w:hideMark/>
          </w:tcPr>
          <w:p w14:paraId="21E2534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02A0A462" w14:textId="2C08930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378CDF6" w14:textId="77777777" w:rsidTr="00DD58E7">
        <w:trPr>
          <w:cantSplit/>
          <w:trHeight w:val="20"/>
          <w:tblHeader/>
        </w:trPr>
        <w:tc>
          <w:tcPr>
            <w:tcW w:w="1242" w:type="dxa"/>
            <w:vMerge/>
            <w:hideMark/>
          </w:tcPr>
          <w:p w14:paraId="0779C802" w14:textId="77777777" w:rsidR="00E018FF" w:rsidRPr="006A13C8" w:rsidRDefault="00E018FF" w:rsidP="00DD58E7">
            <w:pPr>
              <w:rPr>
                <w:rFonts w:ascii="Palatino Linotype" w:hAnsi="Palatino Linotype"/>
                <w:sz w:val="18"/>
                <w:szCs w:val="18"/>
              </w:rPr>
            </w:pPr>
          </w:p>
        </w:tc>
        <w:tc>
          <w:tcPr>
            <w:tcW w:w="3299" w:type="dxa"/>
            <w:vMerge/>
            <w:hideMark/>
          </w:tcPr>
          <w:p w14:paraId="65FAA44E" w14:textId="77777777" w:rsidR="00E018FF" w:rsidRPr="006A13C8" w:rsidRDefault="00E018FF" w:rsidP="00DD58E7">
            <w:pPr>
              <w:rPr>
                <w:rFonts w:ascii="Palatino Linotype" w:hAnsi="Palatino Linotype"/>
                <w:sz w:val="18"/>
                <w:szCs w:val="18"/>
              </w:rPr>
            </w:pPr>
          </w:p>
        </w:tc>
        <w:tc>
          <w:tcPr>
            <w:tcW w:w="1985" w:type="dxa"/>
            <w:noWrap/>
            <w:hideMark/>
          </w:tcPr>
          <w:p w14:paraId="5B7E2B4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124F7F6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0ED6DA13" w14:textId="5344E207"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28D8FD9" w14:textId="77777777" w:rsidTr="00DD58E7">
        <w:trPr>
          <w:cantSplit/>
          <w:trHeight w:val="20"/>
          <w:tblHeader/>
        </w:trPr>
        <w:tc>
          <w:tcPr>
            <w:tcW w:w="1242" w:type="dxa"/>
            <w:vMerge w:val="restart"/>
            <w:hideMark/>
          </w:tcPr>
          <w:p w14:paraId="2C824603"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O-16</w:t>
            </w:r>
          </w:p>
        </w:tc>
        <w:tc>
          <w:tcPr>
            <w:tcW w:w="3299" w:type="dxa"/>
            <w:vMerge w:val="restart"/>
            <w:noWrap/>
            <w:hideMark/>
          </w:tcPr>
          <w:p w14:paraId="1CC4AD4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arturin</w:t>
            </w:r>
            <w:proofErr w:type="spellEnd"/>
            <w:r w:rsidRPr="006A13C8">
              <w:rPr>
                <w:rFonts w:ascii="Palatino Linotype" w:hAnsi="Palatino Linotype"/>
                <w:sz w:val="18"/>
                <w:szCs w:val="18"/>
              </w:rPr>
              <w:t xml:space="preserve"> </w:t>
            </w:r>
          </w:p>
        </w:tc>
        <w:tc>
          <w:tcPr>
            <w:tcW w:w="1985" w:type="dxa"/>
            <w:noWrap/>
            <w:hideMark/>
          </w:tcPr>
          <w:p w14:paraId="4038E5AC"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hideMark/>
          </w:tcPr>
          <w:p w14:paraId="61CFBFA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9F7CD58" w14:textId="0C6F28AD"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FF8DC3D" w14:textId="77777777" w:rsidTr="00DD58E7">
        <w:trPr>
          <w:cantSplit/>
          <w:trHeight w:val="20"/>
          <w:tblHeader/>
        </w:trPr>
        <w:tc>
          <w:tcPr>
            <w:tcW w:w="1242" w:type="dxa"/>
            <w:vMerge/>
            <w:hideMark/>
          </w:tcPr>
          <w:p w14:paraId="7BD43A71" w14:textId="77777777" w:rsidR="00E018FF" w:rsidRPr="006A13C8" w:rsidRDefault="00E018FF" w:rsidP="00DD58E7">
            <w:pPr>
              <w:rPr>
                <w:rFonts w:ascii="Palatino Linotype" w:hAnsi="Palatino Linotype"/>
                <w:sz w:val="18"/>
                <w:szCs w:val="18"/>
              </w:rPr>
            </w:pPr>
          </w:p>
        </w:tc>
        <w:tc>
          <w:tcPr>
            <w:tcW w:w="3299" w:type="dxa"/>
            <w:vMerge/>
            <w:hideMark/>
          </w:tcPr>
          <w:p w14:paraId="17D2ED40" w14:textId="77777777" w:rsidR="00E018FF" w:rsidRPr="006A13C8" w:rsidRDefault="00E018FF" w:rsidP="00DD58E7">
            <w:pPr>
              <w:rPr>
                <w:rFonts w:ascii="Palatino Linotype" w:hAnsi="Palatino Linotype"/>
                <w:sz w:val="18"/>
                <w:szCs w:val="18"/>
              </w:rPr>
            </w:pPr>
          </w:p>
        </w:tc>
        <w:tc>
          <w:tcPr>
            <w:tcW w:w="1985" w:type="dxa"/>
            <w:noWrap/>
            <w:hideMark/>
          </w:tcPr>
          <w:p w14:paraId="11E46ED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037C151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4A4263BB" w14:textId="4C1F512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460A843A" w14:textId="77777777" w:rsidTr="00DD58E7">
        <w:trPr>
          <w:cantSplit/>
          <w:trHeight w:val="20"/>
          <w:tblHeader/>
        </w:trPr>
        <w:tc>
          <w:tcPr>
            <w:tcW w:w="1242" w:type="dxa"/>
            <w:hideMark/>
          </w:tcPr>
          <w:p w14:paraId="39261229"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O-17</w:t>
            </w:r>
          </w:p>
        </w:tc>
        <w:tc>
          <w:tcPr>
            <w:tcW w:w="3299" w:type="dxa"/>
            <w:noWrap/>
            <w:hideMark/>
          </w:tcPr>
          <w:p w14:paraId="04938E6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cuminaldehyde</w:t>
            </w:r>
            <w:proofErr w:type="spellEnd"/>
            <w:r w:rsidRPr="006A13C8">
              <w:rPr>
                <w:rFonts w:ascii="Palatino Linotype" w:hAnsi="Palatino Linotype"/>
                <w:sz w:val="18"/>
                <w:szCs w:val="18"/>
              </w:rPr>
              <w:t xml:space="preserve"> </w:t>
            </w:r>
          </w:p>
        </w:tc>
        <w:tc>
          <w:tcPr>
            <w:tcW w:w="1985" w:type="dxa"/>
            <w:noWrap/>
            <w:hideMark/>
          </w:tcPr>
          <w:p w14:paraId="2BCBDC24"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92" w:type="dxa"/>
            <w:hideMark/>
          </w:tcPr>
          <w:p w14:paraId="46C9242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64" w:type="dxa"/>
            <w:hideMark/>
          </w:tcPr>
          <w:p w14:paraId="2D7D96AF" w14:textId="0D8E5061"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[8]","plainTextFormattedCitation":"[8]","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[8]</w:t>
            </w:r>
            <w:r w:rsidRPr="006A13C8">
              <w:rPr>
                <w:rFonts w:ascii="Palatino Linotype" w:hAnsi="Palatino Linotype"/>
                <w:sz w:val="18"/>
                <w:szCs w:val="18"/>
              </w:rPr>
              <w:fldChar w:fldCharType="end"/>
            </w:r>
          </w:p>
        </w:tc>
      </w:tr>
      <w:tr w:rsidR="00E018FF" w:rsidRPr="006A13C8" w14:paraId="7ECF4069" w14:textId="77777777" w:rsidTr="00DD58E7">
        <w:trPr>
          <w:cantSplit/>
          <w:trHeight w:val="20"/>
          <w:tblHeader/>
        </w:trPr>
        <w:tc>
          <w:tcPr>
            <w:tcW w:w="1242" w:type="dxa"/>
            <w:hideMark/>
          </w:tcPr>
          <w:p w14:paraId="1C7F77F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O-18</w:t>
            </w:r>
          </w:p>
        </w:tc>
        <w:tc>
          <w:tcPr>
            <w:tcW w:w="3299" w:type="dxa"/>
            <w:noWrap/>
            <w:hideMark/>
          </w:tcPr>
          <w:p w14:paraId="61292E5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cuminyl</w:t>
            </w:r>
            <w:proofErr w:type="spellEnd"/>
            <w:r w:rsidRPr="006A13C8">
              <w:rPr>
                <w:rFonts w:ascii="Palatino Linotype" w:hAnsi="Palatino Linotype"/>
                <w:sz w:val="18"/>
                <w:szCs w:val="18"/>
              </w:rPr>
              <w:t xml:space="preserve"> acetate</w:t>
            </w:r>
          </w:p>
        </w:tc>
        <w:tc>
          <w:tcPr>
            <w:tcW w:w="1985" w:type="dxa"/>
            <w:noWrap/>
            <w:hideMark/>
          </w:tcPr>
          <w:p w14:paraId="03E3BEFD"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Bunium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persicum</w:t>
            </w:r>
            <w:proofErr w:type="spellEnd"/>
          </w:p>
        </w:tc>
        <w:tc>
          <w:tcPr>
            <w:tcW w:w="1492" w:type="dxa"/>
            <w:hideMark/>
          </w:tcPr>
          <w:p w14:paraId="53229B4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64" w:type="dxa"/>
            <w:hideMark/>
          </w:tcPr>
          <w:p w14:paraId="71AC6C9A" w14:textId="3A86C686"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{"citationItems":[{"id":"ITEM-1","itemData":{"DOI":"10.5650/jos.ess13168","ISSN":"1345-8957","abstract":"This study was aimed to analyze and identify the antioxidant constituents of the essential oil of Bunium persicum (Apiaceae) fruit. The essential oil was obtained by hydrodistillation and analyses by GCFID and GC-MS. The essential oil was tested for antioxidant capacity in DPPH radical scavenging and linoleic acid/β-carotene assays. The TLC-bioautography method based on DPPH radical assay and GC analyses were carried out to characterize the major antioxidant compounds in the essential oil. GC analyses showed the presence of sixteen compounds with p-cymene (31.1%), cuminaldehyde (22.2%), and γ-terpinene (11.4%) as the main components in the essential oil. The oil exhibited good radical scavenging [IC50 (DPPH·) = 4.47 (3.96 - 5.05) mg/mL] and antilipid peroxidation [IC50 (β-carotene bleaching) = 0.22 (0.16 - 0.31) mg/mL] activities. The TLC tests resulted in identification of cuminaldehyde, p-cymene-7-ol, and cuminyl acetate as the main constituents of the active oil fraction. © 2014 by Japan Oil Chemists' Society.","author":[{"dropping-particle":"","family":"Nickavar","given":"Bahman","non-dropping-particle":"","parse-names":false,"suffix":""},{"dropping-particle":"","family":"Adeli","given":"Abrisham","non-dropping-particle":"","parse-names":false,"suffix":""},{"dropping-particle":"","family":"Nickavar","given":"Azar","non-dropping-particle":"","parse-names":false,"suffix":""}],"container-title":"Journal of Oleo Science","id":"ITEM-1","issue":"7","issued":{"date-parts":[["2014"]]},"page":"741-746","title":"Analyses of the Essential Oil from Bunium persicum Fruit and its Antioxidant Constituents","type":"article-journal","volume":"63"},"uris":["http://www.mendeley.com/documents/?uuid=671f7bb2-85e7-4c60-9e59-eb7ecdeaed44"]}],"mendeley":{"formattedCitation":"[8]","plainTextFormattedCitation":"[8]","previouslyFormattedCitation":"[92]"},"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[8]</w:t>
            </w:r>
            <w:r w:rsidRPr="006A13C8">
              <w:rPr>
                <w:rFonts w:ascii="Palatino Linotype" w:hAnsi="Palatino Linotype"/>
                <w:sz w:val="18"/>
                <w:szCs w:val="18"/>
              </w:rPr>
              <w:fldChar w:fldCharType="end"/>
            </w:r>
          </w:p>
        </w:tc>
      </w:tr>
      <w:tr w:rsidR="00E018FF" w:rsidRPr="006A13C8" w14:paraId="463C8600" w14:textId="77777777" w:rsidTr="00DD58E7">
        <w:trPr>
          <w:cantSplit/>
          <w:trHeight w:val="20"/>
          <w:tblHeader/>
        </w:trPr>
        <w:tc>
          <w:tcPr>
            <w:tcW w:w="1242" w:type="dxa"/>
            <w:vMerge w:val="restart"/>
            <w:hideMark/>
          </w:tcPr>
          <w:p w14:paraId="6FE6EEB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O-19</w:t>
            </w:r>
          </w:p>
        </w:tc>
        <w:tc>
          <w:tcPr>
            <w:tcW w:w="3299" w:type="dxa"/>
            <w:vMerge w:val="restart"/>
            <w:noWrap/>
            <w:hideMark/>
          </w:tcPr>
          <w:p w14:paraId="09608B9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deacetylovatifolin</w:t>
            </w:r>
            <w:proofErr w:type="spellEnd"/>
            <w:r w:rsidRPr="006A13C8">
              <w:rPr>
                <w:rFonts w:ascii="Palatino Linotype" w:hAnsi="Palatino Linotype"/>
                <w:sz w:val="18"/>
                <w:szCs w:val="18"/>
              </w:rPr>
              <w:t xml:space="preserve">  </w:t>
            </w:r>
          </w:p>
        </w:tc>
        <w:tc>
          <w:tcPr>
            <w:tcW w:w="1985" w:type="dxa"/>
            <w:noWrap/>
            <w:hideMark/>
          </w:tcPr>
          <w:p w14:paraId="57D8FB9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hideMark/>
          </w:tcPr>
          <w:p w14:paraId="3A38F63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3649BF4C" w14:textId="2EC2DFB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123E2CF5" w14:textId="77777777" w:rsidTr="00DD58E7">
        <w:trPr>
          <w:cantSplit/>
          <w:trHeight w:val="20"/>
          <w:tblHeader/>
        </w:trPr>
        <w:tc>
          <w:tcPr>
            <w:tcW w:w="1242" w:type="dxa"/>
            <w:vMerge/>
            <w:hideMark/>
          </w:tcPr>
          <w:p w14:paraId="1AED7B1B" w14:textId="77777777" w:rsidR="00E018FF" w:rsidRPr="006A13C8" w:rsidRDefault="00E018FF" w:rsidP="00DD58E7">
            <w:pPr>
              <w:rPr>
                <w:rFonts w:ascii="Palatino Linotype" w:hAnsi="Palatino Linotype"/>
                <w:sz w:val="18"/>
                <w:szCs w:val="18"/>
              </w:rPr>
            </w:pPr>
          </w:p>
        </w:tc>
        <w:tc>
          <w:tcPr>
            <w:tcW w:w="3299" w:type="dxa"/>
            <w:vMerge/>
            <w:hideMark/>
          </w:tcPr>
          <w:p w14:paraId="23986AC4" w14:textId="77777777" w:rsidR="00E018FF" w:rsidRPr="006A13C8" w:rsidRDefault="00E018FF" w:rsidP="00DD58E7">
            <w:pPr>
              <w:rPr>
                <w:rFonts w:ascii="Palatino Linotype" w:hAnsi="Palatino Linotype"/>
                <w:sz w:val="18"/>
                <w:szCs w:val="18"/>
              </w:rPr>
            </w:pPr>
          </w:p>
        </w:tc>
        <w:tc>
          <w:tcPr>
            <w:tcW w:w="1985" w:type="dxa"/>
            <w:noWrap/>
            <w:hideMark/>
          </w:tcPr>
          <w:p w14:paraId="29449E4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4878985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5578B17F" w14:textId="0DB89276"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255B1AE6" w14:textId="77777777" w:rsidTr="00DD58E7">
        <w:trPr>
          <w:cantSplit/>
          <w:trHeight w:val="20"/>
          <w:tblHeader/>
        </w:trPr>
        <w:tc>
          <w:tcPr>
            <w:tcW w:w="1242" w:type="dxa"/>
            <w:vMerge w:val="restart"/>
            <w:hideMark/>
          </w:tcPr>
          <w:p w14:paraId="764F61F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O-20</w:t>
            </w:r>
          </w:p>
        </w:tc>
        <w:tc>
          <w:tcPr>
            <w:tcW w:w="3299" w:type="dxa"/>
            <w:vMerge w:val="restart"/>
            <w:noWrap/>
            <w:hideMark/>
          </w:tcPr>
          <w:p w14:paraId="5E6ED61D"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hypericin</w:t>
            </w:r>
            <w:proofErr w:type="spellEnd"/>
            <w:r w:rsidRPr="006A13C8">
              <w:rPr>
                <w:rFonts w:ascii="Palatino Linotype" w:hAnsi="Palatino Linotype"/>
                <w:sz w:val="18"/>
                <w:szCs w:val="18"/>
              </w:rPr>
              <w:t xml:space="preserve"> </w:t>
            </w:r>
          </w:p>
        </w:tc>
        <w:tc>
          <w:tcPr>
            <w:tcW w:w="1985" w:type="dxa"/>
            <w:noWrap/>
            <w:hideMark/>
          </w:tcPr>
          <w:p w14:paraId="5D19012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492" w:type="dxa"/>
            <w:hideMark/>
          </w:tcPr>
          <w:p w14:paraId="234E479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64" w:type="dxa"/>
            <w:hideMark/>
          </w:tcPr>
          <w:p w14:paraId="0D1CCFC3" w14:textId="6B96E42E"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{"citationItems":[{"id":"ITEM-1","itemData":{"DOI":"10.1016/S0367-326X(02)00162-4","ISBN":"0367-326X (Print)\\r0367-326X (Linking)","ISSN":"0367326X","PMID":"12385870","abstract":"The antioxidant activity of the methanol extract of Hypericum triquetrifolium Turra (Hypericaceae) aerial part and of flavonoids isolated therein, I3,II8-biapigenin, quercetin-3-O-galactoside, kaempferol-3-O-glycoside, (-)-epicatechin and hypericin, was evaluated. The IC50 resulted between 0.062 and 1 mg/ml. © 2002 Elsevier Science B.V. All rights reserved.","author":[{"dropping-particle":"","family":"Conforti","given":"Filomena","non-dropping-particle":"","parse-names":false,"suffix":""},{"dropping-particle":"","family":"Statti","given":"Giancarlo A.","non-dropping-particle":"","parse-names":false,"suffix":""},{"dropping-particle":"","family":"Tundis","given":"Rosa","non-dropping-particle":"","parse-names":false,"suffix":""},{"dropping-particle":"","family":"Menichini","given":"Francesco","non-dropping-particle":"","parse-names":false,"suffix":""},{"dropping-particle":"","family":"Houghton","given":"Peter","non-dropping-particle":"","parse-names":false,"suffix":""}],"container-title":"Fitoterapia","id":"ITEM-1","issue":"6","issued":{"date-parts":[["2002"]]},"page":"479-483","title":"Antioxidant activity of methanolic extract of Hypericum triquetrifolium Turra aerial part","type":"article-journal","volume":"73"},"uris":["http://www.mendeley.com/documents/?uuid=4db39e9c-db31-424b-915c-2854a0d85b71"]}],"mendeley":{"formattedCitation":"[9]","plainTextFormattedCitation":"[9]","previouslyFormattedCitation":"[43]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[9]</w:t>
            </w:r>
            <w:r w:rsidRPr="006A13C8">
              <w:rPr>
                <w:rFonts w:ascii="Palatino Linotype" w:hAnsi="Palatino Linotype"/>
                <w:sz w:val="18"/>
                <w:szCs w:val="18"/>
              </w:rPr>
              <w:fldChar w:fldCharType="end"/>
            </w:r>
          </w:p>
        </w:tc>
      </w:tr>
      <w:tr w:rsidR="00E018FF" w:rsidRPr="006A13C8" w14:paraId="3CBE07EF" w14:textId="77777777" w:rsidTr="00DD58E7">
        <w:trPr>
          <w:cantSplit/>
          <w:trHeight w:val="20"/>
          <w:tblHeader/>
        </w:trPr>
        <w:tc>
          <w:tcPr>
            <w:tcW w:w="1242" w:type="dxa"/>
            <w:vMerge/>
            <w:hideMark/>
          </w:tcPr>
          <w:p w14:paraId="33239FBB" w14:textId="77777777" w:rsidR="00E018FF" w:rsidRPr="006A13C8" w:rsidRDefault="00E018FF" w:rsidP="00DD58E7">
            <w:pPr>
              <w:rPr>
                <w:rFonts w:ascii="Palatino Linotype" w:hAnsi="Palatino Linotype"/>
                <w:sz w:val="18"/>
                <w:szCs w:val="18"/>
              </w:rPr>
            </w:pPr>
          </w:p>
        </w:tc>
        <w:tc>
          <w:tcPr>
            <w:tcW w:w="3299" w:type="dxa"/>
            <w:vMerge/>
            <w:hideMark/>
          </w:tcPr>
          <w:p w14:paraId="78B388EB" w14:textId="77777777" w:rsidR="00E018FF" w:rsidRPr="006A13C8" w:rsidRDefault="00E018FF" w:rsidP="00DD58E7">
            <w:pPr>
              <w:rPr>
                <w:rFonts w:ascii="Palatino Linotype" w:hAnsi="Palatino Linotype"/>
                <w:sz w:val="18"/>
                <w:szCs w:val="18"/>
              </w:rPr>
            </w:pPr>
          </w:p>
        </w:tc>
        <w:tc>
          <w:tcPr>
            <w:tcW w:w="1985" w:type="dxa"/>
            <w:noWrap/>
            <w:hideMark/>
          </w:tcPr>
          <w:p w14:paraId="1A98A43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492" w:type="dxa"/>
            <w:hideMark/>
          </w:tcPr>
          <w:p w14:paraId="6CE0D42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64" w:type="dxa"/>
            <w:hideMark/>
          </w:tcPr>
          <w:p w14:paraId="0836E363" w14:textId="79CCED1D"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[10]","plainTextFormattedCitation":"[10]","previouslyFormattedCitation":"[44]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[10]</w:t>
            </w:r>
            <w:r w:rsidRPr="006A13C8">
              <w:rPr>
                <w:rFonts w:ascii="Palatino Linotype" w:hAnsi="Palatino Linotype"/>
                <w:sz w:val="18"/>
                <w:szCs w:val="18"/>
              </w:rPr>
              <w:fldChar w:fldCharType="end"/>
            </w:r>
          </w:p>
        </w:tc>
      </w:tr>
      <w:tr w:rsidR="00E018FF" w:rsidRPr="006A13C8" w14:paraId="558CF2BA" w14:textId="77777777" w:rsidTr="00DD58E7">
        <w:trPr>
          <w:cantSplit/>
          <w:trHeight w:val="20"/>
          <w:tblHeader/>
        </w:trPr>
        <w:tc>
          <w:tcPr>
            <w:tcW w:w="1242" w:type="dxa"/>
            <w:hideMark/>
          </w:tcPr>
          <w:p w14:paraId="614333C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O-21</w:t>
            </w:r>
          </w:p>
        </w:tc>
        <w:tc>
          <w:tcPr>
            <w:tcW w:w="3299" w:type="dxa"/>
            <w:noWrap/>
            <w:hideMark/>
          </w:tcPr>
          <w:p w14:paraId="6A26AFA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jatrocin</w:t>
            </w:r>
            <w:proofErr w:type="spellEnd"/>
            <w:r w:rsidRPr="006A13C8">
              <w:rPr>
                <w:rFonts w:ascii="Palatino Linotype" w:hAnsi="Palatino Linotype"/>
                <w:sz w:val="18"/>
                <w:szCs w:val="18"/>
              </w:rPr>
              <w:t xml:space="preserve"> A</w:t>
            </w:r>
          </w:p>
        </w:tc>
        <w:tc>
          <w:tcPr>
            <w:tcW w:w="1985" w:type="dxa"/>
            <w:noWrap/>
            <w:hideMark/>
          </w:tcPr>
          <w:p w14:paraId="692DDA1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492" w:type="dxa"/>
            <w:hideMark/>
          </w:tcPr>
          <w:p w14:paraId="1F1442D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064" w:type="dxa"/>
            <w:hideMark/>
          </w:tcPr>
          <w:p w14:paraId="67557C43" w14:textId="15B5757F"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[11]","plainTextFormattedCitation":"[11]","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[11]</w:t>
            </w:r>
            <w:r w:rsidRPr="006A13C8">
              <w:rPr>
                <w:rFonts w:ascii="Palatino Linotype" w:hAnsi="Palatino Linotype"/>
                <w:sz w:val="18"/>
                <w:szCs w:val="18"/>
              </w:rPr>
              <w:fldChar w:fldCharType="end"/>
            </w:r>
          </w:p>
        </w:tc>
      </w:tr>
      <w:tr w:rsidR="00E018FF" w:rsidRPr="006A13C8" w14:paraId="526361FD" w14:textId="77777777" w:rsidTr="00DD58E7">
        <w:trPr>
          <w:cantSplit/>
          <w:trHeight w:val="20"/>
          <w:tblHeader/>
        </w:trPr>
        <w:tc>
          <w:tcPr>
            <w:tcW w:w="1242" w:type="dxa"/>
            <w:hideMark/>
          </w:tcPr>
          <w:p w14:paraId="1B48A1FD"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O-22</w:t>
            </w:r>
          </w:p>
        </w:tc>
        <w:tc>
          <w:tcPr>
            <w:tcW w:w="3299" w:type="dxa"/>
            <w:noWrap/>
            <w:hideMark/>
          </w:tcPr>
          <w:p w14:paraId="4C7B274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lysoPC</w:t>
            </w:r>
            <w:proofErr w:type="spellEnd"/>
            <w:r w:rsidRPr="006A13C8">
              <w:rPr>
                <w:rFonts w:ascii="Palatino Linotype" w:hAnsi="Palatino Linotype"/>
                <w:sz w:val="18"/>
                <w:szCs w:val="18"/>
              </w:rPr>
              <w:t>(16:0) (1-palmitoyl-2-hydroxy-sn-glycero-3-phosphocholine)</w:t>
            </w:r>
          </w:p>
        </w:tc>
        <w:tc>
          <w:tcPr>
            <w:tcW w:w="1985" w:type="dxa"/>
            <w:noWrap/>
            <w:hideMark/>
          </w:tcPr>
          <w:p w14:paraId="2B9E8365"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492" w:type="dxa"/>
            <w:hideMark/>
          </w:tcPr>
          <w:p w14:paraId="7B2380C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64" w:type="dxa"/>
            <w:hideMark/>
          </w:tcPr>
          <w:p w14:paraId="1C10FA69" w14:textId="62720FB4"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[12]","plainTextFormattedCitation":"[12]","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[12]</w:t>
            </w:r>
            <w:r w:rsidRPr="006A13C8">
              <w:rPr>
                <w:rFonts w:ascii="Palatino Linotype" w:hAnsi="Palatino Linotype"/>
                <w:sz w:val="18"/>
                <w:szCs w:val="18"/>
              </w:rPr>
              <w:fldChar w:fldCharType="end"/>
            </w:r>
          </w:p>
        </w:tc>
      </w:tr>
      <w:tr w:rsidR="00E018FF" w:rsidRPr="006A13C8" w14:paraId="5B74E3A6" w14:textId="77777777" w:rsidTr="00DD58E7">
        <w:trPr>
          <w:cantSplit/>
          <w:trHeight w:val="20"/>
          <w:tblHeader/>
        </w:trPr>
        <w:tc>
          <w:tcPr>
            <w:tcW w:w="1242" w:type="dxa"/>
            <w:hideMark/>
          </w:tcPr>
          <w:p w14:paraId="49B30A91"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O-23</w:t>
            </w:r>
          </w:p>
        </w:tc>
        <w:tc>
          <w:tcPr>
            <w:tcW w:w="3299" w:type="dxa"/>
            <w:noWrap/>
            <w:hideMark/>
          </w:tcPr>
          <w:p w14:paraId="74A9267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lysoPC</w:t>
            </w:r>
            <w:proofErr w:type="spellEnd"/>
            <w:r w:rsidRPr="006A13C8">
              <w:rPr>
                <w:rFonts w:ascii="Palatino Linotype" w:hAnsi="Palatino Linotype"/>
                <w:sz w:val="18"/>
                <w:szCs w:val="18"/>
              </w:rPr>
              <w:t>(18:2) (1-[(11Z)-</w:t>
            </w:r>
            <w:proofErr w:type="spellStart"/>
            <w:r w:rsidRPr="006A13C8">
              <w:rPr>
                <w:rFonts w:ascii="Palatino Linotype" w:hAnsi="Palatino Linotype"/>
                <w:sz w:val="18"/>
                <w:szCs w:val="18"/>
              </w:rPr>
              <w:t>octadecenoyl</w:t>
            </w:r>
            <w:proofErr w:type="spellEnd"/>
            <w:r w:rsidRPr="006A13C8">
              <w:rPr>
                <w:rFonts w:ascii="Palatino Linotype" w:hAnsi="Palatino Linotype"/>
                <w:sz w:val="18"/>
                <w:szCs w:val="18"/>
              </w:rPr>
              <w:t>]-sn-glycero-3-phosphocholine)</w:t>
            </w:r>
          </w:p>
        </w:tc>
        <w:tc>
          <w:tcPr>
            <w:tcW w:w="1985" w:type="dxa"/>
            <w:noWrap/>
            <w:hideMark/>
          </w:tcPr>
          <w:p w14:paraId="1836134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492" w:type="dxa"/>
            <w:hideMark/>
          </w:tcPr>
          <w:p w14:paraId="6D8F49E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64" w:type="dxa"/>
            <w:hideMark/>
          </w:tcPr>
          <w:p w14:paraId="2D1360CA" w14:textId="19E37CC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[12]","plainTextFormattedCitation":"[12]","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[12]</w:t>
            </w:r>
            <w:r w:rsidRPr="006A13C8">
              <w:rPr>
                <w:rFonts w:ascii="Palatino Linotype" w:hAnsi="Palatino Linotype"/>
                <w:sz w:val="18"/>
                <w:szCs w:val="18"/>
              </w:rPr>
              <w:fldChar w:fldCharType="end"/>
            </w:r>
          </w:p>
        </w:tc>
      </w:tr>
      <w:tr w:rsidR="00E018FF" w:rsidRPr="006A13C8" w14:paraId="40670BF9" w14:textId="77777777" w:rsidTr="00DD58E7">
        <w:trPr>
          <w:cantSplit/>
          <w:trHeight w:val="20"/>
          <w:tblHeader/>
        </w:trPr>
        <w:tc>
          <w:tcPr>
            <w:tcW w:w="1242" w:type="dxa"/>
            <w:hideMark/>
          </w:tcPr>
          <w:p w14:paraId="2E4E2EF9"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O-24</w:t>
            </w:r>
          </w:p>
        </w:tc>
        <w:tc>
          <w:tcPr>
            <w:tcW w:w="3299" w:type="dxa"/>
            <w:noWrap/>
            <w:hideMark/>
          </w:tcPr>
          <w:p w14:paraId="086CCDD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methyl </w:t>
            </w:r>
            <w:proofErr w:type="spellStart"/>
            <w:r w:rsidRPr="006A13C8">
              <w:rPr>
                <w:rFonts w:ascii="Palatino Linotype" w:hAnsi="Palatino Linotype"/>
                <w:sz w:val="18"/>
                <w:szCs w:val="18"/>
              </w:rPr>
              <w:t>ricinoleate</w:t>
            </w:r>
            <w:proofErr w:type="spellEnd"/>
          </w:p>
        </w:tc>
        <w:tc>
          <w:tcPr>
            <w:tcW w:w="1985" w:type="dxa"/>
            <w:noWrap/>
            <w:hideMark/>
          </w:tcPr>
          <w:p w14:paraId="5122751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Ricinus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communis</w:t>
            </w:r>
            <w:proofErr w:type="spellEnd"/>
          </w:p>
        </w:tc>
        <w:tc>
          <w:tcPr>
            <w:tcW w:w="1492" w:type="dxa"/>
            <w:hideMark/>
          </w:tcPr>
          <w:p w14:paraId="31F3037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1064" w:type="dxa"/>
            <w:hideMark/>
          </w:tcPr>
          <w:p w14:paraId="52D7EB34" w14:textId="50CE3B8E"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[4]","plainTextFormattedCitation":"[4]","previouslyFormattedCitation":"[63]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[4]</w:t>
            </w:r>
            <w:r w:rsidRPr="006A13C8">
              <w:rPr>
                <w:rFonts w:ascii="Palatino Linotype" w:hAnsi="Palatino Linotype"/>
                <w:sz w:val="18"/>
                <w:szCs w:val="18"/>
              </w:rPr>
              <w:fldChar w:fldCharType="end"/>
            </w:r>
          </w:p>
        </w:tc>
      </w:tr>
      <w:tr w:rsidR="00E018FF" w:rsidRPr="006A13C8" w14:paraId="7FFBE67E" w14:textId="77777777" w:rsidTr="00DD58E7">
        <w:trPr>
          <w:cantSplit/>
          <w:trHeight w:val="20"/>
          <w:tblHeader/>
        </w:trPr>
        <w:tc>
          <w:tcPr>
            <w:tcW w:w="1242" w:type="dxa"/>
            <w:vMerge w:val="restart"/>
            <w:hideMark/>
          </w:tcPr>
          <w:p w14:paraId="4C432061"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br w:type="page"/>
              <w:t>O-25</w:t>
            </w:r>
          </w:p>
        </w:tc>
        <w:tc>
          <w:tcPr>
            <w:tcW w:w="3299" w:type="dxa"/>
            <w:vMerge w:val="restart"/>
            <w:noWrap/>
            <w:hideMark/>
          </w:tcPr>
          <w:p w14:paraId="463E09A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ovatifolin</w:t>
            </w:r>
            <w:proofErr w:type="spellEnd"/>
            <w:r w:rsidRPr="006A13C8">
              <w:rPr>
                <w:rFonts w:ascii="Palatino Linotype" w:hAnsi="Palatino Linotype"/>
                <w:sz w:val="18"/>
                <w:szCs w:val="18"/>
              </w:rPr>
              <w:t xml:space="preserve"> </w:t>
            </w:r>
          </w:p>
        </w:tc>
        <w:tc>
          <w:tcPr>
            <w:tcW w:w="1985" w:type="dxa"/>
            <w:noWrap/>
            <w:hideMark/>
          </w:tcPr>
          <w:p w14:paraId="5505DC8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hideMark/>
          </w:tcPr>
          <w:p w14:paraId="5CEB21F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43827CD6" w14:textId="7FD4E6CB"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3132186" w14:textId="77777777" w:rsidTr="00DD58E7">
        <w:trPr>
          <w:cantSplit/>
          <w:trHeight w:val="20"/>
          <w:tblHeader/>
        </w:trPr>
        <w:tc>
          <w:tcPr>
            <w:tcW w:w="1242" w:type="dxa"/>
            <w:vMerge/>
            <w:hideMark/>
          </w:tcPr>
          <w:p w14:paraId="7DC67E49" w14:textId="77777777" w:rsidR="00E018FF" w:rsidRPr="006A13C8" w:rsidRDefault="00E018FF" w:rsidP="00DD58E7">
            <w:pPr>
              <w:rPr>
                <w:rFonts w:ascii="Palatino Linotype" w:hAnsi="Palatino Linotype"/>
                <w:sz w:val="18"/>
                <w:szCs w:val="18"/>
              </w:rPr>
            </w:pPr>
          </w:p>
        </w:tc>
        <w:tc>
          <w:tcPr>
            <w:tcW w:w="3299" w:type="dxa"/>
            <w:vMerge/>
            <w:hideMark/>
          </w:tcPr>
          <w:p w14:paraId="42E7A2F1" w14:textId="77777777" w:rsidR="00E018FF" w:rsidRPr="006A13C8" w:rsidRDefault="00E018FF" w:rsidP="00DD58E7">
            <w:pPr>
              <w:rPr>
                <w:rFonts w:ascii="Palatino Linotype" w:hAnsi="Palatino Linotype"/>
                <w:sz w:val="18"/>
                <w:szCs w:val="18"/>
              </w:rPr>
            </w:pPr>
          </w:p>
        </w:tc>
        <w:tc>
          <w:tcPr>
            <w:tcW w:w="1985" w:type="dxa"/>
            <w:noWrap/>
            <w:hideMark/>
          </w:tcPr>
          <w:p w14:paraId="4B62CB1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281645DD"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9830992" w14:textId="560DDA4C"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3A777AFA" w14:textId="77777777" w:rsidTr="00DD58E7">
        <w:trPr>
          <w:cantSplit/>
          <w:trHeight w:val="20"/>
          <w:tblHeader/>
        </w:trPr>
        <w:tc>
          <w:tcPr>
            <w:tcW w:w="1242" w:type="dxa"/>
            <w:vMerge w:val="restart"/>
            <w:hideMark/>
          </w:tcPr>
          <w:p w14:paraId="7FF9D257"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O-26</w:t>
            </w:r>
          </w:p>
        </w:tc>
        <w:tc>
          <w:tcPr>
            <w:tcW w:w="3299" w:type="dxa"/>
            <w:vMerge w:val="restart"/>
            <w:noWrap/>
            <w:hideMark/>
          </w:tcPr>
          <w:p w14:paraId="2E074A7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ovatifolin</w:t>
            </w:r>
            <w:proofErr w:type="spellEnd"/>
            <w:r w:rsidRPr="006A13C8">
              <w:rPr>
                <w:rFonts w:ascii="Palatino Linotype" w:hAnsi="Palatino Linotype"/>
                <w:sz w:val="18"/>
                <w:szCs w:val="18"/>
              </w:rPr>
              <w:t xml:space="preserve"> acetate</w:t>
            </w:r>
          </w:p>
        </w:tc>
        <w:tc>
          <w:tcPr>
            <w:tcW w:w="1985" w:type="dxa"/>
            <w:noWrap/>
            <w:hideMark/>
          </w:tcPr>
          <w:p w14:paraId="68BFAE2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mitiqui</w:t>
            </w:r>
            <w:proofErr w:type="spellEnd"/>
            <w:r w:rsidRPr="006A13C8">
              <w:rPr>
                <w:rFonts w:ascii="Palatino Linotype" w:hAnsi="Palatino Linotype"/>
                <w:i/>
                <w:sz w:val="18"/>
                <w:szCs w:val="18"/>
              </w:rPr>
              <w:t xml:space="preserve"> </w:t>
            </w:r>
          </w:p>
        </w:tc>
        <w:tc>
          <w:tcPr>
            <w:tcW w:w="1492" w:type="dxa"/>
            <w:hideMark/>
          </w:tcPr>
          <w:p w14:paraId="1C8A38D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DB24113" w14:textId="4612FCC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11BF4B00" w14:textId="77777777" w:rsidTr="00DD58E7">
        <w:trPr>
          <w:cantSplit/>
          <w:trHeight w:val="20"/>
          <w:tblHeader/>
        </w:trPr>
        <w:tc>
          <w:tcPr>
            <w:tcW w:w="1242" w:type="dxa"/>
            <w:vMerge/>
            <w:hideMark/>
          </w:tcPr>
          <w:p w14:paraId="14B59314" w14:textId="77777777" w:rsidR="00E018FF" w:rsidRPr="006A13C8" w:rsidRDefault="00E018FF" w:rsidP="00DD58E7">
            <w:pPr>
              <w:rPr>
                <w:rFonts w:ascii="Palatino Linotype" w:hAnsi="Palatino Linotype"/>
                <w:sz w:val="18"/>
                <w:szCs w:val="18"/>
              </w:rPr>
            </w:pPr>
          </w:p>
        </w:tc>
        <w:tc>
          <w:tcPr>
            <w:tcW w:w="3299" w:type="dxa"/>
            <w:vMerge/>
            <w:hideMark/>
          </w:tcPr>
          <w:p w14:paraId="14D819F8" w14:textId="77777777" w:rsidR="00E018FF" w:rsidRPr="006A13C8" w:rsidRDefault="00E018FF" w:rsidP="00DD58E7">
            <w:pPr>
              <w:rPr>
                <w:rFonts w:ascii="Palatino Linotype" w:hAnsi="Palatino Linotype"/>
                <w:sz w:val="18"/>
                <w:szCs w:val="18"/>
              </w:rPr>
            </w:pPr>
          </w:p>
        </w:tc>
        <w:tc>
          <w:tcPr>
            <w:tcW w:w="1985" w:type="dxa"/>
            <w:noWrap/>
            <w:hideMark/>
          </w:tcPr>
          <w:p w14:paraId="4168FF4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Podanthus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ovatifolius</w:t>
            </w:r>
            <w:proofErr w:type="spellEnd"/>
          </w:p>
        </w:tc>
        <w:tc>
          <w:tcPr>
            <w:tcW w:w="1492" w:type="dxa"/>
            <w:hideMark/>
          </w:tcPr>
          <w:p w14:paraId="741746B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3C011CEC" w14:textId="5CA3C08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06C998E8" w14:textId="77777777" w:rsidTr="00DD58E7">
        <w:trPr>
          <w:cantSplit/>
          <w:trHeight w:val="20"/>
          <w:tblHeader/>
        </w:trPr>
        <w:tc>
          <w:tcPr>
            <w:tcW w:w="1242" w:type="dxa"/>
            <w:hideMark/>
          </w:tcPr>
          <w:p w14:paraId="72ACFA7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O-27</w:t>
            </w:r>
          </w:p>
        </w:tc>
        <w:tc>
          <w:tcPr>
            <w:tcW w:w="3299" w:type="dxa"/>
            <w:noWrap/>
            <w:hideMark/>
          </w:tcPr>
          <w:p w14:paraId="7112962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palmitic</w:t>
            </w:r>
            <w:proofErr w:type="spellEnd"/>
            <w:r w:rsidRPr="006A13C8">
              <w:rPr>
                <w:rFonts w:ascii="Palatino Linotype" w:hAnsi="Palatino Linotype"/>
                <w:sz w:val="18"/>
                <w:szCs w:val="18"/>
              </w:rPr>
              <w:t xml:space="preserve"> acid</w:t>
            </w:r>
          </w:p>
        </w:tc>
        <w:tc>
          <w:tcPr>
            <w:tcW w:w="1985" w:type="dxa"/>
            <w:noWrap/>
            <w:hideMark/>
          </w:tcPr>
          <w:p w14:paraId="7117430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492" w:type="dxa"/>
            <w:hideMark/>
          </w:tcPr>
          <w:p w14:paraId="2473ADA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04D8A89F" w14:textId="7147116C" w:rsidR="00E018FF" w:rsidRPr="006A13C8" w:rsidRDefault="00E018FF"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E018FF">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E018FF" w:rsidRPr="006A13C8" w14:paraId="2CA20989" w14:textId="77777777" w:rsidTr="00DD58E7">
        <w:trPr>
          <w:cantSplit/>
          <w:trHeight w:val="20"/>
          <w:tblHeader/>
        </w:trPr>
        <w:tc>
          <w:tcPr>
            <w:tcW w:w="1242" w:type="dxa"/>
            <w:hideMark/>
          </w:tcPr>
          <w:p w14:paraId="7EFBB82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O-28</w:t>
            </w:r>
          </w:p>
        </w:tc>
        <w:tc>
          <w:tcPr>
            <w:tcW w:w="3299" w:type="dxa"/>
            <w:noWrap/>
            <w:hideMark/>
          </w:tcPr>
          <w:p w14:paraId="19D468A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pentacosan-1-ol</w:t>
            </w:r>
          </w:p>
        </w:tc>
        <w:tc>
          <w:tcPr>
            <w:tcW w:w="1985" w:type="dxa"/>
            <w:noWrap/>
            <w:hideMark/>
          </w:tcPr>
          <w:p w14:paraId="04C01A1A"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492" w:type="dxa"/>
            <w:hideMark/>
          </w:tcPr>
          <w:p w14:paraId="58B610D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5BB0E730" w14:textId="6648AFE6" w:rsidR="00E018FF" w:rsidRPr="006A13C8" w:rsidRDefault="00E018FF"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E018FF">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E018FF" w:rsidRPr="006A13C8" w14:paraId="3675ACF3" w14:textId="77777777" w:rsidTr="00DD58E7">
        <w:trPr>
          <w:cantSplit/>
          <w:trHeight w:val="20"/>
          <w:tblHeader/>
        </w:trPr>
        <w:tc>
          <w:tcPr>
            <w:tcW w:w="1242" w:type="dxa"/>
            <w:hideMark/>
          </w:tcPr>
          <w:p w14:paraId="5F54923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O-29</w:t>
            </w:r>
          </w:p>
        </w:tc>
        <w:tc>
          <w:tcPr>
            <w:tcW w:w="3299" w:type="dxa"/>
            <w:noWrap/>
            <w:hideMark/>
          </w:tcPr>
          <w:p w14:paraId="4A7AA38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quinic</w:t>
            </w:r>
            <w:proofErr w:type="spellEnd"/>
            <w:r w:rsidRPr="006A13C8">
              <w:rPr>
                <w:rFonts w:ascii="Palatino Linotype" w:hAnsi="Palatino Linotype"/>
                <w:sz w:val="18"/>
                <w:szCs w:val="18"/>
              </w:rPr>
              <w:t xml:space="preserve"> acid</w:t>
            </w:r>
          </w:p>
        </w:tc>
        <w:tc>
          <w:tcPr>
            <w:tcW w:w="1985" w:type="dxa"/>
            <w:noWrap/>
            <w:hideMark/>
          </w:tcPr>
          <w:p w14:paraId="5DE0071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492" w:type="dxa"/>
            <w:hideMark/>
          </w:tcPr>
          <w:p w14:paraId="767D257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3A1443B1" w14:textId="231B2CA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[13]","plainTextFormattedCitation":"[13]","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[13]</w:t>
            </w:r>
            <w:r w:rsidRPr="006A13C8">
              <w:rPr>
                <w:rFonts w:ascii="Palatino Linotype" w:hAnsi="Palatino Linotype"/>
                <w:sz w:val="18"/>
                <w:szCs w:val="18"/>
              </w:rPr>
              <w:fldChar w:fldCharType="end"/>
            </w:r>
          </w:p>
        </w:tc>
      </w:tr>
      <w:tr w:rsidR="00E018FF" w:rsidRPr="006A13C8" w14:paraId="14CD15C2" w14:textId="77777777" w:rsidTr="00DD58E7">
        <w:trPr>
          <w:cantSplit/>
          <w:trHeight w:val="20"/>
          <w:tblHeader/>
        </w:trPr>
        <w:tc>
          <w:tcPr>
            <w:tcW w:w="1242" w:type="dxa"/>
            <w:hideMark/>
          </w:tcPr>
          <w:p w14:paraId="5B78C356"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O-30</w:t>
            </w:r>
          </w:p>
        </w:tc>
        <w:tc>
          <w:tcPr>
            <w:tcW w:w="3299" w:type="dxa"/>
            <w:noWrap/>
            <w:hideMark/>
          </w:tcPr>
          <w:p w14:paraId="42EAAB0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ricinoleic</w:t>
            </w:r>
            <w:proofErr w:type="spellEnd"/>
            <w:r w:rsidRPr="006A13C8">
              <w:rPr>
                <w:rFonts w:ascii="Palatino Linotype" w:hAnsi="Palatino Linotype"/>
                <w:sz w:val="18"/>
                <w:szCs w:val="18"/>
              </w:rPr>
              <w:t xml:space="preserve"> acid </w:t>
            </w:r>
          </w:p>
        </w:tc>
        <w:tc>
          <w:tcPr>
            <w:tcW w:w="1985" w:type="dxa"/>
            <w:noWrap/>
            <w:hideMark/>
          </w:tcPr>
          <w:p w14:paraId="3FAF53BA"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Ricinus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communis</w:t>
            </w:r>
            <w:proofErr w:type="spellEnd"/>
          </w:p>
        </w:tc>
        <w:tc>
          <w:tcPr>
            <w:tcW w:w="1492" w:type="dxa"/>
            <w:hideMark/>
          </w:tcPr>
          <w:p w14:paraId="442BE4E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1064" w:type="dxa"/>
            <w:hideMark/>
          </w:tcPr>
          <w:p w14:paraId="62F9660E" w14:textId="54D7E801"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[4]","plainTextFormattedCitation":"[4]","previouslyFormattedCitation":"[63]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[4]</w:t>
            </w:r>
            <w:r w:rsidRPr="006A13C8">
              <w:rPr>
                <w:rFonts w:ascii="Palatino Linotype" w:hAnsi="Palatino Linotype"/>
                <w:sz w:val="18"/>
                <w:szCs w:val="18"/>
              </w:rPr>
              <w:fldChar w:fldCharType="end"/>
            </w:r>
          </w:p>
        </w:tc>
      </w:tr>
      <w:tr w:rsidR="00E018FF" w:rsidRPr="006A13C8" w14:paraId="44425A54" w14:textId="77777777" w:rsidTr="00DD58E7">
        <w:trPr>
          <w:cantSplit/>
          <w:trHeight w:val="20"/>
          <w:tblHeader/>
        </w:trPr>
        <w:tc>
          <w:tcPr>
            <w:tcW w:w="1242" w:type="dxa"/>
            <w:hideMark/>
          </w:tcPr>
          <w:p w14:paraId="1AC871D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O-31</w:t>
            </w:r>
          </w:p>
        </w:tc>
        <w:tc>
          <w:tcPr>
            <w:tcW w:w="3299" w:type="dxa"/>
            <w:noWrap/>
            <w:hideMark/>
          </w:tcPr>
          <w:p w14:paraId="16C33D9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sesamin</w:t>
            </w:r>
            <w:proofErr w:type="spellEnd"/>
            <w:r w:rsidRPr="006A13C8">
              <w:rPr>
                <w:rFonts w:ascii="Palatino Linotype" w:hAnsi="Palatino Linotype"/>
                <w:sz w:val="18"/>
                <w:szCs w:val="18"/>
              </w:rPr>
              <w:t xml:space="preserve"> </w:t>
            </w:r>
          </w:p>
        </w:tc>
        <w:tc>
          <w:tcPr>
            <w:tcW w:w="1985" w:type="dxa"/>
            <w:noWrap/>
            <w:hideMark/>
          </w:tcPr>
          <w:p w14:paraId="5B1D8099"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Melicope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w:t>
            </w:r>
            <w:proofErr w:type="spellEnd"/>
          </w:p>
        </w:tc>
        <w:tc>
          <w:tcPr>
            <w:tcW w:w="1492" w:type="dxa"/>
            <w:hideMark/>
          </w:tcPr>
          <w:p w14:paraId="15DB4BC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064" w:type="dxa"/>
            <w:hideMark/>
          </w:tcPr>
          <w:p w14:paraId="18F68468" w14:textId="2BB7FD0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{"citationItems":[{"id":"ITEM-1","itemData":{"DOI":"10.1016/j.foodchem.2013.01.108","ISBN":"03088146 (ISSN)","author":[{"dropping-particle":"","family":"Kassim","given":"N K","non-dropping-particle":"","parse-names":false,"suffix":""},{"dropping-particle":"","family":"Rahmani","given":"M","non-dropping-particle":"","parse-names":false,"suffix":""},{"dropping-particle":"","family":"Ismail","given":"A","non-dropping-particle":"","parse-names":false,"suffix":""},{"dropping-particle":"","family":"Sukari","given":"M A","non-dropping-particle":"","parse-names":false,"suffix":""},{"dropping-particle":"","family":"Ee","given":"G C L","non-dropping-particle":"","parse-names":false,"suffix":""},{"dropping-particle":"","family":"Nasir","given":"N M","non-dropping-particle":"","parse-names":false,"suffix":""},{"dropping-particle":"","family":"Awang","given":"K","non-dropping-particle":"","parse-names":false,"suffix":""}],"container-title":"Food Chemistry","id":"ITEM-1","issue":"1-4","issued":{"date-parts":[["2013"]]},"language":"English","page":"87-92","title":"Antioxidant activity-guided separation of coumarins and lignan from Melicope glabra (Rutaceae)","type":"article-journal","volume":"139"},"uris":["http://www.mendeley.com/documents/?uuid=c3286da9-a7a3-469d-b38d-52653e89968e"]}],"mendeley":{"formattedCitation":"[14]","plainTextFormattedCitation":"[14]","previouslyFormattedCitation":"[40]"},"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[14]</w:t>
            </w:r>
            <w:r w:rsidRPr="006A13C8">
              <w:rPr>
                <w:rFonts w:ascii="Palatino Linotype" w:hAnsi="Palatino Linotype"/>
                <w:sz w:val="18"/>
                <w:szCs w:val="18"/>
              </w:rPr>
              <w:fldChar w:fldCharType="end"/>
            </w:r>
          </w:p>
        </w:tc>
      </w:tr>
      <w:tr w:rsidR="00E018FF" w:rsidRPr="006A13C8" w14:paraId="1ECDEDFF" w14:textId="77777777" w:rsidTr="00DD58E7">
        <w:trPr>
          <w:cantSplit/>
          <w:trHeight w:val="20"/>
          <w:tblHeader/>
        </w:trPr>
        <w:tc>
          <w:tcPr>
            <w:tcW w:w="1242" w:type="dxa"/>
            <w:hideMark/>
          </w:tcPr>
          <w:p w14:paraId="40902C78"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O-32</w:t>
            </w:r>
          </w:p>
        </w:tc>
        <w:tc>
          <w:tcPr>
            <w:tcW w:w="3299" w:type="dxa"/>
            <w:noWrap/>
            <w:hideMark/>
          </w:tcPr>
          <w:p w14:paraId="7606DD4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taurine</w:t>
            </w:r>
            <w:proofErr w:type="spellEnd"/>
            <w:r w:rsidRPr="006A13C8">
              <w:rPr>
                <w:rFonts w:ascii="Palatino Linotype" w:hAnsi="Palatino Linotype"/>
                <w:sz w:val="18"/>
                <w:szCs w:val="18"/>
              </w:rPr>
              <w:t xml:space="preserve"> </w:t>
            </w:r>
          </w:p>
        </w:tc>
        <w:tc>
          <w:tcPr>
            <w:tcW w:w="1985" w:type="dxa"/>
            <w:noWrap/>
            <w:hideMark/>
          </w:tcPr>
          <w:p w14:paraId="00638C91"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Opuntia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ficus-indica</w:t>
            </w:r>
            <w:proofErr w:type="spellEnd"/>
          </w:p>
        </w:tc>
        <w:tc>
          <w:tcPr>
            <w:tcW w:w="1492" w:type="dxa"/>
            <w:hideMark/>
          </w:tcPr>
          <w:p w14:paraId="06144AC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Cactaceae</w:t>
            </w:r>
            <w:proofErr w:type="spellEnd"/>
          </w:p>
        </w:tc>
        <w:tc>
          <w:tcPr>
            <w:tcW w:w="1064" w:type="dxa"/>
            <w:hideMark/>
          </w:tcPr>
          <w:p w14:paraId="53848ACE" w14:textId="39D6E24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[15]","plainTextFormattedCitation":"[15]","previouslyFormattedCitation":"[31]"},"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[15]</w:t>
            </w:r>
            <w:r w:rsidRPr="006A13C8">
              <w:rPr>
                <w:rFonts w:ascii="Palatino Linotype" w:hAnsi="Palatino Linotype"/>
                <w:sz w:val="18"/>
                <w:szCs w:val="18"/>
              </w:rPr>
              <w:fldChar w:fldCharType="end"/>
            </w:r>
          </w:p>
        </w:tc>
      </w:tr>
      <w:tr w:rsidR="00E018FF" w:rsidRPr="006A13C8" w14:paraId="4AFD744F" w14:textId="77777777" w:rsidTr="00DD58E7">
        <w:trPr>
          <w:cantSplit/>
          <w:trHeight w:val="20"/>
          <w:tblHeader/>
        </w:trPr>
        <w:tc>
          <w:tcPr>
            <w:tcW w:w="1242" w:type="dxa"/>
            <w:vMerge w:val="restart"/>
            <w:hideMark/>
          </w:tcPr>
          <w:p w14:paraId="5D300536"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O-33</w:t>
            </w:r>
          </w:p>
        </w:tc>
        <w:tc>
          <w:tcPr>
            <w:tcW w:w="3299" w:type="dxa"/>
            <w:vMerge w:val="restart"/>
            <w:noWrap/>
            <w:hideMark/>
          </w:tcPr>
          <w:p w14:paraId="1644BD9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tremetone</w:t>
            </w:r>
            <w:proofErr w:type="spellEnd"/>
            <w:r w:rsidRPr="006A13C8">
              <w:rPr>
                <w:rFonts w:ascii="Palatino Linotype" w:hAnsi="Palatino Linotype"/>
                <w:sz w:val="18"/>
                <w:szCs w:val="18"/>
              </w:rPr>
              <w:t xml:space="preserve"> </w:t>
            </w:r>
          </w:p>
        </w:tc>
        <w:tc>
          <w:tcPr>
            <w:tcW w:w="1985" w:type="dxa"/>
            <w:noWrap/>
            <w:hideMark/>
          </w:tcPr>
          <w:p w14:paraId="6629FC94"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linearis</w:t>
            </w:r>
            <w:proofErr w:type="spellEnd"/>
            <w:r w:rsidRPr="006A13C8">
              <w:rPr>
                <w:rFonts w:ascii="Palatino Linotype" w:hAnsi="Palatino Linotype"/>
                <w:i/>
                <w:sz w:val="18"/>
                <w:szCs w:val="18"/>
              </w:rPr>
              <w:t xml:space="preserve"> </w:t>
            </w:r>
          </w:p>
        </w:tc>
        <w:tc>
          <w:tcPr>
            <w:tcW w:w="1492" w:type="dxa"/>
            <w:hideMark/>
          </w:tcPr>
          <w:p w14:paraId="73CBB8D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697F12B4" w14:textId="5DFE0CEC"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663B92C8" w14:textId="77777777" w:rsidTr="00DD58E7">
        <w:trPr>
          <w:cantSplit/>
          <w:trHeight w:val="20"/>
          <w:tblHeader/>
        </w:trPr>
        <w:tc>
          <w:tcPr>
            <w:tcW w:w="1242" w:type="dxa"/>
            <w:vMerge/>
            <w:hideMark/>
          </w:tcPr>
          <w:p w14:paraId="7863CA45" w14:textId="77777777" w:rsidR="00E018FF" w:rsidRPr="006A13C8" w:rsidRDefault="00E018FF" w:rsidP="00DD58E7">
            <w:pPr>
              <w:rPr>
                <w:rFonts w:ascii="Palatino Linotype" w:hAnsi="Palatino Linotype"/>
                <w:sz w:val="18"/>
                <w:szCs w:val="18"/>
              </w:rPr>
            </w:pPr>
          </w:p>
        </w:tc>
        <w:tc>
          <w:tcPr>
            <w:tcW w:w="3299" w:type="dxa"/>
            <w:vMerge/>
            <w:hideMark/>
          </w:tcPr>
          <w:p w14:paraId="2753B586" w14:textId="77777777" w:rsidR="00E018FF" w:rsidRPr="006A13C8" w:rsidRDefault="00E018FF" w:rsidP="00DD58E7">
            <w:pPr>
              <w:rPr>
                <w:rFonts w:ascii="Palatino Linotype" w:hAnsi="Palatino Linotype"/>
                <w:sz w:val="18"/>
                <w:szCs w:val="18"/>
              </w:rPr>
            </w:pPr>
          </w:p>
        </w:tc>
        <w:tc>
          <w:tcPr>
            <w:tcW w:w="1985" w:type="dxa"/>
            <w:noWrap/>
            <w:hideMark/>
          </w:tcPr>
          <w:p w14:paraId="5167A447"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magellanica</w:t>
            </w:r>
            <w:proofErr w:type="spellEnd"/>
          </w:p>
        </w:tc>
        <w:tc>
          <w:tcPr>
            <w:tcW w:w="1492" w:type="dxa"/>
            <w:hideMark/>
          </w:tcPr>
          <w:p w14:paraId="1016266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3CCB81B3" w14:textId="56C03ABD"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46A8F10C" w14:textId="77777777" w:rsidTr="00DD58E7">
        <w:trPr>
          <w:cantSplit/>
          <w:trHeight w:val="20"/>
          <w:tblHeader/>
        </w:trPr>
        <w:tc>
          <w:tcPr>
            <w:tcW w:w="1242" w:type="dxa"/>
            <w:vMerge/>
            <w:hideMark/>
          </w:tcPr>
          <w:p w14:paraId="167AEBEF" w14:textId="77777777" w:rsidR="00E018FF" w:rsidRPr="006A13C8" w:rsidRDefault="00E018FF" w:rsidP="00DD58E7">
            <w:pPr>
              <w:rPr>
                <w:rFonts w:ascii="Palatino Linotype" w:hAnsi="Palatino Linotype"/>
                <w:sz w:val="18"/>
                <w:szCs w:val="18"/>
              </w:rPr>
            </w:pPr>
          </w:p>
        </w:tc>
        <w:tc>
          <w:tcPr>
            <w:tcW w:w="3299" w:type="dxa"/>
            <w:vMerge/>
            <w:hideMark/>
          </w:tcPr>
          <w:p w14:paraId="04B9EB2C" w14:textId="77777777" w:rsidR="00E018FF" w:rsidRPr="006A13C8" w:rsidRDefault="00E018FF" w:rsidP="00DD58E7">
            <w:pPr>
              <w:rPr>
                <w:rFonts w:ascii="Palatino Linotype" w:hAnsi="Palatino Linotype"/>
                <w:sz w:val="18"/>
                <w:szCs w:val="18"/>
              </w:rPr>
            </w:pPr>
          </w:p>
        </w:tc>
        <w:tc>
          <w:tcPr>
            <w:tcW w:w="1985" w:type="dxa"/>
            <w:noWrap/>
            <w:hideMark/>
          </w:tcPr>
          <w:p w14:paraId="6B7FA510"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Baccharis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umbelliformis</w:t>
            </w:r>
            <w:proofErr w:type="spellEnd"/>
          </w:p>
        </w:tc>
        <w:tc>
          <w:tcPr>
            <w:tcW w:w="1492" w:type="dxa"/>
            <w:hideMark/>
          </w:tcPr>
          <w:p w14:paraId="1AEC4BD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64" w:type="dxa"/>
            <w:hideMark/>
          </w:tcPr>
          <w:p w14:paraId="7626B98B" w14:textId="5F29196B"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[1]","plainTextFormattedCitation":"[1]","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w:t>
            </w:r>
            <w:r w:rsidRPr="006A13C8">
              <w:rPr>
                <w:rFonts w:ascii="Palatino Linotype" w:hAnsi="Palatino Linotype"/>
                <w:sz w:val="18"/>
                <w:szCs w:val="18"/>
              </w:rPr>
              <w:fldChar w:fldCharType="end"/>
            </w:r>
          </w:p>
        </w:tc>
      </w:tr>
      <w:tr w:rsidR="00E018FF" w:rsidRPr="006A13C8" w14:paraId="7B56FDB8" w14:textId="77777777" w:rsidTr="00DD58E7">
        <w:trPr>
          <w:cantSplit/>
          <w:trHeight w:val="20"/>
          <w:tblHeader/>
        </w:trPr>
        <w:tc>
          <w:tcPr>
            <w:tcW w:w="1242" w:type="dxa"/>
            <w:hideMark/>
          </w:tcPr>
          <w:p w14:paraId="5A34346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O-34</w:t>
            </w:r>
          </w:p>
        </w:tc>
        <w:tc>
          <w:tcPr>
            <w:tcW w:w="3299" w:type="dxa"/>
            <w:noWrap/>
            <w:hideMark/>
          </w:tcPr>
          <w:p w14:paraId="1FCAFB2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2,6,10-trimethyldodec-2-en-1-oyl-1-</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-(2a</w:t>
            </w:r>
            <w:r w:rsidRPr="006A13C8">
              <w:rPr>
                <w:rFonts w:ascii="Palatino Linotype" w:hAnsi="Palatino Linotype"/>
                <w:sz w:val="18"/>
                <w:szCs w:val="18"/>
                <w:lang w:val="it-IT"/>
              </w:rPr>
              <w:sym w:font="Symbol" w:char="F0AE"/>
            </w:r>
            <w:r w:rsidRPr="006A13C8">
              <w:rPr>
                <w:rFonts w:ascii="Palatino Linotype" w:hAnsi="Palatino Linotype"/>
                <w:sz w:val="18"/>
                <w:szCs w:val="18"/>
              </w:rPr>
              <w:t>1b)-2a-</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-(2b</w:t>
            </w:r>
            <w:r w:rsidRPr="006A13C8">
              <w:rPr>
                <w:rFonts w:ascii="Palatino Linotype" w:hAnsi="Palatino Linotype"/>
                <w:sz w:val="18"/>
                <w:szCs w:val="18"/>
                <w:lang w:val="it-IT"/>
              </w:rPr>
              <w:sym w:font="Symbol" w:char="F0AE"/>
            </w:r>
            <w:r w:rsidRPr="006A13C8">
              <w:rPr>
                <w:rFonts w:ascii="Palatino Linotype" w:hAnsi="Palatino Linotype"/>
                <w:sz w:val="18"/>
                <w:szCs w:val="18"/>
              </w:rPr>
              <w:t>1c)-2b-</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-(2c</w:t>
            </w:r>
            <w:r w:rsidRPr="006A13C8">
              <w:rPr>
                <w:rFonts w:ascii="Palatino Linotype" w:hAnsi="Palatino Linotype"/>
                <w:sz w:val="18"/>
                <w:szCs w:val="18"/>
                <w:lang w:val="it-IT"/>
              </w:rPr>
              <w:sym w:font="Symbol" w:char="F0AE"/>
            </w:r>
            <w:r w:rsidRPr="006A13C8">
              <w:rPr>
                <w:rFonts w:ascii="Palatino Linotype" w:hAnsi="Palatino Linotype"/>
                <w:sz w:val="18"/>
                <w:szCs w:val="18"/>
              </w:rPr>
              <w:t>1d)-2c-</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-(2d</w:t>
            </w:r>
            <w:r w:rsidRPr="006A13C8">
              <w:rPr>
                <w:rFonts w:ascii="Palatino Linotype" w:hAnsi="Palatino Linotype"/>
                <w:sz w:val="18"/>
                <w:szCs w:val="18"/>
                <w:lang w:val="it-IT"/>
              </w:rPr>
              <w:sym w:font="Symbol" w:char="F0AE"/>
            </w:r>
            <w:r w:rsidRPr="006A13C8">
              <w:rPr>
                <w:rFonts w:ascii="Palatino Linotype" w:hAnsi="Palatino Linotype"/>
                <w:sz w:val="18"/>
                <w:szCs w:val="18"/>
              </w:rPr>
              <w:t>1e)-2d-</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-(2e</w:t>
            </w:r>
            <w:r w:rsidRPr="006A13C8">
              <w:rPr>
                <w:rFonts w:ascii="Palatino Linotype" w:hAnsi="Palatino Linotype"/>
                <w:sz w:val="18"/>
                <w:szCs w:val="18"/>
                <w:lang w:val="it-IT"/>
              </w:rPr>
              <w:sym w:font="Symbol" w:char="F0AE"/>
            </w:r>
            <w:r w:rsidRPr="006A13C8">
              <w:rPr>
                <w:rFonts w:ascii="Palatino Linotype" w:hAnsi="Palatino Linotype"/>
                <w:sz w:val="18"/>
                <w:szCs w:val="18"/>
              </w:rPr>
              <w:t>1f)-2e-</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-(2f</w:t>
            </w:r>
            <w:r w:rsidRPr="006A13C8">
              <w:rPr>
                <w:rFonts w:ascii="Palatino Linotype" w:hAnsi="Palatino Linotype"/>
                <w:sz w:val="18"/>
                <w:szCs w:val="18"/>
                <w:lang w:val="it-IT"/>
              </w:rPr>
              <w:sym w:font="Symbol" w:char="F0AE"/>
            </w:r>
            <w:r w:rsidRPr="006A13C8">
              <w:rPr>
                <w:rFonts w:ascii="Palatino Linotype" w:hAnsi="Palatino Linotype"/>
                <w:sz w:val="18"/>
                <w:szCs w:val="18"/>
              </w:rPr>
              <w:t>1g)-2f-</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arabinopyranoside</w:t>
            </w:r>
            <w:proofErr w:type="spellEnd"/>
          </w:p>
        </w:tc>
        <w:tc>
          <w:tcPr>
            <w:tcW w:w="1985" w:type="dxa"/>
            <w:noWrap/>
            <w:hideMark/>
          </w:tcPr>
          <w:p w14:paraId="4911052B"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Lycium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chinense</w:t>
            </w:r>
            <w:proofErr w:type="spellEnd"/>
          </w:p>
        </w:tc>
        <w:tc>
          <w:tcPr>
            <w:tcW w:w="1492" w:type="dxa"/>
            <w:hideMark/>
          </w:tcPr>
          <w:p w14:paraId="2D0016D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Solanaceae</w:t>
            </w:r>
            <w:proofErr w:type="spellEnd"/>
          </w:p>
        </w:tc>
        <w:tc>
          <w:tcPr>
            <w:tcW w:w="1064" w:type="dxa"/>
            <w:hideMark/>
          </w:tcPr>
          <w:p w14:paraId="7779163C" w14:textId="3621F4FA" w:rsidR="00E018FF" w:rsidRPr="006A13C8" w:rsidRDefault="00E018FF" w:rsidP="00DD58E7">
            <w:pPr>
              <w:rPr>
                <w:rFonts w:ascii="Palatino Linotype" w:hAnsi="Palatino Linotype"/>
                <w:sz w:val="18"/>
                <w:szCs w:val="18"/>
                <w:vertAlign w:val="superscript"/>
                <w:lang w:val="pt-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{"citationItems":[{"id":"ITEM-1","itemData":{"DOI":"10.1016/j.foodchem.2013.11.061","ISBN":"0308-8146 (Print)\\n0308-8146 (Linking)","ISSN":"18737072","PMID":"24423554","abstract":"Four new compounds 3,4-dihydroxy benzoic acid 3-octadecanoyl-4-O-α-l- arabinopyranosyl (2a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α</w:instrText>
            </w:r>
            <w:r>
              <w:rPr>
                <w:rFonts w:ascii="Palatino Linotype" w:hAnsi="Palatino Linotype"/>
                <w:sz w:val="18"/>
                <w:szCs w:val="18"/>
              </w:rPr>
              <w:instrText>-l-arabinopyranosyl-(2b</w:instrText>
            </w:r>
            <w:r>
              <w:rPr>
                <w:sz w:val="18"/>
                <w:szCs w:val="18"/>
              </w:rPr>
              <w:instrText>→</w:instrText>
            </w:r>
            <w:r>
              <w:rPr>
                <w:rFonts w:ascii="Palatino Linotype" w:hAnsi="Palatino Linotype"/>
                <w:sz w:val="18"/>
                <w:szCs w:val="18"/>
              </w:rPr>
              <w:instrText xml:space="preserve">1c)-2b-O- </w:instrText>
            </w:r>
            <w:r>
              <w:rPr>
                <w:rFonts w:ascii="Palatino Linotype" w:hAnsi="Palatino Linotype" w:cs="Palatino Linotype"/>
                <w:sz w:val="18"/>
                <w:szCs w:val="18"/>
              </w:rPr>
              <w:instrText>α</w:instrText>
            </w:r>
            <w:r>
              <w:rPr>
                <w:rFonts w:ascii="Palatino Linotype" w:hAnsi="Palatino Linotype"/>
                <w:sz w:val="18"/>
                <w:szCs w:val="18"/>
              </w:rPr>
              <w:instrText>-l-arabinopyranoside (1), 2,6,10-trimethyl-n-dodec-2-en-1-oyl-1-O- α-l-arabinopyranosyl-(2a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α</w:instrText>
            </w:r>
            <w:r>
              <w:rPr>
                <w:rFonts w:ascii="Palatino Linotype" w:hAnsi="Palatino Linotype"/>
                <w:sz w:val="18"/>
                <w:szCs w:val="18"/>
              </w:rPr>
              <w:instrText>-l-arabinopyranosyl- (2b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α</w:instrText>
            </w:r>
            <w:r>
              <w:rPr>
                <w:rFonts w:ascii="Palatino Linotype" w:hAnsi="Palatino Linotype"/>
                <w:sz w:val="18"/>
                <w:szCs w:val="18"/>
              </w:rPr>
              <w:instrText>-l-arabinopyranosyl-(2c</w:instrText>
            </w:r>
            <w:r>
              <w:rPr>
                <w:sz w:val="18"/>
                <w:szCs w:val="18"/>
              </w:rPr>
              <w:instrText>→</w:instrText>
            </w:r>
            <w:r>
              <w:rPr>
                <w:rFonts w:ascii="Palatino Linotype" w:hAnsi="Palatino Linotype"/>
                <w:sz w:val="18"/>
                <w:szCs w:val="18"/>
              </w:rPr>
              <w:instrText>1d)-2c-O-</w:instrText>
            </w:r>
            <w:r>
              <w:rPr>
                <w:rFonts w:ascii="Palatino Linotype" w:hAnsi="Palatino Linotype" w:cs="Palatino Linotype"/>
                <w:sz w:val="18"/>
                <w:szCs w:val="18"/>
              </w:rPr>
              <w:instrText>α</w:instrText>
            </w:r>
            <w:r>
              <w:rPr>
                <w:rFonts w:ascii="Palatino Linotype" w:hAnsi="Palatino Linotype"/>
                <w:sz w:val="18"/>
                <w:szCs w:val="18"/>
              </w:rPr>
              <w:instrText>-l- arabinopyranosyl-(2d</w:instrText>
            </w:r>
            <w:r>
              <w:rPr>
                <w:sz w:val="18"/>
                <w:szCs w:val="18"/>
              </w:rPr>
              <w:instrText>→</w:instrText>
            </w:r>
            <w:r>
              <w:rPr>
                <w:rFonts w:ascii="Palatino Linotype" w:hAnsi="Palatino Linotype"/>
                <w:sz w:val="18"/>
                <w:szCs w:val="18"/>
              </w:rPr>
              <w:instrText>1e)-2d-O-</w:instrText>
            </w:r>
            <w:r>
              <w:rPr>
                <w:rFonts w:ascii="Palatino Linotype" w:hAnsi="Palatino Linotype" w:cs="Palatino Linotype"/>
                <w:sz w:val="18"/>
                <w:szCs w:val="18"/>
              </w:rPr>
              <w:instrText>α</w:instrText>
            </w:r>
            <w:r>
              <w:rPr>
                <w:rFonts w:ascii="Palatino Linotype" w:hAnsi="Palatino Linotype"/>
                <w:sz w:val="18"/>
                <w:szCs w:val="18"/>
              </w:rPr>
              <w:instrText>-l-arabinopyranosyl-(2e</w:instrText>
            </w:r>
            <w:r>
              <w:rPr>
                <w:sz w:val="18"/>
                <w:szCs w:val="18"/>
              </w:rPr>
              <w:instrText>→</w:instrText>
            </w:r>
            <w:r>
              <w:rPr>
                <w:rFonts w:ascii="Palatino Linotype" w:hAnsi="Palatino Linotype"/>
                <w:sz w:val="18"/>
                <w:szCs w:val="18"/>
              </w:rPr>
              <w:instrText>1f) -2e-O-</w:instrText>
            </w:r>
            <w:r>
              <w:rPr>
                <w:rFonts w:ascii="Palatino Linotype" w:hAnsi="Palatino Linotype" w:cs="Palatino Linotype"/>
                <w:sz w:val="18"/>
                <w:szCs w:val="18"/>
              </w:rPr>
              <w:instrText>α</w:instrText>
            </w:r>
            <w:r>
              <w:rPr>
                <w:rFonts w:ascii="Palatino Linotype" w:hAnsi="Palatino Linotype"/>
                <w:sz w:val="18"/>
                <w:szCs w:val="18"/>
              </w:rPr>
              <w:instrText>-l-arabinopyranosyl-(2f</w:instrText>
            </w:r>
            <w:r>
              <w:rPr>
                <w:sz w:val="18"/>
                <w:szCs w:val="18"/>
              </w:rPr>
              <w:instrText>→</w:instrText>
            </w:r>
            <w:r>
              <w:rPr>
                <w:rFonts w:ascii="Palatino Linotype" w:hAnsi="Palatino Linotype"/>
                <w:sz w:val="18"/>
                <w:szCs w:val="18"/>
              </w:rPr>
              <w:instrText>1g)-2f-O-</w:instrText>
            </w:r>
            <w:r>
              <w:rPr>
                <w:rFonts w:ascii="Palatino Linotype" w:hAnsi="Palatino Linotype" w:cs="Palatino Linotype"/>
                <w:sz w:val="18"/>
                <w:szCs w:val="18"/>
              </w:rPr>
              <w:instrText>α</w:instrText>
            </w:r>
            <w:r>
              <w:rPr>
                <w:rFonts w:ascii="Palatino Linotype" w:hAnsi="Palatino Linotype"/>
                <w:sz w:val="18"/>
                <w:szCs w:val="18"/>
              </w:rPr>
              <w:instrText>-l-arabinopyranoside (2), n-docos-9,12-dienoyl-</w:instrText>
            </w:r>
            <w:r>
              <w:rPr>
                <w:rFonts w:ascii="Palatino Linotype" w:hAnsi="Palatino Linotype" w:cs="Palatino Linotype"/>
                <w:sz w:val="18"/>
                <w:szCs w:val="18"/>
              </w:rPr>
              <w:instrText>α</w:instrText>
            </w:r>
            <w:r>
              <w:rPr>
                <w:rFonts w:ascii="Palatino Linotype" w:hAnsi="Palatino Linotype"/>
                <w:sz w:val="18"/>
                <w:szCs w:val="18"/>
              </w:rPr>
              <w:instrText>-d-glucopyranosyl-(2a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α</w:instrText>
            </w:r>
            <w:r>
              <w:rPr>
                <w:rFonts w:ascii="Palatino Linotype" w:hAnsi="Palatino Linotype"/>
                <w:sz w:val="18"/>
                <w:szCs w:val="18"/>
              </w:rPr>
              <w:instrText>-d- glucopyranosyl-(2b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α</w:instrText>
            </w:r>
            <w:r>
              <w:rPr>
                <w:rFonts w:ascii="Palatino Linotype" w:hAnsi="Palatino Linotype"/>
                <w:sz w:val="18"/>
                <w:szCs w:val="18"/>
              </w:rPr>
              <w:instrText>-d-glucopyranosyl-(2c</w:instrText>
            </w:r>
            <w:r>
              <w:rPr>
                <w:sz w:val="18"/>
                <w:szCs w:val="18"/>
              </w:rPr>
              <w:instrText>→</w:instrText>
            </w:r>
            <w:r>
              <w:rPr>
                <w:rFonts w:ascii="Palatino Linotype" w:hAnsi="Palatino Linotype"/>
                <w:sz w:val="18"/>
                <w:szCs w:val="18"/>
              </w:rPr>
              <w:instrText>1d) -2c-O-</w:instrText>
            </w:r>
            <w:r>
              <w:rPr>
                <w:rFonts w:ascii="Palatino Linotype" w:hAnsi="Palatino Linotype" w:cs="Palatino Linotype"/>
                <w:sz w:val="18"/>
                <w:szCs w:val="18"/>
              </w:rPr>
              <w:instrText>α</w:instrText>
            </w:r>
            <w:r>
              <w:rPr>
                <w:rFonts w:ascii="Palatino Linotype" w:hAnsi="Palatino Linotype"/>
                <w:sz w:val="18"/>
                <w:szCs w:val="18"/>
              </w:rPr>
              <w:instrText>-d-glucopyranosyl-(2d</w:instrText>
            </w:r>
            <w:r>
              <w:rPr>
                <w:sz w:val="18"/>
                <w:szCs w:val="18"/>
              </w:rPr>
              <w:instrText>→</w:instrText>
            </w:r>
            <w:r>
              <w:rPr>
                <w:rFonts w:ascii="Palatino Linotype" w:hAnsi="Palatino Linotype"/>
                <w:sz w:val="18"/>
                <w:szCs w:val="18"/>
              </w:rPr>
              <w:instrText>1e)-2d-O-</w:instrText>
            </w:r>
            <w:r>
              <w:rPr>
                <w:rFonts w:ascii="Palatino Linotype" w:hAnsi="Palatino Linotype" w:cs="Palatino Linotype"/>
                <w:sz w:val="18"/>
                <w:szCs w:val="18"/>
              </w:rPr>
              <w:instrText>α</w:instrText>
            </w:r>
            <w:r>
              <w:rPr>
                <w:rFonts w:ascii="Palatino Linotype" w:hAnsi="Palatino Linotype"/>
                <w:sz w:val="18"/>
                <w:szCs w:val="18"/>
              </w:rPr>
              <w:instrText>-d-glucopyranosyl- (2e</w:instrText>
            </w:r>
            <w:r>
              <w:rPr>
                <w:sz w:val="18"/>
                <w:szCs w:val="18"/>
              </w:rPr>
              <w:instrText>→</w:instrText>
            </w:r>
            <w:r>
              <w:rPr>
                <w:rFonts w:ascii="Palatino Linotype" w:hAnsi="Palatino Linotype"/>
                <w:sz w:val="18"/>
                <w:szCs w:val="18"/>
              </w:rPr>
              <w:instrText>1f)-2e-O-</w:instrText>
            </w:r>
            <w:r>
              <w:rPr>
                <w:rFonts w:ascii="Palatino Linotype" w:hAnsi="Palatino Linotype" w:cs="Palatino Linotype"/>
                <w:sz w:val="18"/>
                <w:szCs w:val="18"/>
              </w:rPr>
              <w:instrText>α</w:instrText>
            </w:r>
            <w:r>
              <w:rPr>
                <w:rFonts w:ascii="Palatino Linotype" w:hAnsi="Palatino Linotype"/>
                <w:sz w:val="18"/>
                <w:szCs w:val="18"/>
              </w:rPr>
              <w:instrText xml:space="preserve">-d-glucopyranoside (3), </w:instrText>
            </w:r>
            <w:r>
              <w:rPr>
                <w:rFonts w:ascii="Palatino Linotype" w:hAnsi="Palatino Linotype" w:cs="Palatino Linotype"/>
                <w:sz w:val="18"/>
                <w:szCs w:val="18"/>
              </w:rPr>
              <w:instrText>β</w:instrText>
            </w:r>
            <w:r>
              <w:rPr>
                <w:rFonts w:ascii="Palatino Linotype" w:hAnsi="Palatino Linotype"/>
                <w:sz w:val="18"/>
                <w:szCs w:val="18"/>
              </w:rPr>
              <w:instrText>-d-glucopyranosyl- (2a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β</w:instrText>
            </w:r>
            <w:r>
              <w:rPr>
                <w:rFonts w:ascii="Palatino Linotype" w:hAnsi="Palatino Linotype"/>
                <w:sz w:val="18"/>
                <w:szCs w:val="18"/>
              </w:rPr>
              <w:instrText>-l-arabinopyranosyl-(2b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β</w:instrText>
            </w:r>
            <w:r>
              <w:rPr>
                <w:rFonts w:ascii="Palatino Linotype" w:hAnsi="Palatino Linotype"/>
                <w:sz w:val="18"/>
                <w:szCs w:val="18"/>
              </w:rPr>
              <w:instrText>-l- arabinopyranosyl-(2c</w:instrText>
            </w:r>
            <w:r>
              <w:rPr>
                <w:sz w:val="18"/>
                <w:szCs w:val="18"/>
              </w:rPr>
              <w:instrText>→</w:instrText>
            </w:r>
            <w:r>
              <w:rPr>
                <w:rFonts w:ascii="Palatino Linotype" w:hAnsi="Palatino Linotype"/>
                <w:sz w:val="18"/>
                <w:szCs w:val="18"/>
              </w:rPr>
              <w:instrText>1d)-2c-O-</w:instrText>
            </w:r>
            <w:r>
              <w:rPr>
                <w:rFonts w:ascii="Palatino Linotype" w:hAnsi="Palatino Linotype" w:cs="Palatino Linotype"/>
                <w:sz w:val="18"/>
                <w:szCs w:val="18"/>
              </w:rPr>
              <w:instrText>β</w:instrText>
            </w:r>
            <w:r>
              <w:rPr>
                <w:rFonts w:ascii="Palatino Linotype" w:hAnsi="Palatino Linotype"/>
                <w:sz w:val="18"/>
                <w:szCs w:val="18"/>
              </w:rPr>
              <w:instrText>-l-arabinopyranosyl-(2d</w:instrText>
            </w:r>
            <w:r>
              <w:rPr>
                <w:sz w:val="18"/>
                <w:szCs w:val="18"/>
              </w:rPr>
              <w:instrText>→</w:instrText>
            </w:r>
            <w:r>
              <w:rPr>
                <w:rFonts w:ascii="Palatino Linotype" w:hAnsi="Palatino Linotype"/>
                <w:sz w:val="18"/>
                <w:szCs w:val="18"/>
              </w:rPr>
              <w:instrText>1e) -2d-O-</w:instrText>
            </w:r>
            <w:r>
              <w:rPr>
                <w:rFonts w:ascii="Palatino Linotype" w:hAnsi="Palatino Linotype" w:cs="Palatino Linotype"/>
                <w:sz w:val="18"/>
                <w:szCs w:val="18"/>
              </w:rPr>
              <w:instrText>β</w:instrText>
            </w:r>
            <w:r>
              <w:rPr>
                <w:rFonts w:ascii="Palatino Linotype" w:hAnsi="Palatino Linotype"/>
                <w:sz w:val="18"/>
                <w:szCs w:val="18"/>
              </w:rPr>
              <w:instrText>-l-arabinopyranosyl-(2e</w:instrText>
            </w:r>
            <w:r>
              <w:rPr>
                <w:sz w:val="18"/>
                <w:szCs w:val="18"/>
              </w:rPr>
              <w:instrText>→</w:instrText>
            </w:r>
            <w:r>
              <w:rPr>
                <w:rFonts w:ascii="Palatino Linotype" w:hAnsi="Palatino Linotype"/>
                <w:sz w:val="18"/>
                <w:szCs w:val="18"/>
              </w:rPr>
              <w:instrText>1f)-2e-O-</w:instrText>
            </w:r>
            <w:r>
              <w:rPr>
                <w:rFonts w:ascii="Palatino Linotype" w:hAnsi="Palatino Linotype" w:cs="Palatino Linotype"/>
                <w:sz w:val="18"/>
                <w:szCs w:val="18"/>
              </w:rPr>
              <w:instrText>β</w:instrText>
            </w:r>
            <w:r>
              <w:rPr>
                <w:rFonts w:ascii="Palatino Linotype" w:hAnsi="Palatino Linotype"/>
                <w:sz w:val="18"/>
                <w:szCs w:val="18"/>
              </w:rPr>
              <w:instrText>-l-arabinopyranoside (4) along with some know compounds, were isolated and identified from a methanol extract Lycium chinense fruits. Their structures were determined of the new compounds using one- and two-dimensional NMR spectroscopies in combination by IR, FAB/MS and HR-FAB/MS. The compounds 1-4 were investigated for the antioxidant potential using 1,1-diphenyl-2-picrylhydrazyl (DPPH) radical scavenging activity, reducing power and the phosphomolybdenum activity and the results demonstrate that the compounds (2 and 3) has potential as a natural antioxidant whereas the compound (4) exhibited moderate activity and the compound (1) exhibited weak antioxidant activity. © 2013 Elsevier Ltd. All rights reserved.","author":[{"dropping-particle":"","family":"Chung","given":"Ill Min","non-dropping-particle":"","parse-names":false,"suffix":""},{"dropping-particle":"","family":"Ali","given":"Mohd","non-dropping-particle":"","parse-names":false,"suffix":""},{"dropping-particle":"","family":"Praveen","given":"Nagella","non-dropping-particle":"","parse-names":false,"suffix":""},{"dropping-particle":"","family":"Yu","given":"Bo Ra","non-dropping-particle":"","parse-names":false,"suffix":""},{"dropping-particle":"","family":"Kim","given":"Seung Hyun","non-dropping-particle":"","parse-names":false,"suffix":""},{"dropping-particle":"","family":"Ahmad","given":"Ateeque","non-dropping-particle":"","parse-names":false,"suffix":""}],"container-title":"Food Chemistry","id":"ITEM-1","issued":{"date-parts":[["2014"]]},"page":"435-443","title":"New polyglucopyranosyl and polyarabinopyranosyl of fatty acid derivatives from the fruits of Lycium chinense and its antioxidant activity","type":"article-journal","volume":"151"},"uris":["http://www.mendeley.com/documents/?uuid=3524d56c-8627-410a-bbc7-b0eb7ee15e55"]}],"mendeley":{"formattedCitation":"[16]","plainTextFormattedCitation":"[16]","previouslyFormattedCitation":"[93]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lang w:val="pt-PT"/>
              </w:rPr>
              <w:t>[16]</w:t>
            </w:r>
            <w:r w:rsidRPr="006A13C8">
              <w:rPr>
                <w:rFonts w:ascii="Palatino Linotype" w:hAnsi="Palatino Linotype"/>
                <w:sz w:val="18"/>
                <w:szCs w:val="18"/>
              </w:rPr>
              <w:fldChar w:fldCharType="end"/>
            </w:r>
          </w:p>
        </w:tc>
      </w:tr>
      <w:tr w:rsidR="00E018FF" w:rsidRPr="00BA3473" w14:paraId="765C44FA" w14:textId="77777777" w:rsidTr="00DD58E7">
        <w:trPr>
          <w:cantSplit/>
          <w:trHeight w:val="20"/>
          <w:tblHeader/>
        </w:trPr>
        <w:tc>
          <w:tcPr>
            <w:tcW w:w="1242" w:type="dxa"/>
            <w:hideMark/>
          </w:tcPr>
          <w:p w14:paraId="53507AD9"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t>O-35</w:t>
            </w:r>
          </w:p>
        </w:tc>
        <w:tc>
          <w:tcPr>
            <w:tcW w:w="3299" w:type="dxa"/>
            <w:noWrap/>
            <w:hideMark/>
          </w:tcPr>
          <w:p w14:paraId="5185AC2D"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it-IT"/>
              </w:rPr>
              <w:t>β</w:t>
            </w:r>
            <w:r w:rsidRPr="006A13C8">
              <w:rPr>
                <w:rFonts w:ascii="Palatino Linotype" w:hAnsi="Palatino Linotype"/>
                <w:sz w:val="18"/>
                <w:szCs w:val="18"/>
                <w:lang w:val="pt-PT"/>
              </w:rPr>
              <w:t>-D-glucopyranosyl-(2a</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1b)-2a-</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lang w:val="it-IT"/>
              </w:rPr>
              <w:t>β</w:t>
            </w:r>
            <w:r w:rsidRPr="006A13C8">
              <w:rPr>
                <w:rFonts w:ascii="Palatino Linotype" w:hAnsi="Palatino Linotype"/>
                <w:sz w:val="18"/>
                <w:szCs w:val="18"/>
                <w:lang w:val="pt-PT"/>
              </w:rPr>
              <w:t>-L-arabinopyranosyl- (2b</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1c)-2b-</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lang w:val="it-IT"/>
              </w:rPr>
              <w:t>β</w:t>
            </w:r>
            <w:r w:rsidRPr="006A13C8">
              <w:rPr>
                <w:rFonts w:ascii="Palatino Linotype" w:hAnsi="Palatino Linotype"/>
                <w:sz w:val="18"/>
                <w:szCs w:val="18"/>
                <w:lang w:val="pt-PT"/>
              </w:rPr>
              <w:t>-L-arabinopyranosyl-(2c</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1d)-2c-</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lang w:val="it-IT"/>
              </w:rPr>
              <w:t>β</w:t>
            </w:r>
            <w:r w:rsidRPr="006A13C8">
              <w:rPr>
                <w:rFonts w:ascii="Palatino Linotype" w:hAnsi="Palatino Linotype"/>
                <w:sz w:val="18"/>
                <w:szCs w:val="18"/>
                <w:lang w:val="pt-PT"/>
              </w:rPr>
              <w:t>-L-arabinopyranosyl-( 2d</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1e)-2d-</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lang w:val="it-IT"/>
              </w:rPr>
              <w:t>β</w:t>
            </w:r>
            <w:r w:rsidRPr="006A13C8">
              <w:rPr>
                <w:rFonts w:ascii="Palatino Linotype" w:hAnsi="Palatino Linotype"/>
                <w:sz w:val="18"/>
                <w:szCs w:val="18"/>
                <w:lang w:val="pt-PT"/>
              </w:rPr>
              <w:t>-L-arabinopyranosyl-(2e</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1f)-2e-</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lang w:val="it-IT"/>
              </w:rPr>
              <w:t>β</w:t>
            </w:r>
            <w:r w:rsidRPr="006A13C8">
              <w:rPr>
                <w:rFonts w:ascii="Palatino Linotype" w:hAnsi="Palatino Linotype"/>
                <w:sz w:val="18"/>
                <w:szCs w:val="18"/>
                <w:lang w:val="pt-PT"/>
              </w:rPr>
              <w:t>-L-arabinopyranoside</w:t>
            </w:r>
          </w:p>
        </w:tc>
        <w:tc>
          <w:tcPr>
            <w:tcW w:w="1985" w:type="dxa"/>
            <w:noWrap/>
            <w:hideMark/>
          </w:tcPr>
          <w:p w14:paraId="102B0FEB" w14:textId="77777777" w:rsidR="00E018FF" w:rsidRPr="006A13C8" w:rsidRDefault="00E018FF" w:rsidP="00DD58E7">
            <w:pPr>
              <w:rPr>
                <w:rFonts w:ascii="Palatino Linotype" w:hAnsi="Palatino Linotype"/>
                <w:i/>
                <w:sz w:val="18"/>
                <w:szCs w:val="18"/>
                <w:lang w:val="pt-PT"/>
              </w:rPr>
            </w:pPr>
            <w:r w:rsidRPr="006A13C8">
              <w:rPr>
                <w:rFonts w:ascii="Palatino Linotype" w:hAnsi="Palatino Linotype"/>
                <w:i/>
                <w:sz w:val="18"/>
                <w:szCs w:val="18"/>
                <w:lang w:val="pt-PT"/>
              </w:rPr>
              <w:t>Lycium chinense</w:t>
            </w:r>
          </w:p>
        </w:tc>
        <w:tc>
          <w:tcPr>
            <w:tcW w:w="1492" w:type="dxa"/>
            <w:hideMark/>
          </w:tcPr>
          <w:p w14:paraId="5F0E6E7B"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t>Solanaceae</w:t>
            </w:r>
          </w:p>
        </w:tc>
        <w:tc>
          <w:tcPr>
            <w:tcW w:w="1064" w:type="dxa"/>
            <w:hideMark/>
          </w:tcPr>
          <w:p w14:paraId="47B142CB" w14:textId="6D3FAB1F" w:rsidR="00E018FF" w:rsidRPr="006A13C8" w:rsidRDefault="00E018FF" w:rsidP="00DD58E7">
            <w:pPr>
              <w:rPr>
                <w:rFonts w:ascii="Palatino Linotype" w:hAnsi="Palatino Linotype"/>
                <w:sz w:val="18"/>
                <w:szCs w:val="18"/>
                <w:vertAlign w:val="superscript"/>
                <w:lang w:val="pt-PT"/>
              </w:rPr>
            </w:pPr>
            <w:r w:rsidRPr="006A13C8">
              <w:rPr>
                <w:rFonts w:ascii="Palatino Linotype" w:hAnsi="Palatino Linotype"/>
                <w:sz w:val="18"/>
                <w:szCs w:val="18"/>
              </w:rPr>
              <w:fldChar w:fldCharType="begin" w:fldLock="1"/>
            </w:r>
            <w:r>
              <w:rPr>
                <w:rFonts w:ascii="Palatino Linotype" w:hAnsi="Palatino Linotype"/>
                <w:sz w:val="18"/>
                <w:szCs w:val="18"/>
                <w:lang w:val="pt-PT"/>
              </w:rPr>
              <w:instrText>ADDIN CSL_CITATION {"citationItems":[{"id":"ITEM-1","itemData":{"DOI":"10.1016/j.foodchem.2013.11.061","ISBN":"0308-8146 (Print)\\n0308-8146 (Linking)","ISSN":"18737072","PMID":"24423554","abstract":"Four new compounds 3,4-dihydroxy benzoic acid 3-octadecanoyl-4-O-α-l- arabinopyranosyl (2a</w:instrText>
            </w:r>
            <w:r>
              <w:rPr>
                <w:sz w:val="18"/>
                <w:szCs w:val="18"/>
                <w:lang w:val="pt-PT"/>
              </w:rPr>
              <w:instrText>→</w:instrText>
            </w:r>
            <w:r>
              <w:rPr>
                <w:rFonts w:ascii="Palatino Linotype" w:hAnsi="Palatino Linotype"/>
                <w:sz w:val="18"/>
                <w:szCs w:val="18"/>
                <w:lang w:val="pt-PT"/>
              </w:rPr>
              <w:instrText>1b)-2a-O-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-l-arabinopyranosyl-(2b</w:instrText>
            </w:r>
            <w:r>
              <w:rPr>
                <w:sz w:val="18"/>
                <w:szCs w:val="18"/>
                <w:lang w:val="pt-PT"/>
              </w:rPr>
              <w:instrText>→</w:instrText>
            </w:r>
            <w:r>
              <w:rPr>
                <w:rFonts w:ascii="Palatino Linotype" w:hAnsi="Palatino Linotype"/>
                <w:sz w:val="18"/>
                <w:szCs w:val="18"/>
                <w:lang w:val="pt-PT"/>
              </w:rPr>
              <w:instrText xml:space="preserve">1c)-2b-O- </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-l-arabinopyranoside (1), 2,6,10-trimethyl-n-dodec-2-en-1-oyl-1-O- α-l-arabinopyranosyl-(2a</w:instrText>
            </w:r>
            <w:r>
              <w:rPr>
                <w:sz w:val="18"/>
                <w:szCs w:val="18"/>
                <w:lang w:val="pt-PT"/>
              </w:rPr>
              <w:instrText>→</w:instrText>
            </w:r>
            <w:r>
              <w:rPr>
                <w:rFonts w:ascii="Palatino Linotype" w:hAnsi="Palatino Linotype"/>
                <w:sz w:val="18"/>
                <w:szCs w:val="18"/>
                <w:lang w:val="pt-PT"/>
              </w:rPr>
              <w:instrText>1b)-2a-O-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-l-arabinopyranosyl- (2b</w:instrText>
            </w:r>
            <w:r>
              <w:rPr>
                <w:sz w:val="18"/>
                <w:szCs w:val="18"/>
                <w:lang w:val="pt-PT"/>
              </w:rPr>
              <w:instrText>→</w:instrText>
            </w:r>
            <w:r>
              <w:rPr>
                <w:rFonts w:ascii="Palatino Linotype" w:hAnsi="Palatino Linotype"/>
                <w:sz w:val="18"/>
                <w:szCs w:val="18"/>
                <w:lang w:val="pt-PT"/>
              </w:rPr>
              <w:instrText>1c)-2b-O-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-l-arabinopyranosyl-(2c</w:instrText>
            </w:r>
            <w:r>
              <w:rPr>
                <w:sz w:val="18"/>
                <w:szCs w:val="18"/>
                <w:lang w:val="pt-PT"/>
              </w:rPr>
              <w:instrText>→</w:instrText>
            </w:r>
            <w:r>
              <w:rPr>
                <w:rFonts w:ascii="Palatino Linotype" w:hAnsi="Palatino Linotype"/>
                <w:sz w:val="18"/>
                <w:szCs w:val="18"/>
                <w:lang w:val="pt-PT"/>
              </w:rPr>
              <w:instrText>1d)-2c-O-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 arabinopyranosyl-(2d</w:instrText>
            </w:r>
            <w:r>
              <w:rPr>
                <w:sz w:val="18"/>
                <w:szCs w:val="18"/>
                <w:lang w:val="pt-PT"/>
              </w:rPr>
              <w:instrText>→</w:instrText>
            </w:r>
            <w:r>
              <w:rPr>
                <w:rFonts w:ascii="Palatino Linotype" w:hAnsi="Palatino Linotype"/>
                <w:sz w:val="18"/>
                <w:szCs w:val="18"/>
                <w:lang w:val="pt-PT"/>
              </w:rPr>
              <w:instrText>1e)-2d-O-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-l-arabinopyranosyl-(2e</w:instrText>
            </w:r>
            <w:r>
              <w:rPr>
                <w:sz w:val="18"/>
                <w:szCs w:val="18"/>
                <w:lang w:val="pt-PT"/>
              </w:rPr>
              <w:instrText>→</w:instrText>
            </w:r>
            <w:r>
              <w:rPr>
                <w:rFonts w:ascii="Palatino Linotype" w:hAnsi="Palatino Linotype"/>
                <w:sz w:val="18"/>
                <w:szCs w:val="18"/>
                <w:lang w:val="pt-PT"/>
              </w:rPr>
              <w:instrText>1f) -2e-O-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-l-arabinopyranosyl-(2f</w:instrText>
            </w:r>
            <w:r>
              <w:rPr>
                <w:sz w:val="18"/>
                <w:szCs w:val="18"/>
                <w:lang w:val="pt-PT"/>
              </w:rPr>
              <w:instrText>→</w:instrText>
            </w:r>
            <w:r>
              <w:rPr>
                <w:rFonts w:ascii="Palatino Linotype" w:hAnsi="Palatino Linotype"/>
                <w:sz w:val="18"/>
                <w:szCs w:val="18"/>
                <w:lang w:val="pt-PT"/>
              </w:rPr>
              <w:instrText>1g)-2f-O-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-l-arabinopyranoside (2), n-docos-9,12-dienoyl-</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-d-glucopyranosyl-(2a</w:instrText>
            </w:r>
            <w:r>
              <w:rPr>
                <w:sz w:val="18"/>
                <w:szCs w:val="18"/>
                <w:lang w:val="pt-PT"/>
              </w:rPr>
              <w:instrText>→</w:instrText>
            </w:r>
            <w:r>
              <w:rPr>
                <w:rFonts w:ascii="Palatino Linotype" w:hAnsi="Palatino Linotype"/>
                <w:sz w:val="18"/>
                <w:szCs w:val="18"/>
                <w:lang w:val="pt-PT"/>
              </w:rPr>
              <w:instrText>1b)-2a-O-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-d- glucopyranosyl-(2b</w:instrText>
            </w:r>
            <w:r>
              <w:rPr>
                <w:sz w:val="18"/>
                <w:szCs w:val="18"/>
                <w:lang w:val="pt-PT"/>
              </w:rPr>
              <w:instrText>→</w:instrText>
            </w:r>
            <w:r>
              <w:rPr>
                <w:rFonts w:ascii="Palatino Linotype" w:hAnsi="Palatino Linotype"/>
                <w:sz w:val="18"/>
                <w:szCs w:val="18"/>
                <w:lang w:val="pt-PT"/>
              </w:rPr>
              <w:instrText>1c)-2b-O-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-d-glucopyranosyl-(2c</w:instrText>
            </w:r>
            <w:r>
              <w:rPr>
                <w:sz w:val="18"/>
                <w:szCs w:val="18"/>
                <w:lang w:val="pt-PT"/>
              </w:rPr>
              <w:instrText>→</w:instrText>
            </w:r>
            <w:r>
              <w:rPr>
                <w:rFonts w:ascii="Palatino Linotype" w:hAnsi="Palatino Linotype"/>
                <w:sz w:val="18"/>
                <w:szCs w:val="18"/>
                <w:lang w:val="pt-PT"/>
              </w:rPr>
              <w:instrText>1d) -2c-O-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-d-glucopyranosyl-(2d</w:instrText>
            </w:r>
            <w:r>
              <w:rPr>
                <w:sz w:val="18"/>
                <w:szCs w:val="18"/>
                <w:lang w:val="pt-PT"/>
              </w:rPr>
              <w:instrText>→</w:instrText>
            </w:r>
            <w:r>
              <w:rPr>
                <w:rFonts w:ascii="Palatino Linotype" w:hAnsi="Palatino Linotype"/>
                <w:sz w:val="18"/>
                <w:szCs w:val="18"/>
                <w:lang w:val="pt-PT"/>
              </w:rPr>
              <w:instrText>1e)-2d-O-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-d-glucopyranosyl- (2e</w:instrText>
            </w:r>
            <w:r>
              <w:rPr>
                <w:sz w:val="18"/>
                <w:szCs w:val="18"/>
                <w:lang w:val="pt-PT"/>
              </w:rPr>
              <w:instrText>→</w:instrText>
            </w:r>
            <w:r>
              <w:rPr>
                <w:rFonts w:ascii="Palatino Linotype" w:hAnsi="Palatino Linotype"/>
                <w:sz w:val="18"/>
                <w:szCs w:val="18"/>
                <w:lang w:val="pt-PT"/>
              </w:rPr>
              <w:instrText>1f)-2e-O-</w:instrText>
            </w:r>
            <w:r>
              <w:rPr>
                <w:rFonts w:ascii="Palatino Linotype" w:hAnsi="Palatino Linotype" w:cs="Palatino Linotype"/>
                <w:sz w:val="18"/>
                <w:szCs w:val="18"/>
                <w:lang w:val="pt-PT"/>
              </w:rPr>
              <w:instrText>α</w:instrText>
            </w:r>
            <w:r>
              <w:rPr>
                <w:rFonts w:ascii="Palatino Linotype" w:hAnsi="Palatino Linotype"/>
                <w:sz w:val="18"/>
                <w:szCs w:val="18"/>
                <w:lang w:val="pt-PT"/>
              </w:rPr>
              <w:instrText xml:space="preserve">-d-glucopyranoside (3), </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-d-glucopyranosyl- (2a</w:instrText>
            </w:r>
            <w:r>
              <w:rPr>
                <w:sz w:val="18"/>
                <w:szCs w:val="18"/>
                <w:lang w:val="pt-PT"/>
              </w:rPr>
              <w:instrText>→</w:instrText>
            </w:r>
            <w:r>
              <w:rPr>
                <w:rFonts w:ascii="Palatino Linotype" w:hAnsi="Palatino Linotype"/>
                <w:sz w:val="18"/>
                <w:szCs w:val="18"/>
                <w:lang w:val="pt-PT"/>
              </w:rPr>
              <w:instrText>1b)-2a-O-</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-l-arabinopyranosyl-(2b</w:instrText>
            </w:r>
            <w:r>
              <w:rPr>
                <w:sz w:val="18"/>
                <w:szCs w:val="18"/>
                <w:lang w:val="pt-PT"/>
              </w:rPr>
              <w:instrText>→</w:instrText>
            </w:r>
            <w:r>
              <w:rPr>
                <w:rFonts w:ascii="Palatino Linotype" w:hAnsi="Palatino Linotype"/>
                <w:sz w:val="18"/>
                <w:szCs w:val="18"/>
                <w:lang w:val="pt-PT"/>
              </w:rPr>
              <w:instrText>1c)-2b-O-</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-l- arabinopyranosyl-(2c</w:instrText>
            </w:r>
            <w:r>
              <w:rPr>
                <w:sz w:val="18"/>
                <w:szCs w:val="18"/>
                <w:lang w:val="pt-PT"/>
              </w:rPr>
              <w:instrText>→</w:instrText>
            </w:r>
            <w:r>
              <w:rPr>
                <w:rFonts w:ascii="Palatino Linotype" w:hAnsi="Palatino Linotype"/>
                <w:sz w:val="18"/>
                <w:szCs w:val="18"/>
                <w:lang w:val="pt-PT"/>
              </w:rPr>
              <w:instrText>1d)-2c-O-</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-l-arabinopyranosyl-(2d</w:instrText>
            </w:r>
            <w:r>
              <w:rPr>
                <w:sz w:val="18"/>
                <w:szCs w:val="18"/>
                <w:lang w:val="pt-PT"/>
              </w:rPr>
              <w:instrText>→</w:instrText>
            </w:r>
            <w:r>
              <w:rPr>
                <w:rFonts w:ascii="Palatino Linotype" w:hAnsi="Palatino Linotype"/>
                <w:sz w:val="18"/>
                <w:szCs w:val="18"/>
                <w:lang w:val="pt-PT"/>
              </w:rPr>
              <w:instrText>1e) -2d-O-</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-l-arabinopyranosyl-(2e</w:instrText>
            </w:r>
            <w:r>
              <w:rPr>
                <w:sz w:val="18"/>
                <w:szCs w:val="18"/>
                <w:lang w:val="pt-PT"/>
              </w:rPr>
              <w:instrText>→</w:instrText>
            </w:r>
            <w:r>
              <w:rPr>
                <w:rFonts w:ascii="Palatino Linotype" w:hAnsi="Palatino Linotype"/>
                <w:sz w:val="18"/>
                <w:szCs w:val="18"/>
                <w:lang w:val="pt-PT"/>
              </w:rPr>
              <w:instrText>1f)-2e-O-</w:instrText>
            </w:r>
            <w:r>
              <w:rPr>
                <w:rFonts w:ascii="Palatino Linotype" w:hAnsi="Palatino Linotype" w:cs="Palatino Linotype"/>
                <w:sz w:val="18"/>
                <w:szCs w:val="18"/>
                <w:lang w:val="pt-PT"/>
              </w:rPr>
              <w:instrText>β</w:instrText>
            </w:r>
            <w:r>
              <w:rPr>
                <w:rFonts w:ascii="Palatino Linotype" w:hAnsi="Palatino Linotype"/>
                <w:sz w:val="18"/>
                <w:szCs w:val="18"/>
                <w:lang w:val="pt-PT"/>
              </w:rPr>
              <w:instrText>-l-arabinopyranoside (4) along with some know compounds, were isolated and identified from a methanol extract Lycium chinense fruits. Their structures were determined of the new compounds using one- and two-dimensional NMR spectroscopies in combination by IR, FAB/MS and HR-FAB/MS. The compounds 1-4 were investigated for the antioxidant potential using 1,1-diphenyl-2-picrylhydrazyl (DPPH) radical scavenging activity, reducing power and the phosphomolybdenum activity and the results demonstrate that the compounds (2 and 3) has potential as a natural antioxidant whereas the compound (4) exhibited moderate activity and the compound (1) exhibited weak antioxidant activity. © 2013 Elsevier Ltd. All rights reserved.","author":[{"dropping-particle":"","family":"Chung","given":"Ill Min","non-dropping-particle":"","parse-names":false,"suffix":""},{"dropping-particle":"","family":"Ali","given":"Mohd","non-dropping-particle":"","parse-names":false,"suffix":""},{"dropping-particle":"","family":"Praveen","given":"Nagella","non-dropping-particle":"","parse-names":false,"suffix":""},{"dropping-particle":"","family":"Yu","given":"Bo Ra","non-dropping-particle":"","parse-names":false,"suffix":""},{"dropping-particle":"","family":"Kim","given":"Seung Hyun","non-dropping-particle":"","parse-names":false,"suffix":""},{"dropping-particle":"","family":"Ahmad","given":"Ateeque","non-dropping-particle":"","parse-names":false,"suffix":""}],"container-title":"Food Chemistry","id":"ITEM-1","issued":{"date-parts":[["2014"]]},"page":"435-443","title":"New polyglucopyranosyl and polyarabinopyranosyl of fatty acid derivatives from the fruits of Lycium chinense and its antioxidant activity","type":"article-journal","volume":"151"},"uris":["http://www.mendeley.com/documents/?uuid=3524d56c-8627-410a-bbc7-b0eb7ee15e55"]}],"mendeley":{"formattedCitation":"[16]","plainTextFormattedCitation":"[16]","previouslyFormattedCitation":"[93]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lang w:val="pt-PT"/>
              </w:rPr>
              <w:t>[16]</w:t>
            </w:r>
            <w:r w:rsidRPr="006A13C8">
              <w:rPr>
                <w:rFonts w:ascii="Palatino Linotype" w:hAnsi="Palatino Linotype"/>
                <w:sz w:val="18"/>
                <w:szCs w:val="18"/>
              </w:rPr>
              <w:fldChar w:fldCharType="end"/>
            </w:r>
          </w:p>
        </w:tc>
      </w:tr>
      <w:tr w:rsidR="00E018FF" w:rsidRPr="006A13C8" w14:paraId="6A84D7C0" w14:textId="77777777" w:rsidTr="00DD58E7">
        <w:trPr>
          <w:cantSplit/>
          <w:trHeight w:val="20"/>
          <w:tblHeader/>
        </w:trPr>
        <w:tc>
          <w:tcPr>
            <w:tcW w:w="1242" w:type="dxa"/>
            <w:hideMark/>
          </w:tcPr>
          <w:p w14:paraId="4CCF25DA"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lastRenderedPageBreak/>
              <w:t>O-36</w:t>
            </w:r>
          </w:p>
        </w:tc>
        <w:tc>
          <w:tcPr>
            <w:tcW w:w="3299" w:type="dxa"/>
            <w:noWrap/>
            <w:hideMark/>
          </w:tcPr>
          <w:p w14:paraId="41EBFFED"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t>(2</w:t>
            </w:r>
            <w:r w:rsidRPr="006A13C8">
              <w:rPr>
                <w:rFonts w:ascii="Palatino Linotype" w:hAnsi="Palatino Linotype"/>
                <w:i/>
                <w:sz w:val="18"/>
                <w:szCs w:val="18"/>
                <w:lang w:val="pt-PT"/>
              </w:rPr>
              <w:t>E</w:t>
            </w:r>
            <w:r w:rsidRPr="006A13C8">
              <w:rPr>
                <w:rFonts w:ascii="Palatino Linotype" w:hAnsi="Palatino Linotype"/>
                <w:sz w:val="18"/>
                <w:szCs w:val="18"/>
                <w:lang w:val="pt-PT"/>
              </w:rPr>
              <w:t xml:space="preserve">)-7-hydroxy-3,7-dimethyl-2-octenyl </w:t>
            </w:r>
            <w:r w:rsidRPr="006A13C8">
              <w:rPr>
                <w:rFonts w:ascii="Palatino Linotype" w:hAnsi="Palatino Linotype"/>
                <w:sz w:val="18"/>
                <w:szCs w:val="18"/>
                <w:lang w:val="es-ES"/>
              </w:rPr>
              <w:t>α</w:t>
            </w:r>
            <w:r w:rsidRPr="006A13C8">
              <w:rPr>
                <w:rFonts w:ascii="Palatino Linotype" w:hAnsi="Palatino Linotype"/>
                <w:sz w:val="18"/>
                <w:szCs w:val="18"/>
                <w:lang w:val="pt-PT"/>
              </w:rPr>
              <w:t>-L-arabinopyranosyl (1</w:t>
            </w:r>
            <w:r w:rsidRPr="006A13C8">
              <w:rPr>
                <w:rFonts w:ascii="Palatino Linotype" w:hAnsi="Palatino Linotype"/>
                <w:sz w:val="18"/>
                <w:szCs w:val="18"/>
                <w:lang w:val="es-ES"/>
              </w:rPr>
              <w:sym w:font="Symbol" w:char="F0AE"/>
            </w:r>
            <w:r w:rsidRPr="006A13C8">
              <w:rPr>
                <w:rFonts w:ascii="Palatino Linotype" w:hAnsi="Palatino Linotype"/>
                <w:sz w:val="18"/>
                <w:szCs w:val="18"/>
                <w:lang w:val="pt-PT"/>
              </w:rPr>
              <w:t>6)-</w:t>
            </w:r>
            <w:r w:rsidRPr="006A13C8">
              <w:rPr>
                <w:rFonts w:ascii="Palatino Linotype" w:hAnsi="Palatino Linotype"/>
                <w:sz w:val="18"/>
                <w:szCs w:val="18"/>
                <w:lang w:val="es-ES"/>
              </w:rPr>
              <w:t>β</w:t>
            </w:r>
            <w:r w:rsidRPr="006A13C8">
              <w:rPr>
                <w:rFonts w:ascii="Palatino Linotype" w:hAnsi="Palatino Linotype"/>
                <w:sz w:val="18"/>
                <w:szCs w:val="18"/>
                <w:lang w:val="pt-PT"/>
              </w:rPr>
              <w:t>-D-glucopyranoside</w:t>
            </w:r>
          </w:p>
        </w:tc>
        <w:tc>
          <w:tcPr>
            <w:tcW w:w="1985" w:type="dxa"/>
            <w:noWrap/>
            <w:hideMark/>
          </w:tcPr>
          <w:p w14:paraId="15C5F7E0"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i/>
                <w:sz w:val="18"/>
                <w:szCs w:val="18"/>
                <w:lang w:val="pt-PT"/>
              </w:rPr>
              <w:t>Prunus mume</w:t>
            </w:r>
            <w:r w:rsidRPr="006A13C8">
              <w:rPr>
                <w:rFonts w:ascii="Palatino Linotype" w:hAnsi="Palatino Linotype"/>
                <w:sz w:val="18"/>
                <w:szCs w:val="18"/>
                <w:lang w:val="pt-PT"/>
              </w:rPr>
              <w:t xml:space="preserve"> </w:t>
            </w:r>
          </w:p>
        </w:tc>
        <w:tc>
          <w:tcPr>
            <w:tcW w:w="1492" w:type="dxa"/>
            <w:hideMark/>
          </w:tcPr>
          <w:p w14:paraId="66C2F881"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t>Rosaceae</w:t>
            </w:r>
          </w:p>
        </w:tc>
        <w:tc>
          <w:tcPr>
            <w:tcW w:w="1064" w:type="dxa"/>
            <w:hideMark/>
          </w:tcPr>
          <w:p w14:paraId="60C46C8A" w14:textId="06DD99B3"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lang w:val="pt-PT"/>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1BC7A457" w14:textId="77777777" w:rsidTr="00DD58E7">
        <w:trPr>
          <w:cantSplit/>
          <w:trHeight w:val="20"/>
          <w:tblHeader/>
        </w:trPr>
        <w:tc>
          <w:tcPr>
            <w:tcW w:w="1242" w:type="dxa"/>
            <w:hideMark/>
          </w:tcPr>
          <w:p w14:paraId="0555D6F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O-37</w:t>
            </w:r>
          </w:p>
        </w:tc>
        <w:tc>
          <w:tcPr>
            <w:tcW w:w="3299" w:type="dxa"/>
            <w:noWrap/>
            <w:hideMark/>
          </w:tcPr>
          <w:p w14:paraId="49257383"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w:t>
            </w:r>
            <w:r w:rsidRPr="006A13C8">
              <w:rPr>
                <w:rFonts w:ascii="Palatino Linotype" w:hAnsi="Palatino Linotype"/>
                <w:i/>
                <w:sz w:val="18"/>
                <w:szCs w:val="18"/>
              </w:rPr>
              <w:t>E</w:t>
            </w:r>
            <w:r w:rsidRPr="006A13C8">
              <w:rPr>
                <w:rFonts w:ascii="Palatino Linotype" w:hAnsi="Palatino Linotype"/>
                <w:sz w:val="18"/>
                <w:szCs w:val="18"/>
              </w:rPr>
              <w:t>)-4-(</w:t>
            </w:r>
            <w:proofErr w:type="spellStart"/>
            <w:r w:rsidRPr="006A13C8">
              <w:rPr>
                <w:rFonts w:ascii="Palatino Linotype" w:hAnsi="Palatino Linotype"/>
                <w:sz w:val="18"/>
                <w:szCs w:val="18"/>
              </w:rPr>
              <w:t>hydroxymethyl</w:t>
            </w:r>
            <w:proofErr w:type="spellEnd"/>
            <w:r w:rsidRPr="006A13C8">
              <w:rPr>
                <w:rFonts w:ascii="Palatino Linotype" w:hAnsi="Palatino Linotype"/>
                <w:sz w:val="18"/>
                <w:szCs w:val="18"/>
              </w:rPr>
              <w:t>)phenyl-6-</w:t>
            </w:r>
            <w:r w:rsidRPr="006A13C8">
              <w:rPr>
                <w:rFonts w:ascii="Palatino Linotype" w:hAnsi="Palatino Linotype"/>
                <w:i/>
                <w:sz w:val="18"/>
                <w:szCs w:val="18"/>
              </w:rPr>
              <w:t>O</w:t>
            </w:r>
            <w:r w:rsidRPr="006A13C8">
              <w:rPr>
                <w:rFonts w:ascii="Palatino Linotype" w:hAnsi="Palatino Linotype"/>
                <w:sz w:val="18"/>
                <w:szCs w:val="18"/>
              </w:rPr>
              <w:t>-caffeoyl-β-D-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1985" w:type="dxa"/>
            <w:noWrap/>
            <w:hideMark/>
          </w:tcPr>
          <w:p w14:paraId="3CCD4CFF"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Lagenaria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siceraria</w:t>
            </w:r>
            <w:proofErr w:type="spellEnd"/>
          </w:p>
        </w:tc>
        <w:tc>
          <w:tcPr>
            <w:tcW w:w="1492" w:type="dxa"/>
            <w:hideMark/>
          </w:tcPr>
          <w:p w14:paraId="2B0F956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64" w:type="dxa"/>
            <w:hideMark/>
          </w:tcPr>
          <w:p w14:paraId="0FE33DD4" w14:textId="04CF980F"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[5]","plainTextFormattedCitation":"[5]","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E018FF">
              <w:rPr>
                <w:rFonts w:ascii="Palatino Linotype" w:hAnsi="Palatino Linotype"/>
                <w:noProof/>
                <w:sz w:val="18"/>
                <w:szCs w:val="18"/>
                <w:lang w:val="it-IT"/>
              </w:rPr>
              <w:t>[5]</w:t>
            </w:r>
            <w:r w:rsidRPr="006A13C8">
              <w:rPr>
                <w:rFonts w:ascii="Palatino Linotype" w:hAnsi="Palatino Linotype"/>
                <w:sz w:val="18"/>
                <w:szCs w:val="18"/>
                <w:lang w:val="it-IT"/>
              </w:rPr>
              <w:fldChar w:fldCharType="end"/>
            </w:r>
          </w:p>
        </w:tc>
      </w:tr>
      <w:tr w:rsidR="00E018FF" w:rsidRPr="006A13C8" w14:paraId="2912B36C" w14:textId="77777777" w:rsidTr="00DD58E7">
        <w:trPr>
          <w:cantSplit/>
          <w:trHeight w:val="20"/>
          <w:tblHeader/>
        </w:trPr>
        <w:tc>
          <w:tcPr>
            <w:tcW w:w="1242" w:type="dxa"/>
            <w:hideMark/>
          </w:tcPr>
          <w:p w14:paraId="54F86B88"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O-38</w:t>
            </w:r>
          </w:p>
        </w:tc>
        <w:tc>
          <w:tcPr>
            <w:tcW w:w="3299" w:type="dxa"/>
            <w:noWrap/>
            <w:hideMark/>
          </w:tcPr>
          <w:p w14:paraId="594216A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epiprogoitrin</w:t>
            </w:r>
            <w:proofErr w:type="spellEnd"/>
            <w:r w:rsidRPr="006A13C8">
              <w:rPr>
                <w:rFonts w:ascii="Palatino Linotype" w:hAnsi="Palatino Linotype"/>
                <w:sz w:val="18"/>
                <w:szCs w:val="18"/>
              </w:rPr>
              <w:t xml:space="preserve"> </w:t>
            </w:r>
          </w:p>
        </w:tc>
        <w:tc>
          <w:tcPr>
            <w:tcW w:w="1985" w:type="dxa"/>
            <w:noWrap/>
            <w:hideMark/>
          </w:tcPr>
          <w:p w14:paraId="576BBAC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5AE8D09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3096ED19" w14:textId="2C18B3B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7C712B61" w14:textId="77777777" w:rsidTr="00DD58E7">
        <w:trPr>
          <w:cantSplit/>
          <w:trHeight w:val="20"/>
          <w:tblHeader/>
        </w:trPr>
        <w:tc>
          <w:tcPr>
            <w:tcW w:w="1242" w:type="dxa"/>
            <w:hideMark/>
          </w:tcPr>
          <w:p w14:paraId="4D79F9D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O-39</w:t>
            </w:r>
          </w:p>
        </w:tc>
        <w:tc>
          <w:tcPr>
            <w:tcW w:w="3299" w:type="dxa"/>
            <w:noWrap/>
            <w:hideMark/>
          </w:tcPr>
          <w:p w14:paraId="5B71C0F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glucoiberin</w:t>
            </w:r>
            <w:proofErr w:type="spellEnd"/>
            <w:r w:rsidRPr="006A13C8">
              <w:rPr>
                <w:rFonts w:ascii="Palatino Linotype" w:hAnsi="Palatino Linotype"/>
                <w:sz w:val="18"/>
                <w:szCs w:val="18"/>
              </w:rPr>
              <w:t xml:space="preserve"> </w:t>
            </w:r>
          </w:p>
        </w:tc>
        <w:tc>
          <w:tcPr>
            <w:tcW w:w="1985" w:type="dxa"/>
            <w:noWrap/>
            <w:hideMark/>
          </w:tcPr>
          <w:p w14:paraId="3605594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063E57C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20B9369F" w14:textId="0B010E8B"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2277C7DF" w14:textId="77777777" w:rsidTr="00DD58E7">
        <w:trPr>
          <w:cantSplit/>
          <w:trHeight w:val="20"/>
          <w:tblHeader/>
        </w:trPr>
        <w:tc>
          <w:tcPr>
            <w:tcW w:w="1242" w:type="dxa"/>
            <w:hideMark/>
          </w:tcPr>
          <w:p w14:paraId="1C9A1C3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O-40</w:t>
            </w:r>
          </w:p>
        </w:tc>
        <w:tc>
          <w:tcPr>
            <w:tcW w:w="3299" w:type="dxa"/>
            <w:noWrap/>
            <w:hideMark/>
          </w:tcPr>
          <w:p w14:paraId="5F39BDCD"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gluconapin</w:t>
            </w:r>
            <w:proofErr w:type="spellEnd"/>
            <w:r w:rsidRPr="006A13C8">
              <w:rPr>
                <w:rFonts w:ascii="Palatino Linotype" w:hAnsi="Palatino Linotype"/>
                <w:sz w:val="18"/>
                <w:szCs w:val="18"/>
              </w:rPr>
              <w:t xml:space="preserve"> </w:t>
            </w:r>
          </w:p>
        </w:tc>
        <w:tc>
          <w:tcPr>
            <w:tcW w:w="1985" w:type="dxa"/>
            <w:noWrap/>
            <w:hideMark/>
          </w:tcPr>
          <w:p w14:paraId="45334E6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5C543CC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26ABA8CF" w14:textId="751FC4F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73BA77F7" w14:textId="77777777" w:rsidTr="00DD58E7">
        <w:trPr>
          <w:cantSplit/>
          <w:trHeight w:val="20"/>
          <w:tblHeader/>
        </w:trPr>
        <w:tc>
          <w:tcPr>
            <w:tcW w:w="1242" w:type="dxa"/>
            <w:hideMark/>
          </w:tcPr>
          <w:p w14:paraId="683B721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O-41</w:t>
            </w:r>
          </w:p>
        </w:tc>
        <w:tc>
          <w:tcPr>
            <w:tcW w:w="3299" w:type="dxa"/>
            <w:noWrap/>
            <w:hideMark/>
          </w:tcPr>
          <w:p w14:paraId="4B95433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gluconasturtiin</w:t>
            </w:r>
            <w:proofErr w:type="spellEnd"/>
            <w:r w:rsidRPr="006A13C8">
              <w:rPr>
                <w:rFonts w:ascii="Palatino Linotype" w:hAnsi="Palatino Linotype"/>
                <w:sz w:val="18"/>
                <w:szCs w:val="18"/>
              </w:rPr>
              <w:t xml:space="preserve"> </w:t>
            </w:r>
          </w:p>
        </w:tc>
        <w:tc>
          <w:tcPr>
            <w:tcW w:w="1985" w:type="dxa"/>
            <w:noWrap/>
            <w:hideMark/>
          </w:tcPr>
          <w:p w14:paraId="38403A7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130EFA5D"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40A7782F" w14:textId="60FA8116"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20BFD0E8" w14:textId="77777777" w:rsidTr="00DD58E7">
        <w:trPr>
          <w:cantSplit/>
          <w:trHeight w:val="20"/>
          <w:tblHeader/>
        </w:trPr>
        <w:tc>
          <w:tcPr>
            <w:tcW w:w="1242" w:type="dxa"/>
            <w:hideMark/>
          </w:tcPr>
          <w:p w14:paraId="53993737"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O-42</w:t>
            </w:r>
          </w:p>
        </w:tc>
        <w:tc>
          <w:tcPr>
            <w:tcW w:w="3299" w:type="dxa"/>
            <w:noWrap/>
            <w:hideMark/>
          </w:tcPr>
          <w:p w14:paraId="37E815D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glucoraphanin</w:t>
            </w:r>
            <w:proofErr w:type="spellEnd"/>
            <w:r w:rsidRPr="006A13C8">
              <w:rPr>
                <w:rFonts w:ascii="Palatino Linotype" w:hAnsi="Palatino Linotype"/>
                <w:sz w:val="18"/>
                <w:szCs w:val="18"/>
              </w:rPr>
              <w:t xml:space="preserve"> </w:t>
            </w:r>
          </w:p>
        </w:tc>
        <w:tc>
          <w:tcPr>
            <w:tcW w:w="1985" w:type="dxa"/>
            <w:noWrap/>
            <w:hideMark/>
          </w:tcPr>
          <w:p w14:paraId="5D99CEC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709EE96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1B6C31D1" w14:textId="78AAA5A1"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02B2916C" w14:textId="77777777" w:rsidTr="00DD58E7">
        <w:trPr>
          <w:cantSplit/>
          <w:trHeight w:val="20"/>
          <w:tblHeader/>
        </w:trPr>
        <w:tc>
          <w:tcPr>
            <w:tcW w:w="1242" w:type="dxa"/>
            <w:hideMark/>
          </w:tcPr>
          <w:p w14:paraId="79BE0DAC"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O-43</w:t>
            </w:r>
          </w:p>
        </w:tc>
        <w:tc>
          <w:tcPr>
            <w:tcW w:w="3299" w:type="dxa"/>
            <w:noWrap/>
            <w:hideMark/>
          </w:tcPr>
          <w:p w14:paraId="0B1F84EF"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glucoraphanin</w:t>
            </w:r>
            <w:proofErr w:type="spellEnd"/>
            <w:r w:rsidRPr="006A13C8">
              <w:rPr>
                <w:rFonts w:ascii="Palatino Linotype" w:hAnsi="Palatino Linotype"/>
                <w:sz w:val="18"/>
                <w:szCs w:val="18"/>
              </w:rPr>
              <w:t xml:space="preserve"> </w:t>
            </w:r>
          </w:p>
        </w:tc>
        <w:tc>
          <w:tcPr>
            <w:tcW w:w="1985" w:type="dxa"/>
            <w:noWrap/>
            <w:hideMark/>
          </w:tcPr>
          <w:p w14:paraId="533B8BA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2E68924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7CC0921E" w14:textId="3C03165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547990FE" w14:textId="77777777" w:rsidTr="00DD58E7">
        <w:trPr>
          <w:cantSplit/>
          <w:trHeight w:val="20"/>
          <w:tblHeader/>
        </w:trPr>
        <w:tc>
          <w:tcPr>
            <w:tcW w:w="1242" w:type="dxa"/>
            <w:hideMark/>
          </w:tcPr>
          <w:p w14:paraId="17818DE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O-44</w:t>
            </w:r>
          </w:p>
        </w:tc>
        <w:tc>
          <w:tcPr>
            <w:tcW w:w="3299" w:type="dxa"/>
            <w:noWrap/>
            <w:hideMark/>
          </w:tcPr>
          <w:p w14:paraId="602E0DE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prunasin</w:t>
            </w:r>
            <w:proofErr w:type="spellEnd"/>
            <w:r w:rsidRPr="006A13C8">
              <w:rPr>
                <w:rFonts w:ascii="Palatino Linotype" w:hAnsi="Palatino Linotype"/>
                <w:sz w:val="18"/>
                <w:szCs w:val="18"/>
              </w:rPr>
              <w:t xml:space="preserve"> </w:t>
            </w:r>
          </w:p>
        </w:tc>
        <w:tc>
          <w:tcPr>
            <w:tcW w:w="1985" w:type="dxa"/>
            <w:noWrap/>
            <w:hideMark/>
          </w:tcPr>
          <w:p w14:paraId="61D7EA6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sz w:val="18"/>
                <w:szCs w:val="18"/>
              </w:rPr>
              <w:t xml:space="preserve"> </w:t>
            </w:r>
          </w:p>
        </w:tc>
        <w:tc>
          <w:tcPr>
            <w:tcW w:w="1492" w:type="dxa"/>
            <w:hideMark/>
          </w:tcPr>
          <w:p w14:paraId="33482D9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7309A7DC" w14:textId="3F5B930A"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6EA693E5" w14:textId="77777777" w:rsidTr="00DD58E7">
        <w:trPr>
          <w:cantSplit/>
          <w:trHeight w:val="20"/>
          <w:tblHeader/>
        </w:trPr>
        <w:tc>
          <w:tcPr>
            <w:tcW w:w="1242" w:type="dxa"/>
            <w:hideMark/>
          </w:tcPr>
          <w:p w14:paraId="56BC33A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O-45</w:t>
            </w:r>
          </w:p>
        </w:tc>
        <w:tc>
          <w:tcPr>
            <w:tcW w:w="3299" w:type="dxa"/>
            <w:noWrap/>
            <w:hideMark/>
          </w:tcPr>
          <w:p w14:paraId="0D17075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sinigrin</w:t>
            </w:r>
            <w:proofErr w:type="spellEnd"/>
            <w:r w:rsidRPr="006A13C8">
              <w:rPr>
                <w:rFonts w:ascii="Palatino Linotype" w:hAnsi="Palatino Linotype"/>
                <w:sz w:val="18"/>
                <w:szCs w:val="18"/>
              </w:rPr>
              <w:t xml:space="preserve"> </w:t>
            </w:r>
          </w:p>
        </w:tc>
        <w:tc>
          <w:tcPr>
            <w:tcW w:w="1985" w:type="dxa"/>
            <w:noWrap/>
            <w:hideMark/>
          </w:tcPr>
          <w:p w14:paraId="4781040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3B8514B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7B7911A3" w14:textId="58B6EC6B"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07B996A1" w14:textId="77777777" w:rsidTr="00DD58E7">
        <w:trPr>
          <w:cantSplit/>
          <w:trHeight w:val="20"/>
          <w:tblHeader/>
        </w:trPr>
        <w:tc>
          <w:tcPr>
            <w:tcW w:w="1242" w:type="dxa"/>
            <w:hideMark/>
          </w:tcPr>
          <w:p w14:paraId="0784B7CC"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O-46</w:t>
            </w:r>
          </w:p>
        </w:tc>
        <w:tc>
          <w:tcPr>
            <w:tcW w:w="3299" w:type="dxa"/>
            <w:noWrap/>
            <w:hideMark/>
          </w:tcPr>
          <w:p w14:paraId="098BCD7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 xml:space="preserve">amygdalin </w:t>
            </w:r>
          </w:p>
        </w:tc>
        <w:tc>
          <w:tcPr>
            <w:tcW w:w="1985" w:type="dxa"/>
            <w:noWrap/>
            <w:hideMark/>
          </w:tcPr>
          <w:p w14:paraId="535675E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p>
        </w:tc>
        <w:tc>
          <w:tcPr>
            <w:tcW w:w="1492" w:type="dxa"/>
            <w:hideMark/>
          </w:tcPr>
          <w:p w14:paraId="36F6A5D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2F451168" w14:textId="6AB652DD"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49E64883" w14:textId="77777777" w:rsidTr="00DD58E7">
        <w:trPr>
          <w:cantSplit/>
          <w:trHeight w:val="20"/>
          <w:tblHeader/>
        </w:trPr>
        <w:tc>
          <w:tcPr>
            <w:tcW w:w="1242" w:type="dxa"/>
            <w:hideMark/>
          </w:tcPr>
          <w:p w14:paraId="75D45BC7"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O-47</w:t>
            </w:r>
          </w:p>
        </w:tc>
        <w:tc>
          <w:tcPr>
            <w:tcW w:w="3299" w:type="dxa"/>
            <w:noWrap/>
            <w:hideMark/>
          </w:tcPr>
          <w:p w14:paraId="6ED1D175" w14:textId="77777777" w:rsidR="00E018FF" w:rsidRPr="006A13C8" w:rsidRDefault="00E018FF" w:rsidP="00DD58E7">
            <w:pPr>
              <w:rPr>
                <w:rFonts w:ascii="Palatino Linotype" w:hAnsi="Palatino Linotype"/>
                <w:sz w:val="18"/>
                <w:szCs w:val="18"/>
                <w:lang w:val="pt-PT"/>
              </w:rPr>
            </w:pPr>
            <w:r w:rsidRPr="006A13C8">
              <w:rPr>
                <w:rFonts w:ascii="Palatino Linotype" w:hAnsi="Palatino Linotype"/>
                <w:sz w:val="18"/>
                <w:szCs w:val="18"/>
                <w:lang w:val="pt-PT"/>
              </w:rPr>
              <w:t>benzyl-</w:t>
            </w:r>
            <w:r w:rsidRPr="006A13C8">
              <w:rPr>
                <w:rFonts w:ascii="Palatino Linotype" w:hAnsi="Palatino Linotype"/>
                <w:sz w:val="18"/>
                <w:szCs w:val="18"/>
                <w:lang w:val="it-IT"/>
              </w:rPr>
              <w:t>α</w:t>
            </w:r>
            <w:r w:rsidRPr="006A13C8">
              <w:rPr>
                <w:rFonts w:ascii="Palatino Linotype" w:hAnsi="Palatino Linotype"/>
                <w:sz w:val="18"/>
                <w:szCs w:val="18"/>
                <w:lang w:val="pt-PT"/>
              </w:rPr>
              <w:t>-L-arabinofuranosyl (1</w:t>
            </w:r>
            <w:r w:rsidRPr="006A13C8">
              <w:rPr>
                <w:rFonts w:ascii="Palatino Linotype" w:hAnsi="Palatino Linotype"/>
                <w:sz w:val="18"/>
                <w:szCs w:val="18"/>
                <w:lang w:val="it-IT"/>
              </w:rPr>
              <w:sym w:font="Symbol" w:char="F0AE"/>
            </w:r>
            <w:r w:rsidRPr="006A13C8">
              <w:rPr>
                <w:rFonts w:ascii="Palatino Linotype" w:hAnsi="Palatino Linotype"/>
                <w:sz w:val="18"/>
                <w:szCs w:val="18"/>
                <w:lang w:val="pt-PT"/>
              </w:rPr>
              <w:t>6)-</w:t>
            </w:r>
            <w:r w:rsidRPr="006A13C8">
              <w:rPr>
                <w:rFonts w:ascii="Palatino Linotype" w:hAnsi="Palatino Linotype"/>
                <w:sz w:val="18"/>
                <w:szCs w:val="18"/>
                <w:lang w:val="it-IT"/>
              </w:rPr>
              <w:t>β</w:t>
            </w:r>
            <w:r w:rsidRPr="006A13C8">
              <w:rPr>
                <w:rFonts w:ascii="Palatino Linotype" w:hAnsi="Palatino Linotype"/>
                <w:sz w:val="18"/>
                <w:szCs w:val="18"/>
                <w:lang w:val="pt-PT"/>
              </w:rPr>
              <w:t>-D-glucopyranoside</w:t>
            </w:r>
          </w:p>
        </w:tc>
        <w:tc>
          <w:tcPr>
            <w:tcW w:w="1985" w:type="dxa"/>
            <w:noWrap/>
            <w:hideMark/>
          </w:tcPr>
          <w:p w14:paraId="025D729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sz w:val="18"/>
                <w:szCs w:val="18"/>
              </w:rPr>
              <w:t xml:space="preserve"> </w:t>
            </w:r>
          </w:p>
        </w:tc>
        <w:tc>
          <w:tcPr>
            <w:tcW w:w="1492" w:type="dxa"/>
            <w:hideMark/>
          </w:tcPr>
          <w:p w14:paraId="5600B7E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hideMark/>
          </w:tcPr>
          <w:p w14:paraId="749D1973" w14:textId="4E07CAE3"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5827951E" w14:textId="77777777" w:rsidTr="00DD58E7">
        <w:trPr>
          <w:cantSplit/>
          <w:trHeight w:val="20"/>
          <w:tblHeader/>
        </w:trPr>
        <w:tc>
          <w:tcPr>
            <w:tcW w:w="1242" w:type="dxa"/>
            <w:hideMark/>
          </w:tcPr>
          <w:p w14:paraId="2278AD9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O-48</w:t>
            </w:r>
          </w:p>
        </w:tc>
        <w:tc>
          <w:tcPr>
            <w:tcW w:w="3299" w:type="dxa"/>
            <w:noWrap/>
            <w:hideMark/>
          </w:tcPr>
          <w:p w14:paraId="0AA9730C"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benzyl-</w:t>
            </w:r>
            <w:r w:rsidRPr="006A13C8">
              <w:rPr>
                <w:rFonts w:ascii="Palatino Linotype" w:hAnsi="Palatino Linotype"/>
                <w:sz w:val="18"/>
                <w:szCs w:val="18"/>
                <w:lang w:val="it-IT"/>
              </w:rPr>
              <w:t>α</w:t>
            </w:r>
            <w:r w:rsidRPr="006A13C8">
              <w:rPr>
                <w:rFonts w:ascii="Palatino Linotype" w:hAnsi="Palatino Linotype"/>
                <w:sz w:val="18"/>
                <w:szCs w:val="18"/>
              </w:rPr>
              <w:t>-L-</w:t>
            </w:r>
            <w:proofErr w:type="spellStart"/>
            <w:r w:rsidRPr="006A13C8">
              <w:rPr>
                <w:rFonts w:ascii="Palatino Linotype" w:hAnsi="Palatino Linotype"/>
                <w:sz w:val="18"/>
                <w:szCs w:val="18"/>
              </w:rPr>
              <w:t>arabinopyranosyl</w:t>
            </w:r>
            <w:proofErr w:type="spellEnd"/>
            <w:r w:rsidRPr="006A13C8">
              <w:rPr>
                <w:rFonts w:ascii="Palatino Linotype" w:hAnsi="Palatino Linotype"/>
                <w:sz w:val="18"/>
                <w:szCs w:val="18"/>
              </w:rPr>
              <w:t>-(1</w:t>
            </w:r>
            <w:r w:rsidRPr="006A13C8">
              <w:rPr>
                <w:rFonts w:ascii="Palatino Linotype" w:hAnsi="Palatino Linotype"/>
                <w:sz w:val="18"/>
                <w:szCs w:val="18"/>
                <w:lang w:val="it-IT"/>
              </w:rPr>
              <w:sym w:font="Symbol" w:char="F0AE"/>
            </w:r>
            <w:r w:rsidRPr="006A13C8">
              <w:rPr>
                <w:rFonts w:ascii="Palatino Linotype" w:hAnsi="Palatino Linotype"/>
                <w:sz w:val="18"/>
                <w:szCs w:val="18"/>
              </w:rPr>
              <w:t>6)-</w:t>
            </w:r>
            <w:r w:rsidRPr="006A13C8">
              <w:rPr>
                <w:rFonts w:ascii="Palatino Linotype" w:hAnsi="Palatino Linotype"/>
                <w:sz w:val="18"/>
                <w:szCs w:val="18"/>
                <w:lang w:val="it-IT"/>
              </w:rPr>
              <w:t>β</w:t>
            </w:r>
            <w:r w:rsidRPr="006A13C8">
              <w:rPr>
                <w:rFonts w:ascii="Palatino Linotype" w:hAnsi="Palatino Linotype"/>
                <w:sz w:val="18"/>
                <w:szCs w:val="18"/>
              </w:rPr>
              <w:t>-D-</w:t>
            </w:r>
            <w:proofErr w:type="spellStart"/>
            <w:r w:rsidRPr="006A13C8">
              <w:rPr>
                <w:rFonts w:ascii="Palatino Linotype" w:hAnsi="Palatino Linotype"/>
                <w:sz w:val="18"/>
                <w:szCs w:val="18"/>
              </w:rPr>
              <w:t>glucopyranoside</w:t>
            </w:r>
            <w:proofErr w:type="spellEnd"/>
          </w:p>
        </w:tc>
        <w:tc>
          <w:tcPr>
            <w:tcW w:w="1985" w:type="dxa"/>
            <w:noWrap/>
            <w:hideMark/>
          </w:tcPr>
          <w:p w14:paraId="21AF5560"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492" w:type="dxa"/>
            <w:hideMark/>
          </w:tcPr>
          <w:p w14:paraId="5E6AF85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tcPr>
          <w:p w14:paraId="48C567B0" w14:textId="43C56EC9"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503FDD8D" w14:textId="77777777" w:rsidTr="00DD58E7">
        <w:trPr>
          <w:cantSplit/>
          <w:trHeight w:val="20"/>
          <w:tblHeader/>
        </w:trPr>
        <w:tc>
          <w:tcPr>
            <w:tcW w:w="1242" w:type="dxa"/>
            <w:hideMark/>
          </w:tcPr>
          <w:p w14:paraId="01907300"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O-49</w:t>
            </w:r>
          </w:p>
        </w:tc>
        <w:tc>
          <w:tcPr>
            <w:tcW w:w="3299" w:type="dxa"/>
            <w:noWrap/>
            <w:hideMark/>
          </w:tcPr>
          <w:p w14:paraId="1D9864F9"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benzyl-β-D-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1985" w:type="dxa"/>
            <w:noWrap/>
            <w:hideMark/>
          </w:tcPr>
          <w:p w14:paraId="7A66711B"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492" w:type="dxa"/>
            <w:hideMark/>
          </w:tcPr>
          <w:p w14:paraId="470E1D8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tcPr>
          <w:p w14:paraId="039041FB" w14:textId="0512FEC4"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398A2C8B" w14:textId="77777777" w:rsidTr="00DD58E7">
        <w:trPr>
          <w:cantSplit/>
          <w:trHeight w:val="20"/>
          <w:tblHeader/>
        </w:trPr>
        <w:tc>
          <w:tcPr>
            <w:tcW w:w="1242" w:type="dxa"/>
            <w:hideMark/>
          </w:tcPr>
          <w:p w14:paraId="3D2339DF"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O-50</w:t>
            </w:r>
          </w:p>
        </w:tc>
        <w:tc>
          <w:tcPr>
            <w:tcW w:w="3299" w:type="dxa"/>
            <w:noWrap/>
            <w:hideMark/>
          </w:tcPr>
          <w:p w14:paraId="0B6FFD14"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benzyl-β-D-</w:t>
            </w:r>
            <w:proofErr w:type="spellStart"/>
            <w:r w:rsidRPr="006A13C8">
              <w:rPr>
                <w:rFonts w:ascii="Palatino Linotype" w:hAnsi="Palatino Linotype"/>
                <w:sz w:val="18"/>
                <w:szCs w:val="18"/>
              </w:rPr>
              <w:t>xylopyranosyl</w:t>
            </w:r>
            <w:proofErr w:type="spellEnd"/>
            <w:r w:rsidRPr="006A13C8">
              <w:rPr>
                <w:rFonts w:ascii="Palatino Linotype" w:hAnsi="Palatino Linotype"/>
                <w:sz w:val="18"/>
                <w:szCs w:val="18"/>
              </w:rPr>
              <w:t>-(1</w:t>
            </w:r>
            <w:r w:rsidRPr="006A13C8">
              <w:rPr>
                <w:rFonts w:ascii="Palatino Linotype" w:hAnsi="Palatino Linotype"/>
                <w:sz w:val="18"/>
                <w:szCs w:val="18"/>
              </w:rPr>
              <w:sym w:font="Symbol" w:char="F0AE"/>
            </w:r>
            <w:r w:rsidRPr="006A13C8">
              <w:rPr>
                <w:rFonts w:ascii="Palatino Linotype" w:hAnsi="Palatino Linotype"/>
                <w:sz w:val="18"/>
                <w:szCs w:val="18"/>
              </w:rPr>
              <w:t>6)-β-D-</w:t>
            </w:r>
            <w:proofErr w:type="spellStart"/>
            <w:r w:rsidRPr="006A13C8">
              <w:rPr>
                <w:rFonts w:ascii="Palatino Linotype" w:hAnsi="Palatino Linotype"/>
                <w:sz w:val="18"/>
                <w:szCs w:val="18"/>
              </w:rPr>
              <w:t>glucopyranoside</w:t>
            </w:r>
            <w:proofErr w:type="spellEnd"/>
            <w:r w:rsidRPr="006A13C8">
              <w:rPr>
                <w:rFonts w:ascii="Palatino Linotype" w:hAnsi="Palatino Linotype"/>
                <w:sz w:val="18"/>
                <w:szCs w:val="18"/>
              </w:rPr>
              <w:t xml:space="preserve"> </w:t>
            </w:r>
          </w:p>
        </w:tc>
        <w:tc>
          <w:tcPr>
            <w:tcW w:w="1985" w:type="dxa"/>
            <w:noWrap/>
            <w:hideMark/>
          </w:tcPr>
          <w:p w14:paraId="624C8C4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Prunus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mume</w:t>
            </w:r>
            <w:proofErr w:type="spellEnd"/>
            <w:r w:rsidRPr="006A13C8">
              <w:rPr>
                <w:rFonts w:ascii="Palatino Linotype" w:hAnsi="Palatino Linotype"/>
                <w:i/>
                <w:sz w:val="18"/>
                <w:szCs w:val="18"/>
              </w:rPr>
              <w:t xml:space="preserve"> </w:t>
            </w:r>
          </w:p>
        </w:tc>
        <w:tc>
          <w:tcPr>
            <w:tcW w:w="1492" w:type="dxa"/>
            <w:hideMark/>
          </w:tcPr>
          <w:p w14:paraId="2DAF745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64" w:type="dxa"/>
          </w:tcPr>
          <w:p w14:paraId="3F0EE594" w14:textId="1A578445"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{"citationItems":[{"id":"ITEM-1","itemData":{"DOI":"10.1016/j.foodchem.2014.01.078","ISSN":"18737072","PMID":"24629988","abstract":"The present study investigated the antioxidant and anti-osteoporosis activities of phytochemicals in the fruits of Prunus mume. From the methanol extract, three new acylated sucroses, mumeoses P-R (1-3), were isolated together with 20 known compounds (4-23). Compounds 1-3 showed potent peroxyl radical-scavenging activities and 12-19 showed both potent peroxyl radical-scavenging and reducing activities. The anti-osteoporosis activity was evaluated using murine pre-osteoblastic MC3T3-E1 cells and pre-osteoclastic RAW 264.7 cells. Compounds 2 and 3 (cis-trans isomers), 5, 7, 8, and 10 significantly stimulated the differentiation of pre-osteoblastic MC3T3-E1 cells to increase collagen synthesis or mineralization functions of osteoblasts, while compounds 5, 6, 9, 10, 12, 14-16, 18, 20, and 22 significantly suppressed tartrate-resistant acid phosphatase activity in receptor activator of nuclear factor-κB ligand-induced osteoclastic RAW 264.7 cells. These results indicated that the fruits of P. mume are an excellent source of antioxidant and anti-osteoporosis phytochemicals. © 2014 Elsevier Ltd. All rights reserved.","author":[{"dropping-particle":"","family":"Yan","given":"Xi Tao","non-dropping-particle":"","parse-names":false,"suffix":""},{"dropping-particle":"","family":"Lee","given":"Sang Hyun","non-dropping-particle":"","parse-names":false,"suffix":""},{"dropping-particle":"","family":"Li","given":"Wei","non-dropping-particle":"","parse-names":false,"suffix":""},{"dropping-particle":"","family":"Sun","given":"Ya Nan","non-dropping-particle":"","parse-names":false,"suffix":""},{"dropping-particle":"","family":"Yang","given":"Seo Young","non-dropping-particle":"","parse-names":false,"suffix":""},{"dropping-particle":"","family":"Jang","given":"Hae Dong","non-dropping-particle":"","parse-names":false,"suffix":""},{"dropping-particle":"","family":"Kim","given":"Young Ho","non-dropping-particle":"","parse-names":false,"suffix":""}],"container-title":"Food Chemistry","id":"ITEM-1","issued":{"date-parts":[["2014"]]},"page":"408-415","title":"Evaluation of the antioxidant and anti-osteoporosis activities of chemical constituents of the fruits of Prunus mume","type":"article-journal","volume":"156"},"uris":["http://www.mendeley.com/documents/?uuid=c2054b00-8028-4f66-adb2-efdc55aa4d21"]}],"mendeley":{"formattedCitation":"[17]","plainTextFormattedCitation":"[17]","previouslyFormattedCitation":"[94]"},"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[17]</w:t>
            </w:r>
            <w:r w:rsidRPr="006A13C8">
              <w:rPr>
                <w:rFonts w:ascii="Palatino Linotype" w:hAnsi="Palatino Linotype"/>
                <w:sz w:val="18"/>
                <w:szCs w:val="18"/>
              </w:rPr>
              <w:fldChar w:fldCharType="end"/>
            </w:r>
          </w:p>
        </w:tc>
      </w:tr>
      <w:tr w:rsidR="00E018FF" w:rsidRPr="006A13C8" w14:paraId="0B11108F" w14:textId="77777777" w:rsidTr="00DD58E7">
        <w:trPr>
          <w:cantSplit/>
          <w:trHeight w:val="20"/>
          <w:tblHeader/>
        </w:trPr>
        <w:tc>
          <w:tcPr>
            <w:tcW w:w="1242" w:type="dxa"/>
            <w:hideMark/>
          </w:tcPr>
          <w:p w14:paraId="04DB98C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O-51</w:t>
            </w:r>
          </w:p>
        </w:tc>
        <w:tc>
          <w:tcPr>
            <w:tcW w:w="3299" w:type="dxa"/>
            <w:noWrap/>
            <w:hideMark/>
          </w:tcPr>
          <w:p w14:paraId="7781D52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eleocharin</w:t>
            </w:r>
            <w:proofErr w:type="spellEnd"/>
            <w:r w:rsidRPr="006A13C8">
              <w:rPr>
                <w:rFonts w:ascii="Palatino Linotype" w:hAnsi="Palatino Linotype"/>
                <w:sz w:val="18"/>
                <w:szCs w:val="18"/>
              </w:rPr>
              <w:t xml:space="preserve"> C</w:t>
            </w:r>
          </w:p>
        </w:tc>
        <w:tc>
          <w:tcPr>
            <w:tcW w:w="1985" w:type="dxa"/>
            <w:noWrap/>
            <w:hideMark/>
          </w:tcPr>
          <w:p w14:paraId="4ADBFDFB"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492" w:type="dxa"/>
            <w:hideMark/>
          </w:tcPr>
          <w:p w14:paraId="74AB6FE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64" w:type="dxa"/>
            <w:hideMark/>
          </w:tcPr>
          <w:p w14:paraId="6FF0FC6F" w14:textId="10FCE64F"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[19]","plainTextFormattedCitation":"[19]","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[19]</w:t>
            </w:r>
            <w:r w:rsidRPr="006A13C8">
              <w:rPr>
                <w:rFonts w:ascii="Palatino Linotype" w:hAnsi="Palatino Linotype"/>
                <w:sz w:val="18"/>
                <w:szCs w:val="18"/>
              </w:rPr>
              <w:fldChar w:fldCharType="end"/>
            </w:r>
          </w:p>
        </w:tc>
      </w:tr>
      <w:tr w:rsidR="00E018FF" w:rsidRPr="006A13C8" w14:paraId="6E6B48A0" w14:textId="77777777" w:rsidTr="00DD58E7">
        <w:trPr>
          <w:cantSplit/>
          <w:trHeight w:val="20"/>
          <w:tblHeader/>
        </w:trPr>
        <w:tc>
          <w:tcPr>
            <w:tcW w:w="1242" w:type="dxa"/>
            <w:hideMark/>
          </w:tcPr>
          <w:p w14:paraId="28B4F686"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O-52</w:t>
            </w:r>
          </w:p>
        </w:tc>
        <w:tc>
          <w:tcPr>
            <w:tcW w:w="3299" w:type="dxa"/>
            <w:noWrap/>
            <w:hideMark/>
          </w:tcPr>
          <w:p w14:paraId="41622B7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glucobarbarin</w:t>
            </w:r>
            <w:proofErr w:type="spellEnd"/>
            <w:r w:rsidRPr="006A13C8">
              <w:rPr>
                <w:rFonts w:ascii="Palatino Linotype" w:hAnsi="Palatino Linotype"/>
                <w:sz w:val="18"/>
                <w:szCs w:val="18"/>
              </w:rPr>
              <w:t xml:space="preserve"> </w:t>
            </w:r>
          </w:p>
        </w:tc>
        <w:tc>
          <w:tcPr>
            <w:tcW w:w="1985" w:type="dxa"/>
            <w:noWrap/>
            <w:hideMark/>
          </w:tcPr>
          <w:p w14:paraId="6E2AB50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776F6884"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080978C8" w14:textId="1BF3F735"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7F710791" w14:textId="77777777" w:rsidTr="00DD58E7">
        <w:trPr>
          <w:cantSplit/>
          <w:trHeight w:val="20"/>
          <w:tblHeader/>
        </w:trPr>
        <w:tc>
          <w:tcPr>
            <w:tcW w:w="1242" w:type="dxa"/>
            <w:hideMark/>
          </w:tcPr>
          <w:p w14:paraId="24CE1644"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O-53</w:t>
            </w:r>
          </w:p>
        </w:tc>
        <w:tc>
          <w:tcPr>
            <w:tcW w:w="3299" w:type="dxa"/>
            <w:noWrap/>
            <w:hideMark/>
          </w:tcPr>
          <w:p w14:paraId="1138F729"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glucobrassicin</w:t>
            </w:r>
            <w:proofErr w:type="spellEnd"/>
            <w:r w:rsidRPr="006A13C8">
              <w:rPr>
                <w:rFonts w:ascii="Palatino Linotype" w:hAnsi="Palatino Linotype"/>
                <w:sz w:val="18"/>
                <w:szCs w:val="18"/>
              </w:rPr>
              <w:t xml:space="preserve"> </w:t>
            </w:r>
          </w:p>
        </w:tc>
        <w:tc>
          <w:tcPr>
            <w:tcW w:w="1985" w:type="dxa"/>
            <w:noWrap/>
            <w:hideMark/>
          </w:tcPr>
          <w:p w14:paraId="516EAC2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1DCFEA6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4C5F4F46" w14:textId="69F3E1C9"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0664C22A" w14:textId="77777777" w:rsidTr="00DD58E7">
        <w:trPr>
          <w:cantSplit/>
          <w:trHeight w:val="20"/>
          <w:tblHeader/>
        </w:trPr>
        <w:tc>
          <w:tcPr>
            <w:tcW w:w="1242" w:type="dxa"/>
            <w:hideMark/>
          </w:tcPr>
          <w:p w14:paraId="2E3C4F6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O-54</w:t>
            </w:r>
          </w:p>
        </w:tc>
        <w:tc>
          <w:tcPr>
            <w:tcW w:w="3299" w:type="dxa"/>
            <w:noWrap/>
            <w:hideMark/>
          </w:tcPr>
          <w:p w14:paraId="5ABEAA2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glucocheorolin</w:t>
            </w:r>
            <w:proofErr w:type="spellEnd"/>
            <w:r w:rsidRPr="006A13C8">
              <w:rPr>
                <w:rFonts w:ascii="Palatino Linotype" w:hAnsi="Palatino Linotype"/>
                <w:sz w:val="18"/>
                <w:szCs w:val="18"/>
              </w:rPr>
              <w:t xml:space="preserve"> </w:t>
            </w:r>
          </w:p>
        </w:tc>
        <w:tc>
          <w:tcPr>
            <w:tcW w:w="1985" w:type="dxa"/>
            <w:noWrap/>
            <w:hideMark/>
          </w:tcPr>
          <w:p w14:paraId="5F91CF6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77CDFE8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34AA5AA9" w14:textId="36C88FDE"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7FC6592C" w14:textId="77777777" w:rsidTr="00DD58E7">
        <w:trPr>
          <w:cantSplit/>
          <w:trHeight w:val="20"/>
          <w:tblHeader/>
        </w:trPr>
        <w:tc>
          <w:tcPr>
            <w:tcW w:w="1242" w:type="dxa"/>
            <w:hideMark/>
          </w:tcPr>
          <w:p w14:paraId="627984A5" w14:textId="77777777" w:rsidR="00E018FF" w:rsidRPr="006A13C8" w:rsidRDefault="00E018FF" w:rsidP="00DD58E7">
            <w:pPr>
              <w:rPr>
                <w:rFonts w:ascii="Palatino Linotype" w:hAnsi="Palatino Linotype"/>
                <w:sz w:val="18"/>
                <w:szCs w:val="18"/>
                <w:lang w:val="it-IT"/>
              </w:rPr>
            </w:pPr>
            <w:r w:rsidRPr="006A13C8">
              <w:rPr>
                <w:rFonts w:ascii="Palatino Linotype" w:hAnsi="Palatino Linotype"/>
                <w:sz w:val="18"/>
                <w:szCs w:val="18"/>
                <w:lang w:val="it-IT"/>
              </w:rPr>
              <w:t>O-55</w:t>
            </w:r>
          </w:p>
        </w:tc>
        <w:tc>
          <w:tcPr>
            <w:tcW w:w="3299" w:type="dxa"/>
            <w:noWrap/>
            <w:hideMark/>
          </w:tcPr>
          <w:p w14:paraId="6AE2A167" w14:textId="77777777" w:rsidR="00E018FF" w:rsidRPr="006A13C8" w:rsidRDefault="00E018FF" w:rsidP="00DD58E7">
            <w:pPr>
              <w:rPr>
                <w:rFonts w:ascii="Palatino Linotype" w:hAnsi="Palatino Linotype"/>
                <w:sz w:val="18"/>
                <w:szCs w:val="18"/>
                <w:lang w:val="it-IT"/>
              </w:rPr>
            </w:pPr>
            <w:r w:rsidRPr="006A13C8">
              <w:rPr>
                <w:rFonts w:ascii="Palatino Linotype" w:hAnsi="Palatino Linotype"/>
                <w:sz w:val="18"/>
                <w:szCs w:val="18"/>
                <w:lang w:val="it-IT"/>
              </w:rPr>
              <w:t xml:space="preserve">glucoerucin </w:t>
            </w:r>
          </w:p>
        </w:tc>
        <w:tc>
          <w:tcPr>
            <w:tcW w:w="1985" w:type="dxa"/>
            <w:noWrap/>
            <w:hideMark/>
          </w:tcPr>
          <w:p w14:paraId="1356E91A" w14:textId="77777777" w:rsidR="00E018FF" w:rsidRPr="006A13C8" w:rsidRDefault="00E018FF" w:rsidP="00DD58E7">
            <w:pPr>
              <w:rPr>
                <w:rFonts w:ascii="Palatino Linotype" w:hAnsi="Palatino Linotype"/>
                <w:sz w:val="18"/>
                <w:szCs w:val="18"/>
                <w:lang w:val="it-IT"/>
              </w:rPr>
            </w:pPr>
            <w:r w:rsidRPr="006A13C8">
              <w:rPr>
                <w:rFonts w:ascii="Palatino Linotype" w:hAnsi="Palatino Linotype"/>
                <w:sz w:val="18"/>
                <w:szCs w:val="18"/>
                <w:lang w:val="it-IT"/>
              </w:rPr>
              <w:t>Cruciferae</w:t>
            </w:r>
          </w:p>
        </w:tc>
        <w:tc>
          <w:tcPr>
            <w:tcW w:w="1492" w:type="dxa"/>
            <w:hideMark/>
          </w:tcPr>
          <w:p w14:paraId="08394784" w14:textId="77777777" w:rsidR="00E018FF" w:rsidRPr="006A13C8" w:rsidRDefault="00E018FF" w:rsidP="00DD58E7">
            <w:pPr>
              <w:rPr>
                <w:rFonts w:ascii="Palatino Linotype" w:hAnsi="Palatino Linotype"/>
                <w:sz w:val="18"/>
                <w:szCs w:val="18"/>
                <w:lang w:val="it-IT"/>
              </w:rPr>
            </w:pPr>
            <w:r w:rsidRPr="006A13C8">
              <w:rPr>
                <w:rFonts w:ascii="Palatino Linotype" w:hAnsi="Palatino Linotype"/>
                <w:sz w:val="18"/>
                <w:szCs w:val="18"/>
                <w:lang w:val="it-IT"/>
              </w:rPr>
              <w:t>Brassicaceae</w:t>
            </w:r>
          </w:p>
        </w:tc>
        <w:tc>
          <w:tcPr>
            <w:tcW w:w="1064" w:type="dxa"/>
            <w:hideMark/>
          </w:tcPr>
          <w:p w14:paraId="187947DB" w14:textId="7F21D05F" w:rsidR="00E018FF" w:rsidRPr="006A13C8" w:rsidRDefault="00E018FF"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36878478" w14:textId="77777777" w:rsidTr="00DD58E7">
        <w:trPr>
          <w:cantSplit/>
          <w:trHeight w:val="20"/>
          <w:tblHeader/>
        </w:trPr>
        <w:tc>
          <w:tcPr>
            <w:tcW w:w="1242" w:type="dxa"/>
            <w:hideMark/>
          </w:tcPr>
          <w:p w14:paraId="7757EB29" w14:textId="77777777" w:rsidR="00E018FF" w:rsidRPr="006A13C8" w:rsidRDefault="00E018FF" w:rsidP="00DD58E7">
            <w:pPr>
              <w:rPr>
                <w:rFonts w:ascii="Palatino Linotype" w:hAnsi="Palatino Linotype"/>
                <w:sz w:val="18"/>
                <w:szCs w:val="18"/>
                <w:lang w:val="it-IT"/>
              </w:rPr>
            </w:pPr>
            <w:r w:rsidRPr="006A13C8">
              <w:rPr>
                <w:rFonts w:ascii="Palatino Linotype" w:hAnsi="Palatino Linotype"/>
                <w:sz w:val="18"/>
                <w:szCs w:val="18"/>
                <w:lang w:val="it-IT"/>
              </w:rPr>
              <w:t>O-56</w:t>
            </w:r>
          </w:p>
        </w:tc>
        <w:tc>
          <w:tcPr>
            <w:tcW w:w="3299" w:type="dxa"/>
            <w:noWrap/>
            <w:hideMark/>
          </w:tcPr>
          <w:p w14:paraId="02E57F9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glucosibarin</w:t>
            </w:r>
            <w:proofErr w:type="spellEnd"/>
            <w:r w:rsidRPr="006A13C8">
              <w:rPr>
                <w:rFonts w:ascii="Palatino Linotype" w:hAnsi="Palatino Linotype"/>
                <w:sz w:val="18"/>
                <w:szCs w:val="18"/>
              </w:rPr>
              <w:t xml:space="preserve"> </w:t>
            </w:r>
          </w:p>
        </w:tc>
        <w:tc>
          <w:tcPr>
            <w:tcW w:w="1985" w:type="dxa"/>
            <w:noWrap/>
            <w:hideMark/>
          </w:tcPr>
          <w:p w14:paraId="395D0C9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41B8C7F0"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68DB0CD0" w14:textId="5C9B14E1"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2EA18397" w14:textId="77777777" w:rsidTr="00DD58E7">
        <w:trPr>
          <w:cantSplit/>
          <w:trHeight w:val="20"/>
          <w:tblHeader/>
        </w:trPr>
        <w:tc>
          <w:tcPr>
            <w:tcW w:w="1242" w:type="dxa"/>
            <w:hideMark/>
          </w:tcPr>
          <w:p w14:paraId="07F1C19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O-57</w:t>
            </w:r>
          </w:p>
        </w:tc>
        <w:tc>
          <w:tcPr>
            <w:tcW w:w="3299" w:type="dxa"/>
            <w:noWrap/>
            <w:hideMark/>
          </w:tcPr>
          <w:p w14:paraId="609BA69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glucotropaeolin</w:t>
            </w:r>
            <w:proofErr w:type="spellEnd"/>
          </w:p>
        </w:tc>
        <w:tc>
          <w:tcPr>
            <w:tcW w:w="1985" w:type="dxa"/>
            <w:noWrap/>
            <w:hideMark/>
          </w:tcPr>
          <w:p w14:paraId="4E523982"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4374FD7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7A2D1592" w14:textId="5495474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757CE5FC" w14:textId="77777777" w:rsidTr="00DD58E7">
        <w:trPr>
          <w:cantSplit/>
          <w:trHeight w:val="20"/>
          <w:tblHeader/>
        </w:trPr>
        <w:tc>
          <w:tcPr>
            <w:tcW w:w="1242" w:type="dxa"/>
            <w:hideMark/>
          </w:tcPr>
          <w:p w14:paraId="054213F2"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O-58</w:t>
            </w:r>
          </w:p>
        </w:tc>
        <w:tc>
          <w:tcPr>
            <w:tcW w:w="3299" w:type="dxa"/>
            <w:noWrap/>
            <w:hideMark/>
          </w:tcPr>
          <w:p w14:paraId="5303E77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guangsangons</w:t>
            </w:r>
            <w:proofErr w:type="spellEnd"/>
            <w:r w:rsidRPr="006A13C8">
              <w:rPr>
                <w:rFonts w:ascii="Palatino Linotype" w:hAnsi="Palatino Linotype"/>
                <w:sz w:val="18"/>
                <w:szCs w:val="18"/>
              </w:rPr>
              <w:t xml:space="preserve"> H</w:t>
            </w:r>
          </w:p>
        </w:tc>
        <w:tc>
          <w:tcPr>
            <w:tcW w:w="1985" w:type="dxa"/>
            <w:noWrap/>
            <w:hideMark/>
          </w:tcPr>
          <w:p w14:paraId="57D3445A"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492" w:type="dxa"/>
            <w:hideMark/>
          </w:tcPr>
          <w:p w14:paraId="5EF20A28"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64" w:type="dxa"/>
            <w:hideMark/>
          </w:tcPr>
          <w:p w14:paraId="067C9C18" w14:textId="1F385A90"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[20]","plainTextFormattedCitation":"[20]","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[20]</w:t>
            </w:r>
            <w:r w:rsidRPr="006A13C8">
              <w:rPr>
                <w:rFonts w:ascii="Palatino Linotype" w:hAnsi="Palatino Linotype"/>
                <w:sz w:val="18"/>
                <w:szCs w:val="18"/>
              </w:rPr>
              <w:fldChar w:fldCharType="end"/>
            </w:r>
          </w:p>
        </w:tc>
      </w:tr>
      <w:tr w:rsidR="00E018FF" w:rsidRPr="006A13C8" w14:paraId="2A9856F7" w14:textId="77777777" w:rsidTr="00DD58E7">
        <w:trPr>
          <w:cantSplit/>
          <w:trHeight w:val="20"/>
          <w:tblHeader/>
        </w:trPr>
        <w:tc>
          <w:tcPr>
            <w:tcW w:w="1242" w:type="dxa"/>
          </w:tcPr>
          <w:p w14:paraId="538FE743"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O-59</w:t>
            </w:r>
          </w:p>
        </w:tc>
        <w:tc>
          <w:tcPr>
            <w:tcW w:w="3299" w:type="dxa"/>
            <w:noWrap/>
          </w:tcPr>
          <w:p w14:paraId="52A7D2C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guangsangons</w:t>
            </w:r>
            <w:proofErr w:type="spellEnd"/>
            <w:r w:rsidRPr="006A13C8">
              <w:rPr>
                <w:rFonts w:ascii="Palatino Linotype" w:hAnsi="Palatino Linotype"/>
                <w:sz w:val="18"/>
                <w:szCs w:val="18"/>
              </w:rPr>
              <w:t xml:space="preserve"> H</w:t>
            </w:r>
          </w:p>
        </w:tc>
        <w:tc>
          <w:tcPr>
            <w:tcW w:w="1985" w:type="dxa"/>
            <w:noWrap/>
          </w:tcPr>
          <w:p w14:paraId="0B4DE32E"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r w:rsidRPr="006A13C8">
              <w:rPr>
                <w:rFonts w:ascii="Palatino Linotype" w:hAnsi="Palatino Linotype"/>
                <w:i/>
                <w:sz w:val="18"/>
                <w:szCs w:val="18"/>
              </w:rPr>
              <w:t>.</w:t>
            </w:r>
          </w:p>
        </w:tc>
        <w:tc>
          <w:tcPr>
            <w:tcW w:w="1492" w:type="dxa"/>
          </w:tcPr>
          <w:p w14:paraId="461108B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64" w:type="dxa"/>
          </w:tcPr>
          <w:p w14:paraId="1689413C" w14:textId="2B5B92E8"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[20]","plainTextFormattedCitation":"[20]","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[20]</w:t>
            </w:r>
            <w:r w:rsidRPr="006A13C8">
              <w:rPr>
                <w:rFonts w:ascii="Palatino Linotype" w:hAnsi="Palatino Linotype"/>
                <w:sz w:val="18"/>
                <w:szCs w:val="18"/>
              </w:rPr>
              <w:fldChar w:fldCharType="end"/>
            </w:r>
          </w:p>
        </w:tc>
      </w:tr>
      <w:tr w:rsidR="00E018FF" w:rsidRPr="006A13C8" w14:paraId="4C137EDE" w14:textId="77777777" w:rsidTr="00DD58E7">
        <w:trPr>
          <w:cantSplit/>
          <w:trHeight w:val="20"/>
          <w:tblHeader/>
        </w:trPr>
        <w:tc>
          <w:tcPr>
            <w:tcW w:w="1242" w:type="dxa"/>
            <w:hideMark/>
          </w:tcPr>
          <w:p w14:paraId="314D161A"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O-60</w:t>
            </w:r>
          </w:p>
        </w:tc>
        <w:tc>
          <w:tcPr>
            <w:tcW w:w="3299" w:type="dxa"/>
            <w:noWrap/>
            <w:hideMark/>
          </w:tcPr>
          <w:p w14:paraId="7555AB2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guangsangons</w:t>
            </w:r>
            <w:proofErr w:type="spellEnd"/>
            <w:r w:rsidRPr="006A13C8">
              <w:rPr>
                <w:rFonts w:ascii="Palatino Linotype" w:hAnsi="Palatino Linotype"/>
                <w:sz w:val="18"/>
                <w:szCs w:val="18"/>
              </w:rPr>
              <w:t xml:space="preserve"> J</w:t>
            </w:r>
          </w:p>
        </w:tc>
        <w:tc>
          <w:tcPr>
            <w:tcW w:w="1985" w:type="dxa"/>
            <w:noWrap/>
            <w:hideMark/>
          </w:tcPr>
          <w:p w14:paraId="7293CA7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492" w:type="dxa"/>
            <w:hideMark/>
          </w:tcPr>
          <w:p w14:paraId="2ACBF6A7"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64" w:type="dxa"/>
            <w:hideMark/>
          </w:tcPr>
          <w:p w14:paraId="6DC22507" w14:textId="14B6371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[20]","plainTextFormattedCitation":"[20]","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[20]</w:t>
            </w:r>
            <w:r w:rsidRPr="006A13C8">
              <w:rPr>
                <w:rFonts w:ascii="Palatino Linotype" w:hAnsi="Palatino Linotype"/>
                <w:sz w:val="18"/>
                <w:szCs w:val="18"/>
              </w:rPr>
              <w:fldChar w:fldCharType="end"/>
            </w:r>
          </w:p>
        </w:tc>
      </w:tr>
      <w:tr w:rsidR="00E018FF" w:rsidRPr="006A13C8" w14:paraId="2D6AB1EB" w14:textId="77777777" w:rsidTr="00DD58E7">
        <w:trPr>
          <w:cantSplit/>
          <w:trHeight w:val="20"/>
          <w:tblHeader/>
        </w:trPr>
        <w:tc>
          <w:tcPr>
            <w:tcW w:w="1242" w:type="dxa"/>
            <w:hideMark/>
          </w:tcPr>
          <w:p w14:paraId="22F6F845"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O-61</w:t>
            </w:r>
          </w:p>
        </w:tc>
        <w:tc>
          <w:tcPr>
            <w:tcW w:w="3299" w:type="dxa"/>
            <w:noWrap/>
            <w:hideMark/>
          </w:tcPr>
          <w:p w14:paraId="779F3EF0"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docos-9,12-dienoyl-</w:t>
            </w:r>
            <w:r w:rsidRPr="006A13C8">
              <w:rPr>
                <w:rFonts w:ascii="Palatino Linotype" w:hAnsi="Palatino Linotype"/>
                <w:sz w:val="18"/>
                <w:szCs w:val="18"/>
                <w:lang w:val="it-IT"/>
              </w:rPr>
              <w:t>α</w:t>
            </w:r>
            <w:r w:rsidRPr="006A13C8">
              <w:rPr>
                <w:rFonts w:ascii="Palatino Linotype" w:hAnsi="Palatino Linotype"/>
                <w:sz w:val="18"/>
                <w:szCs w:val="18"/>
              </w:rPr>
              <w:t>-D-</w:t>
            </w:r>
            <w:proofErr w:type="spellStart"/>
            <w:r w:rsidRPr="006A13C8">
              <w:rPr>
                <w:rFonts w:ascii="Palatino Linotype" w:hAnsi="Palatino Linotype"/>
                <w:sz w:val="18"/>
                <w:szCs w:val="18"/>
              </w:rPr>
              <w:t>glucopyranosyl</w:t>
            </w:r>
            <w:proofErr w:type="spellEnd"/>
            <w:r w:rsidRPr="006A13C8">
              <w:rPr>
                <w:rFonts w:ascii="Palatino Linotype" w:hAnsi="Palatino Linotype"/>
                <w:sz w:val="18"/>
                <w:szCs w:val="18"/>
              </w:rPr>
              <w:t>-(2a</w:t>
            </w:r>
            <w:r w:rsidRPr="006A13C8">
              <w:rPr>
                <w:rFonts w:ascii="Palatino Linotype" w:hAnsi="Palatino Linotype"/>
                <w:sz w:val="18"/>
                <w:szCs w:val="18"/>
                <w:lang w:val="it-IT"/>
              </w:rPr>
              <w:sym w:font="Symbol" w:char="F0AE"/>
            </w:r>
            <w:r w:rsidRPr="006A13C8">
              <w:rPr>
                <w:rFonts w:ascii="Palatino Linotype" w:hAnsi="Palatino Linotype"/>
                <w:sz w:val="18"/>
                <w:szCs w:val="18"/>
              </w:rPr>
              <w:t>1b)-2a-</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 xml:space="preserve">-D </w:t>
            </w:r>
            <w:proofErr w:type="spellStart"/>
            <w:r w:rsidRPr="006A13C8">
              <w:rPr>
                <w:rFonts w:ascii="Palatino Linotype" w:hAnsi="Palatino Linotype"/>
                <w:sz w:val="18"/>
                <w:szCs w:val="18"/>
              </w:rPr>
              <w:t>glucopyranosyl</w:t>
            </w:r>
            <w:proofErr w:type="spellEnd"/>
            <w:r w:rsidRPr="006A13C8">
              <w:rPr>
                <w:rFonts w:ascii="Palatino Linotype" w:hAnsi="Palatino Linotype"/>
                <w:sz w:val="18"/>
                <w:szCs w:val="18"/>
              </w:rPr>
              <w:t>-(2b</w:t>
            </w:r>
            <w:r w:rsidRPr="006A13C8">
              <w:rPr>
                <w:rFonts w:ascii="Palatino Linotype" w:hAnsi="Palatino Linotype"/>
                <w:sz w:val="18"/>
                <w:szCs w:val="18"/>
                <w:lang w:val="it-IT"/>
              </w:rPr>
              <w:sym w:font="Symbol" w:char="F0AE"/>
            </w:r>
            <w:r w:rsidRPr="006A13C8">
              <w:rPr>
                <w:rFonts w:ascii="Palatino Linotype" w:hAnsi="Palatino Linotype"/>
                <w:sz w:val="18"/>
                <w:szCs w:val="18"/>
              </w:rPr>
              <w:t>1c)-2b-</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-D-</w:t>
            </w:r>
            <w:proofErr w:type="spellStart"/>
            <w:r w:rsidRPr="006A13C8">
              <w:rPr>
                <w:rFonts w:ascii="Palatino Linotype" w:hAnsi="Palatino Linotype"/>
                <w:sz w:val="18"/>
                <w:szCs w:val="18"/>
              </w:rPr>
              <w:t>glucopyranosyl</w:t>
            </w:r>
            <w:proofErr w:type="spellEnd"/>
            <w:r w:rsidRPr="006A13C8">
              <w:rPr>
                <w:rFonts w:ascii="Palatino Linotype" w:hAnsi="Palatino Linotype"/>
                <w:sz w:val="18"/>
                <w:szCs w:val="18"/>
              </w:rPr>
              <w:t>-(2c</w:t>
            </w:r>
            <w:r w:rsidRPr="006A13C8">
              <w:rPr>
                <w:rFonts w:ascii="Palatino Linotype" w:hAnsi="Palatino Linotype"/>
                <w:sz w:val="18"/>
                <w:szCs w:val="18"/>
                <w:lang w:val="it-IT"/>
              </w:rPr>
              <w:sym w:font="Symbol" w:char="F0AE"/>
            </w:r>
            <w:r w:rsidRPr="006A13C8">
              <w:rPr>
                <w:rFonts w:ascii="Palatino Linotype" w:hAnsi="Palatino Linotype"/>
                <w:sz w:val="18"/>
                <w:szCs w:val="18"/>
              </w:rPr>
              <w:t>1d)-2c-</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-D-</w:t>
            </w:r>
            <w:proofErr w:type="spellStart"/>
            <w:r w:rsidRPr="006A13C8">
              <w:rPr>
                <w:rFonts w:ascii="Palatino Linotype" w:hAnsi="Palatino Linotype"/>
                <w:sz w:val="18"/>
                <w:szCs w:val="18"/>
              </w:rPr>
              <w:t>glucopyranosyl</w:t>
            </w:r>
            <w:proofErr w:type="spellEnd"/>
            <w:r w:rsidRPr="006A13C8">
              <w:rPr>
                <w:rFonts w:ascii="Palatino Linotype" w:hAnsi="Palatino Linotype"/>
                <w:sz w:val="18"/>
                <w:szCs w:val="18"/>
              </w:rPr>
              <w:t>-(2d</w:t>
            </w:r>
            <w:r w:rsidRPr="006A13C8">
              <w:rPr>
                <w:rFonts w:ascii="Palatino Linotype" w:hAnsi="Palatino Linotype"/>
                <w:sz w:val="18"/>
                <w:szCs w:val="18"/>
                <w:lang w:val="it-IT"/>
              </w:rPr>
              <w:sym w:font="Symbol" w:char="F0AE"/>
            </w:r>
            <w:r w:rsidRPr="006A13C8">
              <w:rPr>
                <w:rFonts w:ascii="Palatino Linotype" w:hAnsi="Palatino Linotype"/>
                <w:sz w:val="18"/>
                <w:szCs w:val="18"/>
              </w:rPr>
              <w:t>1e)-2d-</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-D-</w:t>
            </w:r>
            <w:proofErr w:type="spellStart"/>
            <w:r w:rsidRPr="006A13C8">
              <w:rPr>
                <w:rFonts w:ascii="Palatino Linotype" w:hAnsi="Palatino Linotype"/>
                <w:sz w:val="18"/>
                <w:szCs w:val="18"/>
              </w:rPr>
              <w:t>glucopyranosyl</w:t>
            </w:r>
            <w:proofErr w:type="spellEnd"/>
            <w:r w:rsidRPr="006A13C8">
              <w:rPr>
                <w:rFonts w:ascii="Palatino Linotype" w:hAnsi="Palatino Linotype"/>
                <w:sz w:val="18"/>
                <w:szCs w:val="18"/>
              </w:rPr>
              <w:t>-(2e</w:t>
            </w:r>
            <w:r w:rsidRPr="006A13C8">
              <w:rPr>
                <w:rFonts w:ascii="Palatino Linotype" w:hAnsi="Palatino Linotype"/>
                <w:sz w:val="18"/>
                <w:szCs w:val="18"/>
                <w:lang w:val="it-IT"/>
              </w:rPr>
              <w:sym w:font="Symbol" w:char="F0AE"/>
            </w:r>
            <w:r w:rsidRPr="006A13C8">
              <w:rPr>
                <w:rFonts w:ascii="Palatino Linotype" w:hAnsi="Palatino Linotype"/>
                <w:sz w:val="18"/>
                <w:szCs w:val="18"/>
              </w:rPr>
              <w:t>1f)-2e-</w:t>
            </w:r>
            <w:r w:rsidRPr="006A13C8">
              <w:rPr>
                <w:rFonts w:ascii="Palatino Linotype" w:hAnsi="Palatino Linotype"/>
                <w:i/>
                <w:sz w:val="18"/>
                <w:szCs w:val="18"/>
              </w:rPr>
              <w:t>O</w:t>
            </w:r>
            <w:r w:rsidRPr="006A13C8">
              <w:rPr>
                <w:rFonts w:ascii="Palatino Linotype" w:hAnsi="Palatino Linotype"/>
                <w:sz w:val="18"/>
                <w:szCs w:val="18"/>
              </w:rPr>
              <w:t>-</w:t>
            </w:r>
            <w:r w:rsidRPr="006A13C8">
              <w:rPr>
                <w:rFonts w:ascii="Palatino Linotype" w:hAnsi="Palatino Linotype"/>
                <w:sz w:val="18"/>
                <w:szCs w:val="18"/>
                <w:lang w:val="it-IT"/>
              </w:rPr>
              <w:t>α</w:t>
            </w:r>
            <w:r w:rsidRPr="006A13C8">
              <w:rPr>
                <w:rFonts w:ascii="Palatino Linotype" w:hAnsi="Palatino Linotype"/>
                <w:sz w:val="18"/>
                <w:szCs w:val="18"/>
              </w:rPr>
              <w:t>-D-</w:t>
            </w:r>
            <w:proofErr w:type="spellStart"/>
            <w:r w:rsidRPr="006A13C8">
              <w:rPr>
                <w:rFonts w:ascii="Palatino Linotype" w:hAnsi="Palatino Linotype"/>
                <w:sz w:val="18"/>
                <w:szCs w:val="18"/>
              </w:rPr>
              <w:t>glucopyranoside</w:t>
            </w:r>
            <w:proofErr w:type="spellEnd"/>
          </w:p>
        </w:tc>
        <w:tc>
          <w:tcPr>
            <w:tcW w:w="1985" w:type="dxa"/>
            <w:noWrap/>
            <w:hideMark/>
          </w:tcPr>
          <w:p w14:paraId="333E6F2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Lycium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chinense</w:t>
            </w:r>
            <w:proofErr w:type="spellEnd"/>
          </w:p>
        </w:tc>
        <w:tc>
          <w:tcPr>
            <w:tcW w:w="1492" w:type="dxa"/>
            <w:hideMark/>
          </w:tcPr>
          <w:p w14:paraId="7D3B0FA5"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Solanaceae</w:t>
            </w:r>
            <w:proofErr w:type="spellEnd"/>
          </w:p>
        </w:tc>
        <w:tc>
          <w:tcPr>
            <w:tcW w:w="1064" w:type="dxa"/>
            <w:hideMark/>
          </w:tcPr>
          <w:p w14:paraId="5DD41D08" w14:textId="60C792E8"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{"citationItems":[{"id":"ITEM-1","itemData":{"DOI":"10.1016/j.foodchem.2013.11.061","ISBN":"0308-8146 (Print)\\n0308-8146 (Linking)","ISSN":"18737072","PMID":"24423554","abstract":"Four new compounds 3,4-dihydroxy benzoic acid 3-octadecanoyl-4-O-α-l- arabinopyranosyl (2a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α</w:instrText>
            </w:r>
            <w:r>
              <w:rPr>
                <w:rFonts w:ascii="Palatino Linotype" w:hAnsi="Palatino Linotype"/>
                <w:sz w:val="18"/>
                <w:szCs w:val="18"/>
              </w:rPr>
              <w:instrText>-l-arabinopyranosyl-(2b</w:instrText>
            </w:r>
            <w:r>
              <w:rPr>
                <w:sz w:val="18"/>
                <w:szCs w:val="18"/>
              </w:rPr>
              <w:instrText>→</w:instrText>
            </w:r>
            <w:r>
              <w:rPr>
                <w:rFonts w:ascii="Palatino Linotype" w:hAnsi="Palatino Linotype"/>
                <w:sz w:val="18"/>
                <w:szCs w:val="18"/>
              </w:rPr>
              <w:instrText xml:space="preserve">1c)-2b-O- </w:instrText>
            </w:r>
            <w:r>
              <w:rPr>
                <w:rFonts w:ascii="Palatino Linotype" w:hAnsi="Palatino Linotype" w:cs="Palatino Linotype"/>
                <w:sz w:val="18"/>
                <w:szCs w:val="18"/>
              </w:rPr>
              <w:instrText>α</w:instrText>
            </w:r>
            <w:r>
              <w:rPr>
                <w:rFonts w:ascii="Palatino Linotype" w:hAnsi="Palatino Linotype"/>
                <w:sz w:val="18"/>
                <w:szCs w:val="18"/>
              </w:rPr>
              <w:instrText xml:space="preserve">-l-arabinopyranoside (1), 2,6,10-trimethyl-n-dodec-2-en-1-oyl-1-O- </w:instrText>
            </w:r>
            <w:r>
              <w:rPr>
                <w:rFonts w:ascii="Palatino Linotype" w:hAnsi="Palatino Linotype" w:cs="Palatino Linotype"/>
                <w:sz w:val="18"/>
                <w:szCs w:val="18"/>
              </w:rPr>
              <w:instrText>α</w:instrText>
            </w:r>
            <w:r>
              <w:rPr>
                <w:rFonts w:ascii="Palatino Linotype" w:hAnsi="Palatino Linotype"/>
                <w:sz w:val="18"/>
                <w:szCs w:val="18"/>
              </w:rPr>
              <w:instrText>-l-arabinopyranosyl-(2a</w:instrText>
            </w:r>
            <w:r>
              <w:rPr>
                <w:sz w:val="18"/>
                <w:szCs w:val="18"/>
              </w:rPr>
              <w:instrText>→</w:instrText>
            </w:r>
            <w:r>
              <w:rPr>
                <w:rFonts w:ascii="Palatino Linotype" w:hAnsi="Palatino Linotype"/>
                <w:sz w:val="18"/>
                <w:szCs w:val="18"/>
              </w:rPr>
              <w:instrText>1b)-2a-O-α-l-arabinopyranosyl- (2b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α</w:instrText>
            </w:r>
            <w:r>
              <w:rPr>
                <w:rFonts w:ascii="Palatino Linotype" w:hAnsi="Palatino Linotype"/>
                <w:sz w:val="18"/>
                <w:szCs w:val="18"/>
              </w:rPr>
              <w:instrText>-l-arabinopyranosyl-(2c</w:instrText>
            </w:r>
            <w:r>
              <w:rPr>
                <w:sz w:val="18"/>
                <w:szCs w:val="18"/>
              </w:rPr>
              <w:instrText>→</w:instrText>
            </w:r>
            <w:r>
              <w:rPr>
                <w:rFonts w:ascii="Palatino Linotype" w:hAnsi="Palatino Linotype"/>
                <w:sz w:val="18"/>
                <w:szCs w:val="18"/>
              </w:rPr>
              <w:instrText>1d)-2c-O-</w:instrText>
            </w:r>
            <w:r>
              <w:rPr>
                <w:rFonts w:ascii="Palatino Linotype" w:hAnsi="Palatino Linotype" w:cs="Palatino Linotype"/>
                <w:sz w:val="18"/>
                <w:szCs w:val="18"/>
              </w:rPr>
              <w:instrText>α</w:instrText>
            </w:r>
            <w:r>
              <w:rPr>
                <w:rFonts w:ascii="Palatino Linotype" w:hAnsi="Palatino Linotype"/>
                <w:sz w:val="18"/>
                <w:szCs w:val="18"/>
              </w:rPr>
              <w:instrText>-l- arabinopyranosyl-(2d</w:instrText>
            </w:r>
            <w:r>
              <w:rPr>
                <w:sz w:val="18"/>
                <w:szCs w:val="18"/>
              </w:rPr>
              <w:instrText>→</w:instrText>
            </w:r>
            <w:r>
              <w:rPr>
                <w:rFonts w:ascii="Palatino Linotype" w:hAnsi="Palatino Linotype"/>
                <w:sz w:val="18"/>
                <w:szCs w:val="18"/>
              </w:rPr>
              <w:instrText>1e)-2d-O-</w:instrText>
            </w:r>
            <w:r>
              <w:rPr>
                <w:rFonts w:ascii="Palatino Linotype" w:hAnsi="Palatino Linotype" w:cs="Palatino Linotype"/>
                <w:sz w:val="18"/>
                <w:szCs w:val="18"/>
              </w:rPr>
              <w:instrText>α</w:instrText>
            </w:r>
            <w:r>
              <w:rPr>
                <w:rFonts w:ascii="Palatino Linotype" w:hAnsi="Palatino Linotype"/>
                <w:sz w:val="18"/>
                <w:szCs w:val="18"/>
              </w:rPr>
              <w:instrText>-l-arabinopyranosyl-(2e</w:instrText>
            </w:r>
            <w:r>
              <w:rPr>
                <w:sz w:val="18"/>
                <w:szCs w:val="18"/>
              </w:rPr>
              <w:instrText>→</w:instrText>
            </w:r>
            <w:r>
              <w:rPr>
                <w:rFonts w:ascii="Palatino Linotype" w:hAnsi="Palatino Linotype"/>
                <w:sz w:val="18"/>
                <w:szCs w:val="18"/>
              </w:rPr>
              <w:instrText>1f) -2e-O-</w:instrText>
            </w:r>
            <w:r>
              <w:rPr>
                <w:rFonts w:ascii="Palatino Linotype" w:hAnsi="Palatino Linotype" w:cs="Palatino Linotype"/>
                <w:sz w:val="18"/>
                <w:szCs w:val="18"/>
              </w:rPr>
              <w:instrText>α</w:instrText>
            </w:r>
            <w:r>
              <w:rPr>
                <w:rFonts w:ascii="Palatino Linotype" w:hAnsi="Palatino Linotype"/>
                <w:sz w:val="18"/>
                <w:szCs w:val="18"/>
              </w:rPr>
              <w:instrText>-l-arabinopyranosyl-(2f</w:instrText>
            </w:r>
            <w:r>
              <w:rPr>
                <w:sz w:val="18"/>
                <w:szCs w:val="18"/>
              </w:rPr>
              <w:instrText>→</w:instrText>
            </w:r>
            <w:r>
              <w:rPr>
                <w:rFonts w:ascii="Palatino Linotype" w:hAnsi="Palatino Linotype"/>
                <w:sz w:val="18"/>
                <w:szCs w:val="18"/>
              </w:rPr>
              <w:instrText>1g)-2f-O-</w:instrText>
            </w:r>
            <w:r>
              <w:rPr>
                <w:rFonts w:ascii="Palatino Linotype" w:hAnsi="Palatino Linotype" w:cs="Palatino Linotype"/>
                <w:sz w:val="18"/>
                <w:szCs w:val="18"/>
              </w:rPr>
              <w:instrText>α</w:instrText>
            </w:r>
            <w:r>
              <w:rPr>
                <w:rFonts w:ascii="Palatino Linotype" w:hAnsi="Palatino Linotype"/>
                <w:sz w:val="18"/>
                <w:szCs w:val="18"/>
              </w:rPr>
              <w:instrText>-l-arabinopyranoside (2), n-docos-9,12-dienoyl-</w:instrText>
            </w:r>
            <w:r>
              <w:rPr>
                <w:rFonts w:ascii="Palatino Linotype" w:hAnsi="Palatino Linotype" w:cs="Palatino Linotype"/>
                <w:sz w:val="18"/>
                <w:szCs w:val="18"/>
              </w:rPr>
              <w:instrText>α</w:instrText>
            </w:r>
            <w:r>
              <w:rPr>
                <w:rFonts w:ascii="Palatino Linotype" w:hAnsi="Palatino Linotype"/>
                <w:sz w:val="18"/>
                <w:szCs w:val="18"/>
              </w:rPr>
              <w:instrText>-d-glucopyranosyl-(2a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α</w:instrText>
            </w:r>
            <w:r>
              <w:rPr>
                <w:rFonts w:ascii="Palatino Linotype" w:hAnsi="Palatino Linotype"/>
                <w:sz w:val="18"/>
                <w:szCs w:val="18"/>
              </w:rPr>
              <w:instrText>-d- glucopyranosyl-(2b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α</w:instrText>
            </w:r>
            <w:r>
              <w:rPr>
                <w:rFonts w:ascii="Palatino Linotype" w:hAnsi="Palatino Linotype"/>
                <w:sz w:val="18"/>
                <w:szCs w:val="18"/>
              </w:rPr>
              <w:instrText>-d-glucopyranosyl-(2c</w:instrText>
            </w:r>
            <w:r>
              <w:rPr>
                <w:sz w:val="18"/>
                <w:szCs w:val="18"/>
              </w:rPr>
              <w:instrText>→</w:instrText>
            </w:r>
            <w:r>
              <w:rPr>
                <w:rFonts w:ascii="Palatino Linotype" w:hAnsi="Palatino Linotype"/>
                <w:sz w:val="18"/>
                <w:szCs w:val="18"/>
              </w:rPr>
              <w:instrText>1d) -2c-O-</w:instrText>
            </w:r>
            <w:r>
              <w:rPr>
                <w:rFonts w:ascii="Palatino Linotype" w:hAnsi="Palatino Linotype" w:cs="Palatino Linotype"/>
                <w:sz w:val="18"/>
                <w:szCs w:val="18"/>
              </w:rPr>
              <w:instrText>α</w:instrText>
            </w:r>
            <w:r>
              <w:rPr>
                <w:rFonts w:ascii="Palatino Linotype" w:hAnsi="Palatino Linotype"/>
                <w:sz w:val="18"/>
                <w:szCs w:val="18"/>
              </w:rPr>
              <w:instrText>-d-glucopyranosyl-(2d</w:instrText>
            </w:r>
            <w:r>
              <w:rPr>
                <w:sz w:val="18"/>
                <w:szCs w:val="18"/>
              </w:rPr>
              <w:instrText>→</w:instrText>
            </w:r>
            <w:r>
              <w:rPr>
                <w:rFonts w:ascii="Palatino Linotype" w:hAnsi="Palatino Linotype"/>
                <w:sz w:val="18"/>
                <w:szCs w:val="18"/>
              </w:rPr>
              <w:instrText>1e)-2d-O-</w:instrText>
            </w:r>
            <w:r>
              <w:rPr>
                <w:rFonts w:ascii="Palatino Linotype" w:hAnsi="Palatino Linotype" w:cs="Palatino Linotype"/>
                <w:sz w:val="18"/>
                <w:szCs w:val="18"/>
              </w:rPr>
              <w:instrText>α</w:instrText>
            </w:r>
            <w:r>
              <w:rPr>
                <w:rFonts w:ascii="Palatino Linotype" w:hAnsi="Palatino Linotype"/>
                <w:sz w:val="18"/>
                <w:szCs w:val="18"/>
              </w:rPr>
              <w:instrText>-d-glucopyranosyl- (2e</w:instrText>
            </w:r>
            <w:r>
              <w:rPr>
                <w:sz w:val="18"/>
                <w:szCs w:val="18"/>
              </w:rPr>
              <w:instrText>→</w:instrText>
            </w:r>
            <w:r>
              <w:rPr>
                <w:rFonts w:ascii="Palatino Linotype" w:hAnsi="Palatino Linotype"/>
                <w:sz w:val="18"/>
                <w:szCs w:val="18"/>
              </w:rPr>
              <w:instrText>1f)-2e-O-</w:instrText>
            </w:r>
            <w:r>
              <w:rPr>
                <w:rFonts w:ascii="Palatino Linotype" w:hAnsi="Palatino Linotype" w:cs="Palatino Linotype"/>
                <w:sz w:val="18"/>
                <w:szCs w:val="18"/>
              </w:rPr>
              <w:instrText>α</w:instrText>
            </w:r>
            <w:r>
              <w:rPr>
                <w:rFonts w:ascii="Palatino Linotype" w:hAnsi="Palatino Linotype"/>
                <w:sz w:val="18"/>
                <w:szCs w:val="18"/>
              </w:rPr>
              <w:instrText xml:space="preserve">-d-glucopyranoside (3), </w:instrText>
            </w:r>
            <w:r>
              <w:rPr>
                <w:rFonts w:ascii="Palatino Linotype" w:hAnsi="Palatino Linotype" w:cs="Palatino Linotype"/>
                <w:sz w:val="18"/>
                <w:szCs w:val="18"/>
              </w:rPr>
              <w:instrText>β</w:instrText>
            </w:r>
            <w:r>
              <w:rPr>
                <w:rFonts w:ascii="Palatino Linotype" w:hAnsi="Palatino Linotype"/>
                <w:sz w:val="18"/>
                <w:szCs w:val="18"/>
              </w:rPr>
              <w:instrText>-d-glucopyranosyl- (2a</w:instrText>
            </w:r>
            <w:r>
              <w:rPr>
                <w:sz w:val="18"/>
                <w:szCs w:val="18"/>
              </w:rPr>
              <w:instrText>→</w:instrText>
            </w:r>
            <w:r>
              <w:rPr>
                <w:rFonts w:ascii="Palatino Linotype" w:hAnsi="Palatino Linotype"/>
                <w:sz w:val="18"/>
                <w:szCs w:val="18"/>
              </w:rPr>
              <w:instrText>1b)-2a-O-</w:instrText>
            </w:r>
            <w:r>
              <w:rPr>
                <w:rFonts w:ascii="Palatino Linotype" w:hAnsi="Palatino Linotype" w:cs="Palatino Linotype"/>
                <w:sz w:val="18"/>
                <w:szCs w:val="18"/>
              </w:rPr>
              <w:instrText>β</w:instrText>
            </w:r>
            <w:r>
              <w:rPr>
                <w:rFonts w:ascii="Palatino Linotype" w:hAnsi="Palatino Linotype"/>
                <w:sz w:val="18"/>
                <w:szCs w:val="18"/>
              </w:rPr>
              <w:instrText>-l-arabinopyranosyl-(2b</w:instrText>
            </w:r>
            <w:r>
              <w:rPr>
                <w:sz w:val="18"/>
                <w:szCs w:val="18"/>
              </w:rPr>
              <w:instrText>→</w:instrText>
            </w:r>
            <w:r>
              <w:rPr>
                <w:rFonts w:ascii="Palatino Linotype" w:hAnsi="Palatino Linotype"/>
                <w:sz w:val="18"/>
                <w:szCs w:val="18"/>
              </w:rPr>
              <w:instrText>1c)-2b-O-</w:instrText>
            </w:r>
            <w:r>
              <w:rPr>
                <w:rFonts w:ascii="Palatino Linotype" w:hAnsi="Palatino Linotype" w:cs="Palatino Linotype"/>
                <w:sz w:val="18"/>
                <w:szCs w:val="18"/>
              </w:rPr>
              <w:instrText>β</w:instrText>
            </w:r>
            <w:r>
              <w:rPr>
                <w:rFonts w:ascii="Palatino Linotype" w:hAnsi="Palatino Linotype"/>
                <w:sz w:val="18"/>
                <w:szCs w:val="18"/>
              </w:rPr>
              <w:instrText>-l- arabinopyranosyl-(2c</w:instrText>
            </w:r>
            <w:r>
              <w:rPr>
                <w:sz w:val="18"/>
                <w:szCs w:val="18"/>
              </w:rPr>
              <w:instrText>→</w:instrText>
            </w:r>
            <w:r>
              <w:rPr>
                <w:rFonts w:ascii="Palatino Linotype" w:hAnsi="Palatino Linotype"/>
                <w:sz w:val="18"/>
                <w:szCs w:val="18"/>
              </w:rPr>
              <w:instrText>1d)-2c-O-</w:instrText>
            </w:r>
            <w:r>
              <w:rPr>
                <w:rFonts w:ascii="Palatino Linotype" w:hAnsi="Palatino Linotype" w:cs="Palatino Linotype"/>
                <w:sz w:val="18"/>
                <w:szCs w:val="18"/>
              </w:rPr>
              <w:instrText>β</w:instrText>
            </w:r>
            <w:r>
              <w:rPr>
                <w:rFonts w:ascii="Palatino Linotype" w:hAnsi="Palatino Linotype"/>
                <w:sz w:val="18"/>
                <w:szCs w:val="18"/>
              </w:rPr>
              <w:instrText>-l-arabinopyranosyl-(2d</w:instrText>
            </w:r>
            <w:r>
              <w:rPr>
                <w:sz w:val="18"/>
                <w:szCs w:val="18"/>
              </w:rPr>
              <w:instrText>→</w:instrText>
            </w:r>
            <w:r>
              <w:rPr>
                <w:rFonts w:ascii="Palatino Linotype" w:hAnsi="Palatino Linotype"/>
                <w:sz w:val="18"/>
                <w:szCs w:val="18"/>
              </w:rPr>
              <w:instrText>1e) -2d-O-</w:instrText>
            </w:r>
            <w:r>
              <w:rPr>
                <w:rFonts w:ascii="Palatino Linotype" w:hAnsi="Palatino Linotype" w:cs="Palatino Linotype"/>
                <w:sz w:val="18"/>
                <w:szCs w:val="18"/>
              </w:rPr>
              <w:instrText>β</w:instrText>
            </w:r>
            <w:r>
              <w:rPr>
                <w:rFonts w:ascii="Palatino Linotype" w:hAnsi="Palatino Linotype"/>
                <w:sz w:val="18"/>
                <w:szCs w:val="18"/>
              </w:rPr>
              <w:instrText>-l-arabinopyranosyl-(2e</w:instrText>
            </w:r>
            <w:r>
              <w:rPr>
                <w:sz w:val="18"/>
                <w:szCs w:val="18"/>
              </w:rPr>
              <w:instrText>→</w:instrText>
            </w:r>
            <w:r>
              <w:rPr>
                <w:rFonts w:ascii="Palatino Linotype" w:hAnsi="Palatino Linotype"/>
                <w:sz w:val="18"/>
                <w:szCs w:val="18"/>
              </w:rPr>
              <w:instrText>1f)-2e-O-</w:instrText>
            </w:r>
            <w:r>
              <w:rPr>
                <w:rFonts w:ascii="Palatino Linotype" w:hAnsi="Palatino Linotype" w:cs="Palatino Linotype"/>
                <w:sz w:val="18"/>
                <w:szCs w:val="18"/>
              </w:rPr>
              <w:instrText>β</w:instrText>
            </w:r>
            <w:r>
              <w:rPr>
                <w:rFonts w:ascii="Palatino Linotype" w:hAnsi="Palatino Linotype"/>
                <w:sz w:val="18"/>
                <w:szCs w:val="18"/>
              </w:rPr>
              <w:instrText>-l-arabinopyranoside (4) along with some know compounds, were isolated and identified from a methanol extract Lycium chinense fruits. Their structures were determined of the new compounds using one- and two-dimensional NMR spectroscopies in combination by IR, FAB/MS and HR-FAB/MS. The compounds 1-4 were investigated for the antioxidant potential using 1,1-diphenyl-2-picrylhydrazyl (DPPH) radical scavenging activity, reducing power and the phosphomolybdenum activity and the results demonstrate that the compounds (2 and 3) has potential as a natural antioxidant whereas the compound (4) exhibited moderate activity and the compound (1) exhibited weak antioxidant activity. © 2013 Elsevier Ltd. All rights reserved.","author":[{"dropping-particle":"","family":"Chung","given":"Ill Min","non-dropping-particle":"","parse-names":false,"suffix":""},{"dropping-particle":"","family":"Ali","given":"Mohd","non-dropping-particle":"","parse-names":false,"suffix":""},{"dropping-particle":"","family":"Praveen","given":"Nagella","non-dropping-particle":"","parse-names":false,"suffix":""},{"dropping-particle":"","family":"Yu","given":"Bo Ra","non-dropping-particle":"","parse-names":false,"suffix":""},{"dropping-particle":"","family":"Kim","given":"Seung Hyun","non-dropping-particle":"","parse-names":false,"suffix":""},{"dropping-particle":"","family":"Ahmad","given":"Ateeque","non-dropping-particle":"","parse-names":false,"suffix":""}],"container-title":"Food Chemistry","id":"ITEM-1","issued":{"date-parts":[["2014"]]},"page":"435-443","title":"New polyglucopyranosyl and polyarabinopyranosyl of fatty acid derivatives from the fruits of Lycium chinense and its antioxidant activity","type":"article-journal","volume":"151"},"uris":["http://www.mendeley.com/documents/?uuid=3524d56c-8627-410a-bbc7-b0eb7ee15e55"]}],"mendeley":{"formattedCitation":"[16]","plainTextFormattedCitation":"[16]","previouslyFormattedCitation":"[93]"},"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[16]</w:t>
            </w:r>
            <w:r w:rsidRPr="006A13C8">
              <w:rPr>
                <w:rFonts w:ascii="Palatino Linotype" w:hAnsi="Palatino Linotype"/>
                <w:sz w:val="18"/>
                <w:szCs w:val="18"/>
              </w:rPr>
              <w:fldChar w:fldCharType="end"/>
            </w:r>
          </w:p>
        </w:tc>
      </w:tr>
      <w:tr w:rsidR="00E018FF" w:rsidRPr="006A13C8" w14:paraId="7EE8622C" w14:textId="77777777" w:rsidTr="00DD58E7">
        <w:trPr>
          <w:cantSplit/>
          <w:trHeight w:val="20"/>
          <w:tblHeader/>
        </w:trPr>
        <w:tc>
          <w:tcPr>
            <w:tcW w:w="1242" w:type="dxa"/>
            <w:hideMark/>
          </w:tcPr>
          <w:p w14:paraId="7138616E"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O-62</w:t>
            </w:r>
          </w:p>
        </w:tc>
        <w:tc>
          <w:tcPr>
            <w:tcW w:w="3299" w:type="dxa"/>
            <w:noWrap/>
            <w:hideMark/>
          </w:tcPr>
          <w:p w14:paraId="1AFEA9BB"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progoitrin</w:t>
            </w:r>
            <w:proofErr w:type="spellEnd"/>
            <w:r w:rsidRPr="006A13C8">
              <w:rPr>
                <w:rFonts w:ascii="Palatino Linotype" w:hAnsi="Palatino Linotype"/>
                <w:sz w:val="18"/>
                <w:szCs w:val="18"/>
              </w:rPr>
              <w:t xml:space="preserve"> </w:t>
            </w:r>
          </w:p>
        </w:tc>
        <w:tc>
          <w:tcPr>
            <w:tcW w:w="1985" w:type="dxa"/>
            <w:noWrap/>
            <w:hideMark/>
          </w:tcPr>
          <w:p w14:paraId="36C22CA6"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Cruciferae</w:t>
            </w:r>
            <w:proofErr w:type="spellEnd"/>
          </w:p>
        </w:tc>
        <w:tc>
          <w:tcPr>
            <w:tcW w:w="1492" w:type="dxa"/>
            <w:hideMark/>
          </w:tcPr>
          <w:p w14:paraId="52379B3E"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64" w:type="dxa"/>
            <w:hideMark/>
          </w:tcPr>
          <w:p w14:paraId="3A4B898B" w14:textId="62EF77E2" w:rsidR="00E018FF" w:rsidRPr="006A13C8" w:rsidRDefault="00E018FF"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{"citationItems":[{"id":"ITEM-1","itemData":{"DOI":"10.1016/j.foodchem.2013.10.134","ISBN":"0308-8146 (Print)\\r0308-8146 (Linking)","ISSN":"03088146","PMID":"24295700","abstract":"Glucosinolates are a class of secondary plant metabolites particularly occurring in Cruciferae with potential health-promoting properties, as their hydrolysis products, isothiocyanates, possess chemopreventive and antioxidant activities. In the present study, we systematically studied the in vitro redox behaviour of 15 glucosinolates, by using a range of analytical methods measuring different activities: (i) radical scavenging activity toward peroxyl and toward ABTS radical (chain-breaking activity); (ii) capacity in modulating the in vitro resistance of human low-density lipoprotein (LDL) catalysed by copper (chelating and chain-breaking activity). Data obtained from different assays were compared and analysed by principal component analysis (PCA). PCA allowed us to identify a big cluster of glucosinolates (10 out 15 tested) that do not possess any antioxidant capacity; while, the other five glucosinolates showed moderate and specific antioxidant capacity. Notably, sinalbin and gluconasturtiin were highly active in scavenging ABTS radical and in protecting LDL from copper-catalysed oxidation, respectively. The overall results of this study indicate that just few glucosinolates can act as antioxidants. © 2013 Elsevier Ltd. All rights reserved.","author":[{"dropping-particle":"","family":"Natella","given":"Fausta","non-dropping-particle":"","parse-names":false,"suffix":""},{"dropping-particle":"","family":"Maldini","given":"Mariateresa","non-dropping-particle":"","parse-names":false,"suffix":""},{"dropping-particle":"","family":"Leoni","given":"Guido","non-dropping-particle":"","parse-names":false,"suffix":""},{"dropping-particle":"","family":"Scaccini","given":"Cristina","non-dropping-particle":"","parse-names":false,"suffix":""}],"container-title":"Food Chemistry","id":"ITEM-1","issued":{"date-parts":[["2014","4","15"]]},"language":"English","page":"226-232","title":"Glucosinolates redox activities: Can they act as antioxidants?","type":"article-journal","volume":"149"},"uris":["http://www.mendeley.com/documents/?uuid=60182dcf-a140-40ca-bdd4-2b71f42b3d5f"]}],"mendeley":{"formattedCitation":"[18]","plainTextFormattedCitation":"[18]","previouslyFormattedCitation":"[95]"},"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[18]</w:t>
            </w:r>
            <w:r w:rsidRPr="006A13C8">
              <w:rPr>
                <w:rFonts w:ascii="Palatino Linotype" w:hAnsi="Palatino Linotype"/>
                <w:sz w:val="18"/>
                <w:szCs w:val="18"/>
              </w:rPr>
              <w:fldChar w:fldCharType="end"/>
            </w:r>
          </w:p>
        </w:tc>
      </w:tr>
      <w:tr w:rsidR="00E018FF" w:rsidRPr="006A13C8" w14:paraId="4EFB1FA4" w14:textId="77777777" w:rsidTr="00DD58E7">
        <w:trPr>
          <w:cantSplit/>
          <w:trHeight w:val="20"/>
          <w:tblHeader/>
        </w:trPr>
        <w:tc>
          <w:tcPr>
            <w:tcW w:w="1242" w:type="dxa"/>
            <w:hideMark/>
          </w:tcPr>
          <w:p w14:paraId="340B3988"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O-63</w:t>
            </w:r>
          </w:p>
        </w:tc>
        <w:tc>
          <w:tcPr>
            <w:tcW w:w="3299" w:type="dxa"/>
            <w:noWrap/>
            <w:hideMark/>
          </w:tcPr>
          <w:p w14:paraId="2DAAE083"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sanshiside</w:t>
            </w:r>
            <w:proofErr w:type="spellEnd"/>
            <w:r w:rsidRPr="006A13C8">
              <w:rPr>
                <w:rFonts w:ascii="Palatino Linotype" w:hAnsi="Palatino Linotype"/>
                <w:sz w:val="18"/>
                <w:szCs w:val="18"/>
              </w:rPr>
              <w:t xml:space="preserve">-D </w:t>
            </w:r>
          </w:p>
        </w:tc>
        <w:tc>
          <w:tcPr>
            <w:tcW w:w="1985" w:type="dxa"/>
            <w:noWrap/>
            <w:hideMark/>
          </w:tcPr>
          <w:p w14:paraId="0F73CDB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Mussaenda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phillipica</w:t>
            </w:r>
            <w:proofErr w:type="spellEnd"/>
          </w:p>
        </w:tc>
        <w:tc>
          <w:tcPr>
            <w:tcW w:w="1492" w:type="dxa"/>
            <w:hideMark/>
          </w:tcPr>
          <w:p w14:paraId="68A7D44C"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Rubiaceae</w:t>
            </w:r>
            <w:proofErr w:type="spellEnd"/>
          </w:p>
        </w:tc>
        <w:tc>
          <w:tcPr>
            <w:tcW w:w="1064" w:type="dxa"/>
            <w:hideMark/>
          </w:tcPr>
          <w:p w14:paraId="09885A41" w14:textId="1C3AF816" w:rsidR="00E018FF" w:rsidRPr="006A13C8" w:rsidRDefault="00E018FF"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{"citationItems":[{"id":"ITEM-1","itemData":{"DOI":"10.1515/znc-2009-5-604","ISBN":"0939-5075 (Print)\\r0341-0382 (Linking)","ISSN":"09395075","PMID":"19678533","abstract":"Mussaenda 'dona aurora' (sepals) has been investigated for its hepatoprotective and antioxidant activities. The highest activity was observed in the ethyl acetate fraction. The separation of the ethyl acetate fraction gave two iridoids, sanshiside-D and lamalbide. Sanshiside-D exhibited a hepatoprotective activity greater than silimarin as was evidenced by significant reduction of ALT and AST in the serum enzyme levels.","author":[{"dropping-particle":"","family":"Vidyalakshmi","given":"Kandulva Sethuraman","non-dropping-particle":"","parse-names":false,"suffix":""},{"dropping-particle":"","family":"Venkappaya","given":"","non-dropping-particle":"","parse-names":false,"suffix":""},{"dropping-particle":"","family":"Nagarajan","given":"Sulochana","non-dropping-particle":"","parse-names":false,"suffix":""},{"dropping-particle":"","family":"Vasanthi","given":"Hannah Rachel","non-dropping-particle":"","parse-names":false,"suffix":""},{"dropping-particle":"","family":"Rajamanickam","given":"Victor","non-dropping-particle":"","parse-names":false,"suffix":""}],"container-title":"Zeitschrift fur Naturforschung - Section C Journal of Biosciences","id":"ITEM-1","issue":"5-6","issued":{"date-parts":[["2009"]]},"page":"329-334","title":"Hepatoprotective and Antioxidant Activity of Two Iridoids from Mussaenda ‘dona aurora’","type":"article-journal","volume":"64"},"uris":["http://www.mendeley.com/documents/?uuid=e8a71ee3-d5f1-47c0-9585-f42d2691dee1"]}],"mendeley":{"formattedCitation":"[21]","plainTextFormattedCitation":"[21]","previouslyFormattedCitation":"[96]"},"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lang w:val="es-ES"/>
              </w:rPr>
              <w:t>[21]</w:t>
            </w:r>
            <w:r w:rsidRPr="006A13C8">
              <w:rPr>
                <w:rFonts w:ascii="Palatino Linotype" w:hAnsi="Palatino Linotype"/>
                <w:sz w:val="18"/>
                <w:szCs w:val="18"/>
              </w:rPr>
              <w:fldChar w:fldCharType="end"/>
            </w:r>
          </w:p>
        </w:tc>
      </w:tr>
      <w:tr w:rsidR="00E018FF" w:rsidRPr="006A13C8" w14:paraId="60177E41" w14:textId="77777777" w:rsidTr="00DD58E7">
        <w:trPr>
          <w:cantSplit/>
          <w:trHeight w:val="20"/>
          <w:tblHeader/>
        </w:trPr>
        <w:tc>
          <w:tcPr>
            <w:tcW w:w="1242" w:type="dxa"/>
            <w:tcBorders>
              <w:bottom w:val="single" w:sz="4" w:space="0" w:color="auto"/>
            </w:tcBorders>
          </w:tcPr>
          <w:p w14:paraId="12F9C0FB"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lastRenderedPageBreak/>
              <w:t>O-64</w:t>
            </w:r>
          </w:p>
        </w:tc>
        <w:tc>
          <w:tcPr>
            <w:tcW w:w="3299" w:type="dxa"/>
            <w:tcBorders>
              <w:bottom w:val="single" w:sz="4" w:space="0" w:color="auto"/>
            </w:tcBorders>
            <w:noWrap/>
          </w:tcPr>
          <w:p w14:paraId="126D0DF7" w14:textId="77777777"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t>3’-formyl-6’,4-dihydroxy- 2’-methoxy-5’-methylchalcone 4’-</w:t>
            </w:r>
            <w:r w:rsidRPr="006A13C8">
              <w:rPr>
                <w:rFonts w:ascii="Palatino Linotype" w:hAnsi="Palatino Linotype"/>
                <w:i/>
                <w:sz w:val="18"/>
                <w:szCs w:val="18"/>
              </w:rPr>
              <w:t>O</w:t>
            </w:r>
            <w:r w:rsidRPr="006A13C8">
              <w:rPr>
                <w:rFonts w:ascii="Palatino Linotype" w:hAnsi="Palatino Linotype"/>
                <w:sz w:val="18"/>
                <w:szCs w:val="18"/>
              </w:rPr>
              <w:t xml:space="preserve">- </w:t>
            </w:r>
            <w:r w:rsidRPr="006A13C8">
              <w:rPr>
                <w:rFonts w:ascii="Palatino Linotype" w:hAnsi="Palatino Linotype"/>
                <w:sz w:val="18"/>
                <w:szCs w:val="18"/>
                <w:lang w:val="it-IT"/>
              </w:rPr>
              <w:t>β</w:t>
            </w:r>
            <w:r w:rsidRPr="006A13C8">
              <w:rPr>
                <w:rFonts w:ascii="Palatino Linotype" w:hAnsi="Palatino Linotype"/>
                <w:sz w:val="18"/>
                <w:szCs w:val="18"/>
              </w:rPr>
              <w:t xml:space="preserve"> -D-</w:t>
            </w:r>
            <w:proofErr w:type="spellStart"/>
            <w:r w:rsidRPr="006A13C8">
              <w:rPr>
                <w:rFonts w:ascii="Palatino Linotype" w:hAnsi="Palatino Linotype"/>
                <w:sz w:val="18"/>
                <w:szCs w:val="18"/>
              </w:rPr>
              <w:t>glucopyranoside</w:t>
            </w:r>
            <w:proofErr w:type="spellEnd"/>
          </w:p>
        </w:tc>
        <w:tc>
          <w:tcPr>
            <w:tcW w:w="1985" w:type="dxa"/>
            <w:tcBorders>
              <w:bottom w:val="single" w:sz="4" w:space="0" w:color="auto"/>
            </w:tcBorders>
            <w:noWrap/>
          </w:tcPr>
          <w:p w14:paraId="7CBD79B8" w14:textId="77777777" w:rsidR="00E018FF" w:rsidRPr="006A13C8" w:rsidRDefault="00E018FF" w:rsidP="00DD58E7">
            <w:pPr>
              <w:rPr>
                <w:rFonts w:ascii="Palatino Linotype" w:hAnsi="Palatino Linotype"/>
                <w:i/>
                <w:sz w:val="18"/>
                <w:szCs w:val="18"/>
              </w:rPr>
            </w:pPr>
            <w:proofErr w:type="spellStart"/>
            <w:r w:rsidRPr="006A13C8">
              <w:rPr>
                <w:rFonts w:ascii="Palatino Linotype" w:hAnsi="Palatino Linotype"/>
                <w:i/>
                <w:sz w:val="18"/>
                <w:szCs w:val="18"/>
              </w:rPr>
              <w:t>Cleistocalyx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operculatus</w:t>
            </w:r>
            <w:proofErr w:type="spellEnd"/>
          </w:p>
        </w:tc>
        <w:tc>
          <w:tcPr>
            <w:tcW w:w="1492" w:type="dxa"/>
            <w:tcBorders>
              <w:bottom w:val="single" w:sz="4" w:space="0" w:color="auto"/>
            </w:tcBorders>
          </w:tcPr>
          <w:p w14:paraId="0BF38281" w14:textId="77777777" w:rsidR="00E018FF" w:rsidRPr="006A13C8" w:rsidRDefault="00E018FF"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064" w:type="dxa"/>
            <w:tcBorders>
              <w:bottom w:val="single" w:sz="4" w:space="0" w:color="auto"/>
            </w:tcBorders>
          </w:tcPr>
          <w:p w14:paraId="17E24FAE" w14:textId="7174D30B" w:rsidR="00E018FF" w:rsidRPr="006A13C8" w:rsidRDefault="00E018FF"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{"citationItems":[{"id":"ITEM-1","itemData":{"DOI":"10.1248/cpb.56.1725","ISSN":"0009-2363","PMID":"19043247","abstract":"Four new flavonoids, 3'-formyl-4',6',4-trihydroxy-2'-methoxy-5'-methylchalcone (1), 3'-formyl-6',4-dihydroxy-2'-methoxy-5'-methylchalcone 4'-O-beta-D-glucopyranoside (2), (2S)-8-formyl-6-methylnaringenin (3), and (2S)-8-formyl-6-methylnaringenin 7-O-beta-D-glucopyranoside (4) were isolated from the buds of Cleistocalyx operculatus (Myrtaceae). The structures of the new metabolites (1-4) were determined on the basic of spectroscopic analyses including 2 dimensional NMR. Compounds 1 and 3 exhibited 1,1-diphenyl-2-picrylhydrazyl radical scavenging activity with IC(50) values of 22.8 and 27.1 microM, respectively.","author":[{"dropping-particle":"","family":"Min","given":"Byung-Sun","non-dropping-particle":"","parse-names":false,"suffix":""},{"dropping-particle":"Van","family":"Thu","given":"Cao","non-dropping-particle":"","parse-names":false,"suffix":""},{"dropping-particle":"","family":"Dat","given":"Nguyen Tien","non-dropping-particle":"","parse-names":false,"suffix":""},{"dropping-particle":"","family":"Dang","given":"Nguyen Hai","non-dropping-particle":"","parse-names":false,"suffix":""},{"dropping-particle":"","family":"Jang","given":"Han-Su","non-dropping-particle":"","parse-names":false,"suffix":""},{"dropping-particle":"","family":"Hung","given":"Tran Manh","non-dropping-particle":"","parse-names":false,"suffix":""}],"container-title":"Chemical &amp; Pharmaceutical Bulletin","id":"ITEM-1","issue":"12","issued":{"date-parts":[["2008"]]},"page":"1725-1728","title":"Antioxidative Flavonoids from Cleistocalyx operculatus Buds","type":"article-journal","volume":"56"},"uris":["http://www.mendeley.com/documents/?uuid=8a53f44c-fd32-4e00-bddd-c9b2da351ba8"]}],"mendeley":{"formattedCitation":"[22]","plainTextFormattedCitation":"[22]","previouslyFormattedCitation":"[47]"},"properties":{"noteIndex":0},"schema":"https://github.com/citation-style-language/schema/raw/master/csl-citation.json"}</w:instrText>
            </w:r>
            <w:r w:rsidRPr="006A13C8">
              <w:rPr>
                <w:rFonts w:ascii="Palatino Linotype" w:hAnsi="Palatino Linotype"/>
                <w:sz w:val="18"/>
                <w:szCs w:val="18"/>
              </w:rPr>
              <w:fldChar w:fldCharType="separate"/>
            </w:r>
            <w:r w:rsidRPr="00E018FF">
              <w:rPr>
                <w:rFonts w:ascii="Palatino Linotype" w:hAnsi="Palatino Linotype"/>
                <w:noProof/>
                <w:sz w:val="18"/>
                <w:szCs w:val="18"/>
              </w:rPr>
              <w:t>[22]</w:t>
            </w:r>
            <w:r w:rsidRPr="006A13C8">
              <w:rPr>
                <w:rFonts w:ascii="Palatino Linotype" w:hAnsi="Palatino Linotype"/>
                <w:sz w:val="18"/>
                <w:szCs w:val="18"/>
              </w:rPr>
              <w:fldChar w:fldCharType="end"/>
            </w:r>
          </w:p>
        </w:tc>
      </w:tr>
    </w:tbl>
    <w:p w14:paraId="18BF937E" w14:textId="77777777" w:rsidR="00B262C0" w:rsidRPr="006A13C8" w:rsidRDefault="00B262C0" w:rsidP="00B262C0">
      <w:pPr>
        <w:rPr>
          <w:rFonts w:ascii="Palatino Linotype" w:hAnsi="Palatino Linotype"/>
          <w:sz w:val="16"/>
          <w:szCs w:val="16"/>
        </w:rPr>
      </w:pPr>
    </w:p>
    <w:p w14:paraId="14240BF7" w14:textId="77777777" w:rsidR="002452E1" w:rsidRPr="006A13C8" w:rsidRDefault="002452E1" w:rsidP="002452E1">
      <w:pPr>
        <w:pStyle w:val="MDPI21heading1"/>
      </w:pPr>
      <w:r w:rsidRPr="006A13C8">
        <w:t>References</w:t>
      </w:r>
    </w:p>
    <w:p w14:paraId="615A5AE6" w14:textId="45FDFF4B" w:rsidR="00E018FF" w:rsidRPr="00E018FF" w:rsidRDefault="002452E1" w:rsidP="00E018FF">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E018FF" w:rsidRPr="00E018FF">
        <w:rPr>
          <w:rFonts w:ascii="Palatino Linotype" w:hAnsi="Palatino Linotype"/>
          <w:noProof/>
          <w:sz w:val="18"/>
          <w:szCs w:val="24"/>
        </w:rPr>
        <w:t xml:space="preserve">1. </w:t>
      </w:r>
      <w:r w:rsidR="00E018FF" w:rsidRPr="00E018FF">
        <w:rPr>
          <w:rFonts w:ascii="Palatino Linotype" w:hAnsi="Palatino Linotype"/>
          <w:noProof/>
          <w:sz w:val="18"/>
          <w:szCs w:val="24"/>
        </w:rPr>
        <w:tab/>
        <w:t>Céspedes, C.L.; Alarcón, J.; Ávila, J.G.; Kubo, I. Antioxidant and biocide activities of selected Mexican and Chilean plants. In Proceedings of the ACS Symposium Series; 2008; Vol. 993, pp. 277–306.</w:t>
      </w:r>
    </w:p>
    <w:p w14:paraId="625E1021"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2. </w:t>
      </w:r>
      <w:r w:rsidRPr="00E018FF">
        <w:rPr>
          <w:rFonts w:ascii="Palatino Linotype" w:hAnsi="Palatino Linotype"/>
          <w:noProof/>
          <w:sz w:val="18"/>
          <w:szCs w:val="24"/>
        </w:rPr>
        <w:tab/>
        <w:t xml:space="preserve">León, F.; Alfayate, C.; Batista, C.V.; López, A.; Rico, M.; Brouard, I. Phenolic compounds, antioxidant activity and ultrastructural study from Protea hybrid “Susara.” </w:t>
      </w:r>
      <w:r w:rsidRPr="00E018FF">
        <w:rPr>
          <w:rFonts w:ascii="Palatino Linotype" w:hAnsi="Palatino Linotype"/>
          <w:i/>
          <w:iCs/>
          <w:noProof/>
          <w:sz w:val="18"/>
          <w:szCs w:val="24"/>
        </w:rPr>
        <w:t>Ind. Crops Prod.</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55</w:t>
      </w:r>
      <w:r w:rsidRPr="00E018FF">
        <w:rPr>
          <w:rFonts w:ascii="Palatino Linotype" w:hAnsi="Palatino Linotype"/>
          <w:noProof/>
          <w:sz w:val="18"/>
          <w:szCs w:val="24"/>
        </w:rPr>
        <w:t>, 230–237.</w:t>
      </w:r>
    </w:p>
    <w:p w14:paraId="4D9DB561"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3. </w:t>
      </w:r>
      <w:r w:rsidRPr="00E018FF">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E018FF">
        <w:rPr>
          <w:rFonts w:ascii="Palatino Linotype" w:hAnsi="Palatino Linotype"/>
          <w:i/>
          <w:iCs/>
          <w:noProof/>
          <w:sz w:val="18"/>
          <w:szCs w:val="24"/>
        </w:rPr>
        <w:t>Nat. Prod. Sci.</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2013</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19</w:t>
      </w:r>
      <w:r w:rsidRPr="00E018FF">
        <w:rPr>
          <w:rFonts w:ascii="Palatino Linotype" w:hAnsi="Palatino Linotype"/>
          <w:noProof/>
          <w:sz w:val="18"/>
          <w:szCs w:val="24"/>
        </w:rPr>
        <w:t>, 66–70.</w:t>
      </w:r>
    </w:p>
    <w:p w14:paraId="36441997"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4. </w:t>
      </w:r>
      <w:r w:rsidRPr="00E018FF">
        <w:rPr>
          <w:rFonts w:ascii="Palatino Linotype" w:hAnsi="Palatino Linotype"/>
          <w:noProof/>
          <w:sz w:val="18"/>
          <w:szCs w:val="24"/>
        </w:rPr>
        <w:tab/>
        <w:t xml:space="preserve">Aminah, N.S.; Kristanti, A.N.; Tanjung, M. Antioxidant activity of flavonoid compounds from the leaves of Macaranga gigantea. </w:t>
      </w:r>
      <w:r w:rsidRPr="00E018FF">
        <w:rPr>
          <w:rFonts w:ascii="Palatino Linotype" w:hAnsi="Palatino Linotype"/>
          <w:i/>
          <w:iCs/>
          <w:noProof/>
          <w:sz w:val="18"/>
          <w:szCs w:val="24"/>
        </w:rPr>
        <w:t>J. Chem. Pharm. Res.</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w:t>
      </w:r>
      <w:r w:rsidRPr="00E018FF">
        <w:rPr>
          <w:rFonts w:ascii="Palatino Linotype" w:hAnsi="Palatino Linotype"/>
          <w:noProof/>
          <w:sz w:val="18"/>
          <w:szCs w:val="24"/>
        </w:rPr>
        <w:t>, 688–692.</w:t>
      </w:r>
    </w:p>
    <w:p w14:paraId="6D96770A"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5. </w:t>
      </w:r>
      <w:r w:rsidRPr="00E018FF">
        <w:rPr>
          <w:rFonts w:ascii="Palatino Linotype" w:hAnsi="Palatino Linotype"/>
          <w:noProof/>
          <w:sz w:val="18"/>
          <w:szCs w:val="24"/>
        </w:rPr>
        <w:tab/>
        <w:t xml:space="preserve">Sulaiman, S.F.; Ooi, K.L.; Supriatno Antioxidant and α-glucosidase inhibitory activities of cucurbit fruit vegetables and identification of active and major constituents from phenolic-rich extracts of lagenaria siceraria and sechium edule. </w:t>
      </w:r>
      <w:r w:rsidRPr="00E018FF">
        <w:rPr>
          <w:rFonts w:ascii="Palatino Linotype" w:hAnsi="Palatino Linotype"/>
          <w:i/>
          <w:iCs/>
          <w:noProof/>
          <w:sz w:val="18"/>
          <w:szCs w:val="24"/>
        </w:rPr>
        <w:t>J. Agric. 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2013</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61</w:t>
      </w:r>
      <w:r w:rsidRPr="00E018FF">
        <w:rPr>
          <w:rFonts w:ascii="Palatino Linotype" w:hAnsi="Palatino Linotype"/>
          <w:noProof/>
          <w:sz w:val="18"/>
          <w:szCs w:val="24"/>
        </w:rPr>
        <w:t>, 10080–10090.</w:t>
      </w:r>
    </w:p>
    <w:p w14:paraId="4061BBE2"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6. </w:t>
      </w:r>
      <w:r w:rsidRPr="00E018FF">
        <w:rPr>
          <w:rFonts w:ascii="Palatino Linotype" w:hAnsi="Palatino Linotype"/>
          <w:noProof/>
          <w:sz w:val="18"/>
          <w:szCs w:val="24"/>
        </w:rPr>
        <w:tab/>
        <w:t xml:space="preserve">Bajalan, I.; Rouzbahani, R.; Pirbalouti, A.G.; Maggi, F. Antioxidant and antibacterial activities of the essential oils obtained from seven Iranian populations of Rosmarinus officinalis. </w:t>
      </w:r>
      <w:r w:rsidRPr="00E018FF">
        <w:rPr>
          <w:rFonts w:ascii="Palatino Linotype" w:hAnsi="Palatino Linotype"/>
          <w:i/>
          <w:iCs/>
          <w:noProof/>
          <w:sz w:val="18"/>
          <w:szCs w:val="24"/>
        </w:rPr>
        <w:t>Ind. Crops Prod.</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2017</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107</w:t>
      </w:r>
      <w:r w:rsidRPr="00E018FF">
        <w:rPr>
          <w:rFonts w:ascii="Palatino Linotype" w:hAnsi="Palatino Linotype"/>
          <w:noProof/>
          <w:sz w:val="18"/>
          <w:szCs w:val="24"/>
        </w:rPr>
        <w:t>, 305–311.</w:t>
      </w:r>
    </w:p>
    <w:p w14:paraId="0071B3AF"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7. </w:t>
      </w:r>
      <w:r w:rsidRPr="00E018FF">
        <w:rPr>
          <w:rFonts w:ascii="Palatino Linotype" w:hAnsi="Palatino Linotype"/>
          <w:noProof/>
          <w:sz w:val="18"/>
          <w:szCs w:val="24"/>
        </w:rPr>
        <w:tab/>
        <w:t xml:space="preserve">Hamza, M.F.; Shaik, S.; Moodley, R. Phytochemical, elemental and biotechnological study of cryptocarya latifolia. </w:t>
      </w:r>
      <w:r w:rsidRPr="00E018FF">
        <w:rPr>
          <w:rFonts w:ascii="Palatino Linotype" w:hAnsi="Palatino Linotype"/>
          <w:i/>
          <w:iCs/>
          <w:noProof/>
          <w:sz w:val="18"/>
          <w:szCs w:val="24"/>
        </w:rPr>
        <w:t>African J. Tradit. Complement. Altern. Med.</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2016</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13</w:t>
      </w:r>
      <w:r w:rsidRPr="00E018FF">
        <w:rPr>
          <w:rFonts w:ascii="Palatino Linotype" w:hAnsi="Palatino Linotype"/>
          <w:noProof/>
          <w:sz w:val="18"/>
          <w:szCs w:val="24"/>
        </w:rPr>
        <w:t>, 74–80.</w:t>
      </w:r>
    </w:p>
    <w:p w14:paraId="2506E73D"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8. </w:t>
      </w:r>
      <w:r w:rsidRPr="00E018FF">
        <w:rPr>
          <w:rFonts w:ascii="Palatino Linotype" w:hAnsi="Palatino Linotype"/>
          <w:noProof/>
          <w:sz w:val="18"/>
          <w:szCs w:val="24"/>
        </w:rPr>
        <w:tab/>
        <w:t xml:space="preserve">Nickavar, B.; Adeli, A.; Nickavar, A. Analyses of the Essential Oil from Bunium persicum Fruit and its Antioxidant Constituents. </w:t>
      </w:r>
      <w:r w:rsidRPr="00E018FF">
        <w:rPr>
          <w:rFonts w:ascii="Palatino Linotype" w:hAnsi="Palatino Linotype"/>
          <w:i/>
          <w:iCs/>
          <w:noProof/>
          <w:sz w:val="18"/>
          <w:szCs w:val="24"/>
        </w:rPr>
        <w:t>J. Oleo Sci.</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63</w:t>
      </w:r>
      <w:r w:rsidRPr="00E018FF">
        <w:rPr>
          <w:rFonts w:ascii="Palatino Linotype" w:hAnsi="Palatino Linotype"/>
          <w:noProof/>
          <w:sz w:val="18"/>
          <w:szCs w:val="24"/>
        </w:rPr>
        <w:t>, 741–746.</w:t>
      </w:r>
    </w:p>
    <w:p w14:paraId="14E1DE83"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9. </w:t>
      </w:r>
      <w:r w:rsidRPr="00E018FF">
        <w:rPr>
          <w:rFonts w:ascii="Palatino Linotype" w:hAnsi="Palatino Linotype"/>
          <w:noProof/>
          <w:sz w:val="18"/>
          <w:szCs w:val="24"/>
        </w:rPr>
        <w:tab/>
        <w:t xml:space="preserve">Conforti, F.; Statti, G.A.; Tundis, R.; Menichini, F.; Houghton, P. Antioxidant activity of methanolic extract of Hypericum triquetrifolium Turra aerial part. </w:t>
      </w:r>
      <w:r w:rsidRPr="00E018FF">
        <w:rPr>
          <w:rFonts w:ascii="Palatino Linotype" w:hAnsi="Palatino Linotype"/>
          <w:i/>
          <w:iCs/>
          <w:noProof/>
          <w:sz w:val="18"/>
          <w:szCs w:val="24"/>
        </w:rPr>
        <w:t>Fitoterapia</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2002</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73</w:t>
      </w:r>
      <w:r w:rsidRPr="00E018FF">
        <w:rPr>
          <w:rFonts w:ascii="Palatino Linotype" w:hAnsi="Palatino Linotype"/>
          <w:noProof/>
          <w:sz w:val="18"/>
          <w:szCs w:val="24"/>
        </w:rPr>
        <w:t>, 479–483.</w:t>
      </w:r>
    </w:p>
    <w:p w14:paraId="38221448"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10. </w:t>
      </w:r>
      <w:r w:rsidRPr="00E018FF">
        <w:rPr>
          <w:rFonts w:ascii="Palatino Linotype" w:hAnsi="Palatino Linotype"/>
          <w:noProof/>
          <w:sz w:val="18"/>
          <w:szCs w:val="24"/>
        </w:rPr>
        <w:tab/>
        <w:t xml:space="preserve">Tantapakul, C.; Maneerat, W.; Sripisut, T.; Ritthiwigrom, T.; Andersen, R.J.; Cheng, P.; Cheenpracha, S.; Raksat, A.; Laphookhieo, S. New Benzophenones and Xanthones from Cratoxylum sumatranum ssp. neriifolium and Their Antibacterial and Antioxidant Activities. </w:t>
      </w:r>
      <w:r w:rsidRPr="00E018FF">
        <w:rPr>
          <w:rFonts w:ascii="Palatino Linotype" w:hAnsi="Palatino Linotype"/>
          <w:i/>
          <w:iCs/>
          <w:noProof/>
          <w:sz w:val="18"/>
          <w:szCs w:val="24"/>
        </w:rPr>
        <w:t>J. Agric. 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2016</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64</w:t>
      </w:r>
      <w:r w:rsidRPr="00E018FF">
        <w:rPr>
          <w:rFonts w:ascii="Palatino Linotype" w:hAnsi="Palatino Linotype"/>
          <w:noProof/>
          <w:sz w:val="18"/>
          <w:szCs w:val="24"/>
        </w:rPr>
        <w:t>, 8755–8762.</w:t>
      </w:r>
    </w:p>
    <w:p w14:paraId="0E70D155"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11. </w:t>
      </w:r>
      <w:r w:rsidRPr="00E018FF">
        <w:rPr>
          <w:rFonts w:ascii="Palatino Linotype" w:hAnsi="Palatino Linotype"/>
          <w:noProof/>
          <w:sz w:val="18"/>
          <w:szCs w:val="24"/>
        </w:rPr>
        <w:tab/>
        <w:t xml:space="preserve">Feng, J.; Wang, Y.; Yi, X.; Yang, W.; He, X. Phenolics from durian exert pronounced NO inhibitory and antioxidant activities. </w:t>
      </w:r>
      <w:r w:rsidRPr="00E018FF">
        <w:rPr>
          <w:rFonts w:ascii="Palatino Linotype" w:hAnsi="Palatino Linotype"/>
          <w:i/>
          <w:iCs/>
          <w:noProof/>
          <w:sz w:val="18"/>
          <w:szCs w:val="24"/>
        </w:rPr>
        <w:t>J. Agric. 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2016</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64</w:t>
      </w:r>
      <w:r w:rsidRPr="00E018FF">
        <w:rPr>
          <w:rFonts w:ascii="Palatino Linotype" w:hAnsi="Palatino Linotype"/>
          <w:noProof/>
          <w:sz w:val="18"/>
          <w:szCs w:val="24"/>
        </w:rPr>
        <w:t>, 4273–4279.</w:t>
      </w:r>
    </w:p>
    <w:p w14:paraId="191B6A78"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12. </w:t>
      </w:r>
      <w:r w:rsidRPr="00E018FF">
        <w:rPr>
          <w:rFonts w:ascii="Palatino Linotype" w:hAnsi="Palatino Linotype"/>
          <w:noProof/>
          <w:sz w:val="18"/>
          <w:szCs w:val="24"/>
        </w:rPr>
        <w:tab/>
        <w:t xml:space="preserve">Shin, G.R.; Lee, S.; Lee, S.; Do, S.G.; Shin, E.; Lee, C.H. Maturity stage-specific metabolite profiling of Cudrania tricuspidata and its correlation with antioxidant activity. </w:t>
      </w:r>
      <w:r w:rsidRPr="00E018FF">
        <w:rPr>
          <w:rFonts w:ascii="Palatino Linotype" w:hAnsi="Palatino Linotype"/>
          <w:i/>
          <w:iCs/>
          <w:noProof/>
          <w:sz w:val="18"/>
          <w:szCs w:val="24"/>
        </w:rPr>
        <w:t>Ind. Crops Prod.</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2015</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70</w:t>
      </w:r>
      <w:r w:rsidRPr="00E018FF">
        <w:rPr>
          <w:rFonts w:ascii="Palatino Linotype" w:hAnsi="Palatino Linotype"/>
          <w:noProof/>
          <w:sz w:val="18"/>
          <w:szCs w:val="24"/>
        </w:rPr>
        <w:t>, 322–331.</w:t>
      </w:r>
    </w:p>
    <w:p w14:paraId="4BD04719"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13. </w:t>
      </w:r>
      <w:r w:rsidRPr="00E018FF">
        <w:rPr>
          <w:rFonts w:ascii="Palatino Linotype" w:hAnsi="Palatino Linotype"/>
          <w:noProof/>
          <w:sz w:val="18"/>
          <w:szCs w:val="24"/>
        </w:rPr>
        <w:tab/>
        <w:t xml:space="preserve">Ma, J.N.; Wang, S. Le; Zhang, K.; Wu, Z.G.; Hattori, M.; Chen, G.L.; Ma, C.M. Chemical Components and Antioxidant Activity of the Peels of Commercial Apple-Shaped Pear (Fruit of Pyrus pyrifolia cv. pingguoli). </w:t>
      </w:r>
      <w:r w:rsidRPr="00E018FF">
        <w:rPr>
          <w:rFonts w:ascii="Palatino Linotype" w:hAnsi="Palatino Linotype"/>
          <w:i/>
          <w:iCs/>
          <w:noProof/>
          <w:sz w:val="18"/>
          <w:szCs w:val="24"/>
        </w:rPr>
        <w:t>J. Food Sci.</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2012</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77</w:t>
      </w:r>
      <w:r w:rsidRPr="00E018FF">
        <w:rPr>
          <w:rFonts w:ascii="Palatino Linotype" w:hAnsi="Palatino Linotype"/>
          <w:noProof/>
          <w:sz w:val="18"/>
          <w:szCs w:val="24"/>
        </w:rPr>
        <w:t>, C1097–C1102.</w:t>
      </w:r>
    </w:p>
    <w:p w14:paraId="10446B31"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14. </w:t>
      </w:r>
      <w:r w:rsidRPr="00E018FF">
        <w:rPr>
          <w:rFonts w:ascii="Palatino Linotype" w:hAnsi="Palatino Linotype"/>
          <w:noProof/>
          <w:sz w:val="18"/>
          <w:szCs w:val="24"/>
        </w:rPr>
        <w:tab/>
        <w:t xml:space="preserve">Kassim, N.K.; Rahmani, M.; Ismail, A.; Sukari, M.A.; Ee, G.C.L.; Nasir, N.M.; Awang, K. Antioxidant activity-guided separation of coumarins and lignan from Melicope glabra (Rutaceae). </w:t>
      </w:r>
      <w:r w:rsidRPr="00E018FF">
        <w:rPr>
          <w:rFonts w:ascii="Palatino Linotype" w:hAnsi="Palatino Linotype"/>
          <w:i/>
          <w:iCs/>
          <w:noProof/>
          <w:sz w:val="18"/>
          <w:szCs w:val="24"/>
        </w:rPr>
        <w:t>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2013</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139</w:t>
      </w:r>
      <w:r w:rsidRPr="00E018FF">
        <w:rPr>
          <w:rFonts w:ascii="Palatino Linotype" w:hAnsi="Palatino Linotype"/>
          <w:noProof/>
          <w:sz w:val="18"/>
          <w:szCs w:val="24"/>
        </w:rPr>
        <w:t>, 87–92.</w:t>
      </w:r>
    </w:p>
    <w:p w14:paraId="2BD0F9DD"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15. </w:t>
      </w:r>
      <w:r w:rsidRPr="00E018FF">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E018FF">
        <w:rPr>
          <w:rFonts w:ascii="Palatino Linotype" w:hAnsi="Palatino Linotype"/>
          <w:i/>
          <w:iCs/>
          <w:noProof/>
          <w:sz w:val="18"/>
          <w:szCs w:val="24"/>
        </w:rPr>
        <w:t>Acta Hortic.</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2009</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811</w:t>
      </w:r>
      <w:r w:rsidRPr="00E018FF">
        <w:rPr>
          <w:rFonts w:ascii="Palatino Linotype" w:hAnsi="Palatino Linotype"/>
          <w:noProof/>
          <w:sz w:val="18"/>
          <w:szCs w:val="24"/>
        </w:rPr>
        <w:t>, 197–204.</w:t>
      </w:r>
    </w:p>
    <w:p w14:paraId="0B0E5C92"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16. </w:t>
      </w:r>
      <w:r w:rsidRPr="00E018FF">
        <w:rPr>
          <w:rFonts w:ascii="Palatino Linotype" w:hAnsi="Palatino Linotype"/>
          <w:noProof/>
          <w:sz w:val="18"/>
          <w:szCs w:val="24"/>
        </w:rPr>
        <w:tab/>
        <w:t xml:space="preserve">Chung, I.M.; Ali, M.; Praveen, N.; Yu, B.R.; Kim, S.H.; Ahmad, A. New polyglucopyranosyl and polyarabinopyranosyl of fatty acid derivatives from the fruits of Lycium chinense and its antioxidant </w:t>
      </w:r>
      <w:r w:rsidRPr="00E018FF">
        <w:rPr>
          <w:rFonts w:ascii="Palatino Linotype" w:hAnsi="Palatino Linotype"/>
          <w:noProof/>
          <w:sz w:val="18"/>
          <w:szCs w:val="24"/>
        </w:rPr>
        <w:lastRenderedPageBreak/>
        <w:t xml:space="preserve">activity. </w:t>
      </w:r>
      <w:r w:rsidRPr="00E018FF">
        <w:rPr>
          <w:rFonts w:ascii="Palatino Linotype" w:hAnsi="Palatino Linotype"/>
          <w:i/>
          <w:iCs/>
          <w:noProof/>
          <w:sz w:val="18"/>
          <w:szCs w:val="24"/>
        </w:rPr>
        <w:t>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151</w:t>
      </w:r>
      <w:r w:rsidRPr="00E018FF">
        <w:rPr>
          <w:rFonts w:ascii="Palatino Linotype" w:hAnsi="Palatino Linotype"/>
          <w:noProof/>
          <w:sz w:val="18"/>
          <w:szCs w:val="24"/>
        </w:rPr>
        <w:t>, 435–443.</w:t>
      </w:r>
    </w:p>
    <w:p w14:paraId="4101F2E1"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17. </w:t>
      </w:r>
      <w:r w:rsidRPr="00E018FF">
        <w:rPr>
          <w:rFonts w:ascii="Palatino Linotype" w:hAnsi="Palatino Linotype"/>
          <w:noProof/>
          <w:sz w:val="18"/>
          <w:szCs w:val="24"/>
        </w:rPr>
        <w:tab/>
        <w:t xml:space="preserve">Yan, X.T.; Lee, S.H.; Li, W.; Sun, Y.N.; Yang, S.Y.; Jang, H.D.; Kim, Y.H. Evaluation of the antioxidant and anti-osteoporosis activities of chemical constituents of the fruits of Prunus mume. </w:t>
      </w:r>
      <w:r w:rsidRPr="00E018FF">
        <w:rPr>
          <w:rFonts w:ascii="Palatino Linotype" w:hAnsi="Palatino Linotype"/>
          <w:i/>
          <w:iCs/>
          <w:noProof/>
          <w:sz w:val="18"/>
          <w:szCs w:val="24"/>
        </w:rPr>
        <w:t>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156</w:t>
      </w:r>
      <w:r w:rsidRPr="00E018FF">
        <w:rPr>
          <w:rFonts w:ascii="Palatino Linotype" w:hAnsi="Palatino Linotype"/>
          <w:noProof/>
          <w:sz w:val="18"/>
          <w:szCs w:val="24"/>
        </w:rPr>
        <w:t>, 408–415.</w:t>
      </w:r>
    </w:p>
    <w:p w14:paraId="02CF712B"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18. </w:t>
      </w:r>
      <w:r w:rsidRPr="00E018FF">
        <w:rPr>
          <w:rFonts w:ascii="Palatino Linotype" w:hAnsi="Palatino Linotype"/>
          <w:noProof/>
          <w:sz w:val="18"/>
          <w:szCs w:val="24"/>
        </w:rPr>
        <w:tab/>
        <w:t xml:space="preserve">Natella, F.; Maldini, M.; Leoni, G.; Scaccini, C. Glucosinolates redox activities: Can they act as antioxidants? </w:t>
      </w:r>
      <w:r w:rsidRPr="00E018FF">
        <w:rPr>
          <w:rFonts w:ascii="Palatino Linotype" w:hAnsi="Palatino Linotype"/>
          <w:i/>
          <w:iCs/>
          <w:noProof/>
          <w:sz w:val="18"/>
          <w:szCs w:val="24"/>
        </w:rPr>
        <w:t>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149</w:t>
      </w:r>
      <w:r w:rsidRPr="00E018FF">
        <w:rPr>
          <w:rFonts w:ascii="Palatino Linotype" w:hAnsi="Palatino Linotype"/>
          <w:noProof/>
          <w:sz w:val="18"/>
          <w:szCs w:val="24"/>
        </w:rPr>
        <w:t>, 226–232.</w:t>
      </w:r>
    </w:p>
    <w:p w14:paraId="6B352069"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19. </w:t>
      </w:r>
      <w:r w:rsidRPr="00E018FF">
        <w:rPr>
          <w:rFonts w:ascii="Palatino Linotype" w:hAnsi="Palatino Linotype"/>
          <w:noProof/>
          <w:sz w:val="18"/>
          <w:szCs w:val="24"/>
        </w:rPr>
        <w:tab/>
        <w:t xml:space="preserve">Luo, Y.; Li, X.; He, J.; Su, J.; Peng, L.; Wu, X.; Du, R.; Zhao, Q. Isolation, characterisation, and antioxidant activities of flavonoids from chufa (Eleocharis tuberosa) peels. </w:t>
      </w:r>
      <w:r w:rsidRPr="00E018FF">
        <w:rPr>
          <w:rFonts w:ascii="Palatino Linotype" w:hAnsi="Palatino Linotype"/>
          <w:i/>
          <w:iCs/>
          <w:noProof/>
          <w:sz w:val="18"/>
          <w:szCs w:val="24"/>
        </w:rPr>
        <w:t>Food Chem.</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2014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164</w:t>
      </w:r>
      <w:r w:rsidRPr="00E018FF">
        <w:rPr>
          <w:rFonts w:ascii="Palatino Linotype" w:hAnsi="Palatino Linotype"/>
          <w:noProof/>
          <w:sz w:val="18"/>
          <w:szCs w:val="24"/>
        </w:rPr>
        <w:t>, 30–35.</w:t>
      </w:r>
    </w:p>
    <w:p w14:paraId="70295946"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20. </w:t>
      </w:r>
      <w:r w:rsidRPr="00E018FF">
        <w:rPr>
          <w:rFonts w:ascii="Palatino Linotype" w:hAnsi="Palatino Linotype"/>
          <w:noProof/>
          <w:sz w:val="18"/>
          <w:szCs w:val="24"/>
        </w:rPr>
        <w:tab/>
        <w:t xml:space="preserve">Dai, S.J.; Ma, Z.B.; Wu, Y.; Chen, R.Y.; Yu, D.Q. Guangsangons F-J, anti-oxidant and anti-inflammatory Diels-Alder type adducts, from Morus macroura Miq. </w:t>
      </w:r>
      <w:r w:rsidRPr="00E018FF">
        <w:rPr>
          <w:rFonts w:ascii="Palatino Linotype" w:hAnsi="Palatino Linotype"/>
          <w:i/>
          <w:iCs/>
          <w:noProof/>
          <w:sz w:val="18"/>
          <w:szCs w:val="24"/>
        </w:rPr>
        <w:t>Phytochemistry</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2004</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65</w:t>
      </w:r>
      <w:r w:rsidRPr="00E018FF">
        <w:rPr>
          <w:rFonts w:ascii="Palatino Linotype" w:hAnsi="Palatino Linotype"/>
          <w:noProof/>
          <w:sz w:val="18"/>
          <w:szCs w:val="24"/>
        </w:rPr>
        <w:t>, 3135–3141.</w:t>
      </w:r>
    </w:p>
    <w:p w14:paraId="7D52D061"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szCs w:val="24"/>
        </w:rPr>
      </w:pPr>
      <w:r w:rsidRPr="00E018FF">
        <w:rPr>
          <w:rFonts w:ascii="Palatino Linotype" w:hAnsi="Palatino Linotype"/>
          <w:noProof/>
          <w:sz w:val="18"/>
          <w:szCs w:val="24"/>
        </w:rPr>
        <w:t xml:space="preserve">21. </w:t>
      </w:r>
      <w:r w:rsidRPr="00E018FF">
        <w:rPr>
          <w:rFonts w:ascii="Palatino Linotype" w:hAnsi="Palatino Linotype"/>
          <w:noProof/>
          <w:sz w:val="18"/>
          <w:szCs w:val="24"/>
        </w:rPr>
        <w:tab/>
        <w:t>Vidyalakshmi, K.S.; Venkappaya; Nagarajan, S.; Vasanthi, H.R.; Rajamanickam, V. Hepatoprotective and Antioxidant Activity of Two Iridoid</w:t>
      </w:r>
      <w:bookmarkStart w:id="0" w:name="_GoBack"/>
      <w:bookmarkEnd w:id="0"/>
      <w:r w:rsidRPr="00E018FF">
        <w:rPr>
          <w:rFonts w:ascii="Palatino Linotype" w:hAnsi="Palatino Linotype"/>
          <w:noProof/>
          <w:sz w:val="18"/>
          <w:szCs w:val="24"/>
        </w:rPr>
        <w:t xml:space="preserve">s from Mussaenda ‘dona aurora.’ </w:t>
      </w:r>
      <w:r w:rsidRPr="00E018FF">
        <w:rPr>
          <w:rFonts w:ascii="Palatino Linotype" w:hAnsi="Palatino Linotype"/>
          <w:i/>
          <w:iCs/>
          <w:noProof/>
          <w:sz w:val="18"/>
          <w:szCs w:val="24"/>
        </w:rPr>
        <w:t>Zeitschrift fur Naturforsch. - Sect. C J. Biosci.</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2009</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64</w:t>
      </w:r>
      <w:r w:rsidRPr="00E018FF">
        <w:rPr>
          <w:rFonts w:ascii="Palatino Linotype" w:hAnsi="Palatino Linotype"/>
          <w:noProof/>
          <w:sz w:val="18"/>
          <w:szCs w:val="24"/>
        </w:rPr>
        <w:t>, 329–334.</w:t>
      </w:r>
    </w:p>
    <w:p w14:paraId="6D11267A" w14:textId="77777777" w:rsidR="00E018FF" w:rsidRPr="00E018FF" w:rsidRDefault="00E018FF" w:rsidP="00E018FF">
      <w:pPr>
        <w:widowControl w:val="0"/>
        <w:autoSpaceDE w:val="0"/>
        <w:autoSpaceDN w:val="0"/>
        <w:adjustRightInd w:val="0"/>
        <w:spacing w:line="240" w:lineRule="atLeast"/>
        <w:ind w:left="640" w:hanging="640"/>
        <w:rPr>
          <w:rFonts w:ascii="Palatino Linotype" w:hAnsi="Palatino Linotype"/>
          <w:noProof/>
          <w:sz w:val="18"/>
        </w:rPr>
      </w:pPr>
      <w:r w:rsidRPr="00E018FF">
        <w:rPr>
          <w:rFonts w:ascii="Palatino Linotype" w:hAnsi="Palatino Linotype"/>
          <w:noProof/>
          <w:sz w:val="18"/>
          <w:szCs w:val="24"/>
        </w:rPr>
        <w:t xml:space="preserve">22. </w:t>
      </w:r>
      <w:r w:rsidRPr="00E018FF">
        <w:rPr>
          <w:rFonts w:ascii="Palatino Linotype" w:hAnsi="Palatino Linotype"/>
          <w:noProof/>
          <w:sz w:val="18"/>
          <w:szCs w:val="24"/>
        </w:rPr>
        <w:tab/>
        <w:t xml:space="preserve">Min, B.-S.; Thu, C. Van; Dat, N.T.; Dang, N.H.; Jang, H.-S.; Hung, T.M. Antioxidative Flavonoids from Cleistocalyx operculatus Buds. </w:t>
      </w:r>
      <w:r w:rsidRPr="00E018FF">
        <w:rPr>
          <w:rFonts w:ascii="Palatino Linotype" w:hAnsi="Palatino Linotype"/>
          <w:i/>
          <w:iCs/>
          <w:noProof/>
          <w:sz w:val="18"/>
          <w:szCs w:val="24"/>
        </w:rPr>
        <w:t>Chem. Pharm. Bull. (Tokyo).</w:t>
      </w:r>
      <w:r w:rsidRPr="00E018FF">
        <w:rPr>
          <w:rFonts w:ascii="Palatino Linotype" w:hAnsi="Palatino Linotype"/>
          <w:noProof/>
          <w:sz w:val="18"/>
          <w:szCs w:val="24"/>
        </w:rPr>
        <w:t xml:space="preserve"> </w:t>
      </w:r>
      <w:r w:rsidRPr="00E018FF">
        <w:rPr>
          <w:rFonts w:ascii="Palatino Linotype" w:hAnsi="Palatino Linotype"/>
          <w:b/>
          <w:bCs/>
          <w:noProof/>
          <w:sz w:val="18"/>
          <w:szCs w:val="24"/>
        </w:rPr>
        <w:t>2008</w:t>
      </w:r>
      <w:r w:rsidRPr="00E018FF">
        <w:rPr>
          <w:rFonts w:ascii="Palatino Linotype" w:hAnsi="Palatino Linotype"/>
          <w:noProof/>
          <w:sz w:val="18"/>
          <w:szCs w:val="24"/>
        </w:rPr>
        <w:t xml:space="preserve">, </w:t>
      </w:r>
      <w:r w:rsidRPr="00E018FF">
        <w:rPr>
          <w:rFonts w:ascii="Palatino Linotype" w:hAnsi="Palatino Linotype"/>
          <w:i/>
          <w:iCs/>
          <w:noProof/>
          <w:sz w:val="18"/>
          <w:szCs w:val="24"/>
        </w:rPr>
        <w:t>56</w:t>
      </w:r>
      <w:r w:rsidRPr="00E018FF">
        <w:rPr>
          <w:rFonts w:ascii="Palatino Linotype" w:hAnsi="Palatino Linotype"/>
          <w:noProof/>
          <w:sz w:val="18"/>
          <w:szCs w:val="24"/>
        </w:rPr>
        <w:t>, 1725–1728.</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4366B" w14:textId="77777777" w:rsidR="00002CD9" w:rsidRDefault="00002CD9">
      <w:pPr>
        <w:spacing w:line="240" w:lineRule="auto"/>
      </w:pPr>
      <w:r>
        <w:separator/>
      </w:r>
    </w:p>
  </w:endnote>
  <w:endnote w:type="continuationSeparator" w:id="0">
    <w:p w14:paraId="3F28F82B" w14:textId="77777777" w:rsidR="00002CD9" w:rsidRDefault="00002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18E53" w14:textId="77777777" w:rsidR="00002CD9" w:rsidRDefault="00002CD9">
      <w:pPr>
        <w:spacing w:line="240" w:lineRule="auto"/>
      </w:pPr>
      <w:r>
        <w:separator/>
      </w:r>
    </w:p>
  </w:footnote>
  <w:footnote w:type="continuationSeparator" w:id="0">
    <w:p w14:paraId="00D2B10D" w14:textId="77777777" w:rsidR="00002CD9" w:rsidRDefault="00002C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E018FF">
      <w:rPr>
        <w:rFonts w:ascii="Palatino Linotype" w:hAnsi="Palatino Linotype"/>
        <w:noProof/>
        <w:sz w:val="16"/>
      </w:rPr>
      <w:t>4</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E018FF">
      <w:rPr>
        <w:rFonts w:ascii="Palatino Linotype" w:hAnsi="Palatino Linotype"/>
        <w:noProof/>
        <w:sz w:val="16"/>
      </w:rPr>
      <w:t>5</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02CD9"/>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18F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1902BFD-92E3-4C49-8CBD-9F66EA33E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6</TotalTime>
  <Pages>5</Pages>
  <Words>34572</Words>
  <Characters>190146</Characters>
  <Application>Microsoft Office Word</Application>
  <DocSecurity>0</DocSecurity>
  <Lines>1584</Lines>
  <Paragraphs>448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224270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7</cp:revision>
  <cp:lastPrinted>2019-11-29T09:49:00Z</cp:lastPrinted>
  <dcterms:created xsi:type="dcterms:W3CDTF">2020-01-02T18:39:00Z</dcterms:created>
  <dcterms:modified xsi:type="dcterms:W3CDTF">2020-01-03T11:20:00Z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