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4AF77" w14:textId="771D06EF" w:rsidR="00783D5A" w:rsidRPr="00966A29" w:rsidRDefault="00783D5A" w:rsidP="00783D5A">
      <w:pPr>
        <w:pStyle w:val="Heading5"/>
        <w:jc w:val="both"/>
        <w:rPr>
          <w:rFonts w:ascii="Palatino Linotype" w:hAnsi="Palatino Linotype" w:cs="Times New Roman"/>
          <w:b/>
          <w:bCs/>
          <w:color w:val="auto"/>
          <w:sz w:val="24"/>
          <w:szCs w:val="24"/>
          <w:lang w:val="en-US"/>
        </w:rPr>
      </w:pPr>
      <w:bookmarkStart w:id="0" w:name="_Hlk78614586"/>
      <w:r w:rsidRPr="00966A29">
        <w:rPr>
          <w:rFonts w:ascii="Palatino Linotype" w:hAnsi="Palatino Linotype" w:cs="Times New Roman"/>
          <w:b/>
          <w:bCs/>
          <w:color w:val="auto"/>
          <w:sz w:val="24"/>
          <w:szCs w:val="24"/>
          <w:lang w:val="en-US"/>
        </w:rPr>
        <w:t xml:space="preserve">Carbamazepine </w:t>
      </w:r>
      <w:r w:rsidR="00910322">
        <w:rPr>
          <w:rFonts w:ascii="Palatino Linotype" w:hAnsi="Palatino Linotype" w:cs="Times New Roman"/>
          <w:b/>
          <w:bCs/>
          <w:color w:val="auto"/>
          <w:sz w:val="24"/>
          <w:szCs w:val="24"/>
          <w:lang w:val="en-US"/>
        </w:rPr>
        <w:t xml:space="preserve">for chronic muscle pain: a </w:t>
      </w:r>
      <w:r w:rsidRPr="00966A29">
        <w:rPr>
          <w:rFonts w:ascii="Palatino Linotype" w:hAnsi="Palatino Linotype" w:cs="Times New Roman"/>
          <w:b/>
          <w:bCs/>
          <w:color w:val="auto"/>
          <w:sz w:val="24"/>
          <w:szCs w:val="24"/>
          <w:lang w:val="en-US"/>
        </w:rPr>
        <w:t>retrospective assessment of indications</w:t>
      </w:r>
      <w:r w:rsidR="00910322">
        <w:rPr>
          <w:rFonts w:ascii="Palatino Linotype" w:hAnsi="Palatino Linotype" w:cs="Times New Roman"/>
          <w:b/>
          <w:bCs/>
          <w:color w:val="auto"/>
          <w:sz w:val="24"/>
          <w:szCs w:val="24"/>
          <w:lang w:val="en-US"/>
        </w:rPr>
        <w:t xml:space="preserve">, side-effects </w:t>
      </w:r>
      <w:r w:rsidRPr="00966A29">
        <w:rPr>
          <w:rFonts w:ascii="Palatino Linotype" w:hAnsi="Palatino Linotype" w:cs="Times New Roman"/>
          <w:b/>
          <w:bCs/>
          <w:color w:val="auto"/>
          <w:sz w:val="24"/>
          <w:szCs w:val="24"/>
          <w:lang w:val="en-US"/>
        </w:rPr>
        <w:t>and treatment response</w:t>
      </w:r>
    </w:p>
    <w:p w14:paraId="5A45EF12" w14:textId="77777777" w:rsidR="000D352A" w:rsidRPr="00966A29" w:rsidRDefault="000D352A" w:rsidP="000D352A">
      <w:pPr>
        <w:pStyle w:val="NoSpacing"/>
        <w:spacing w:line="360" w:lineRule="auto"/>
        <w:jc w:val="both"/>
        <w:rPr>
          <w:rFonts w:ascii="Palatino Linotype" w:hAnsi="Palatino Linotype" w:cs="Times New Roman"/>
          <w:lang w:val="en-US"/>
        </w:rPr>
      </w:pPr>
    </w:p>
    <w:p w14:paraId="47F16991" w14:textId="14AA3DE3" w:rsidR="000D352A" w:rsidRPr="00966A29" w:rsidRDefault="000D352A" w:rsidP="000D352A">
      <w:pPr>
        <w:pStyle w:val="NoSpacing"/>
        <w:spacing w:line="360" w:lineRule="auto"/>
        <w:jc w:val="both"/>
        <w:rPr>
          <w:rFonts w:ascii="Palatino Linotype" w:hAnsi="Palatino Linotype" w:cs="Times New Roman"/>
          <w:vertAlign w:val="superscript"/>
          <w:lang w:val="en-US"/>
        </w:rPr>
      </w:pPr>
      <w:proofErr w:type="spellStart"/>
      <w:r w:rsidRPr="00966A29">
        <w:rPr>
          <w:rFonts w:ascii="Palatino Linotype" w:hAnsi="Palatino Linotype" w:cs="Times New Roman"/>
          <w:lang w:val="en-US"/>
        </w:rPr>
        <w:t>Tabea</w:t>
      </w:r>
      <w:proofErr w:type="spellEnd"/>
      <w:r w:rsidRPr="00966A29">
        <w:rPr>
          <w:rFonts w:ascii="Palatino Linotype" w:hAnsi="Palatino Linotype" w:cs="Times New Roman"/>
          <w:lang w:val="en-US"/>
        </w:rPr>
        <w:t xml:space="preserve"> M. </w:t>
      </w:r>
      <w:proofErr w:type="spellStart"/>
      <w:r w:rsidRPr="00966A29">
        <w:rPr>
          <w:rFonts w:ascii="Palatino Linotype" w:hAnsi="Palatino Linotype" w:cs="Times New Roman"/>
          <w:lang w:val="en-US"/>
        </w:rPr>
        <w:t>Dyong</w:t>
      </w:r>
      <w:proofErr w:type="spellEnd"/>
      <w:r w:rsidRPr="00966A29">
        <w:rPr>
          <w:rFonts w:ascii="Palatino Linotype" w:hAnsi="Palatino Linotype" w:cs="Times New Roman"/>
          <w:lang w:val="en-US"/>
        </w:rPr>
        <w:t xml:space="preserve"> (MD)</w:t>
      </w:r>
      <w:r w:rsidRPr="00966A29">
        <w:rPr>
          <w:rFonts w:ascii="Palatino Linotype" w:hAnsi="Palatino Linotype" w:cs="Times New Roman"/>
          <w:vertAlign w:val="superscript"/>
          <w:lang w:val="en-US"/>
        </w:rPr>
        <w:t>1</w:t>
      </w:r>
      <w:r w:rsidRPr="00966A29">
        <w:rPr>
          <w:rFonts w:ascii="Palatino Linotype" w:hAnsi="Palatino Linotype" w:cs="Times New Roman"/>
          <w:lang w:val="en-US"/>
        </w:rPr>
        <w:t xml:space="preserve">, Burkhard </w:t>
      </w:r>
      <w:proofErr w:type="spellStart"/>
      <w:r w:rsidRPr="00966A29">
        <w:rPr>
          <w:rFonts w:ascii="Palatino Linotype" w:hAnsi="Palatino Linotype" w:cs="Times New Roman"/>
          <w:lang w:val="en-US"/>
        </w:rPr>
        <w:t>Gess</w:t>
      </w:r>
      <w:proofErr w:type="spellEnd"/>
      <w:r w:rsidRPr="00966A29">
        <w:rPr>
          <w:rFonts w:ascii="Palatino Linotype" w:hAnsi="Palatino Linotype" w:cs="Times New Roman"/>
          <w:lang w:val="en-US"/>
        </w:rPr>
        <w:t xml:space="preserve"> (MD)</w:t>
      </w:r>
      <w:r w:rsidRPr="00966A29">
        <w:rPr>
          <w:rFonts w:ascii="Palatino Linotype" w:hAnsi="Palatino Linotype" w:cs="Times New Roman"/>
          <w:vertAlign w:val="superscript"/>
          <w:lang w:val="en-US"/>
        </w:rPr>
        <w:t>1</w:t>
      </w:r>
      <w:r w:rsidRPr="00966A29">
        <w:rPr>
          <w:rFonts w:ascii="Palatino Linotype" w:hAnsi="Palatino Linotype" w:cs="Times New Roman"/>
          <w:lang w:val="en-US"/>
        </w:rPr>
        <w:t xml:space="preserve">, </w:t>
      </w:r>
      <w:r w:rsidR="000D6A94" w:rsidRPr="00966A29">
        <w:rPr>
          <w:rFonts w:ascii="Palatino Linotype" w:hAnsi="Palatino Linotype" w:cs="Times New Roman"/>
          <w:lang w:val="en-US"/>
        </w:rPr>
        <w:t>Christina Dumke (MD)</w:t>
      </w:r>
      <w:r w:rsidR="000D6A94" w:rsidRPr="000D6A94">
        <w:rPr>
          <w:rFonts w:ascii="Palatino Linotype" w:hAnsi="Palatino Linotype" w:cs="Times New Roman"/>
          <w:vertAlign w:val="superscript"/>
          <w:lang w:val="en-US"/>
        </w:rPr>
        <w:t>1</w:t>
      </w:r>
      <w:r w:rsidR="000D6A94">
        <w:rPr>
          <w:rFonts w:ascii="Palatino Linotype" w:hAnsi="Palatino Linotype" w:cs="Times New Roman"/>
          <w:lang w:val="en-US"/>
        </w:rPr>
        <w:t xml:space="preserve">, </w:t>
      </w:r>
      <w:r w:rsidRPr="000D6A94">
        <w:rPr>
          <w:rFonts w:ascii="Palatino Linotype" w:hAnsi="Palatino Linotype" w:cs="Times New Roman"/>
          <w:lang w:val="en-US"/>
        </w:rPr>
        <w:t>Roman</w:t>
      </w:r>
      <w:r w:rsidRPr="00966A29">
        <w:rPr>
          <w:rFonts w:ascii="Palatino Linotype" w:hAnsi="Palatino Linotype" w:cs="Times New Roman"/>
          <w:lang w:val="en-US"/>
        </w:rPr>
        <w:t xml:space="preserve"> </w:t>
      </w:r>
      <w:proofErr w:type="spellStart"/>
      <w:r w:rsidRPr="00966A29">
        <w:rPr>
          <w:rFonts w:ascii="Palatino Linotype" w:hAnsi="Palatino Linotype" w:cs="Times New Roman"/>
          <w:lang w:val="en-US"/>
        </w:rPr>
        <w:t>Rolke</w:t>
      </w:r>
      <w:proofErr w:type="spellEnd"/>
      <w:r w:rsidRPr="00966A29">
        <w:rPr>
          <w:rFonts w:ascii="Palatino Linotype" w:hAnsi="Palatino Linotype" w:cs="Times New Roman"/>
          <w:lang w:val="en-US"/>
        </w:rPr>
        <w:t xml:space="preserve"> (MD)</w:t>
      </w:r>
      <w:r w:rsidR="003417B1">
        <w:rPr>
          <w:rFonts w:ascii="Palatino Linotype" w:hAnsi="Palatino Linotype" w:cs="Times New Roman"/>
          <w:vertAlign w:val="superscript"/>
          <w:lang w:val="en-US"/>
        </w:rPr>
        <w:t>2</w:t>
      </w:r>
      <w:r w:rsidRPr="00966A29">
        <w:rPr>
          <w:rFonts w:ascii="Palatino Linotype" w:hAnsi="Palatino Linotype" w:cs="Times New Roman"/>
          <w:lang w:val="en-US"/>
        </w:rPr>
        <w:t xml:space="preserve">, </w:t>
      </w:r>
      <w:proofErr w:type="spellStart"/>
      <w:r w:rsidRPr="00966A29">
        <w:rPr>
          <w:rFonts w:ascii="Palatino Linotype" w:hAnsi="Palatino Linotype" w:cs="Times New Roman"/>
          <w:lang w:val="en-US"/>
        </w:rPr>
        <w:t>Maike</w:t>
      </w:r>
      <w:proofErr w:type="spellEnd"/>
      <w:r w:rsidRPr="00966A29">
        <w:rPr>
          <w:rFonts w:ascii="Palatino Linotype" w:hAnsi="Palatino Linotype" w:cs="Times New Roman"/>
          <w:lang w:val="en-US"/>
        </w:rPr>
        <w:t xml:space="preserve"> F. </w:t>
      </w:r>
      <w:proofErr w:type="spellStart"/>
      <w:r w:rsidRPr="00966A29">
        <w:rPr>
          <w:rFonts w:ascii="Palatino Linotype" w:hAnsi="Palatino Linotype" w:cs="Times New Roman"/>
          <w:lang w:val="en-US"/>
        </w:rPr>
        <w:t>Dohrn</w:t>
      </w:r>
      <w:proofErr w:type="spellEnd"/>
      <w:r w:rsidRPr="00966A29">
        <w:rPr>
          <w:rFonts w:ascii="Palatino Linotype" w:hAnsi="Palatino Linotype" w:cs="Times New Roman"/>
          <w:lang w:val="en-US"/>
        </w:rPr>
        <w:t xml:space="preserve"> (MD)</w:t>
      </w:r>
      <w:r w:rsidRPr="00966A29">
        <w:rPr>
          <w:rFonts w:ascii="Palatino Linotype" w:hAnsi="Palatino Linotype" w:cs="Times New Roman"/>
          <w:vertAlign w:val="superscript"/>
          <w:lang w:val="en-US"/>
        </w:rPr>
        <w:t>1</w:t>
      </w:r>
      <w:r w:rsidR="003417B1">
        <w:rPr>
          <w:rFonts w:ascii="Palatino Linotype" w:hAnsi="Palatino Linotype" w:cs="Times New Roman"/>
          <w:vertAlign w:val="superscript"/>
          <w:lang w:val="en-US"/>
        </w:rPr>
        <w:t>,3</w:t>
      </w:r>
    </w:p>
    <w:p w14:paraId="136BCC53" w14:textId="77777777" w:rsidR="000D352A" w:rsidRPr="00966A29" w:rsidRDefault="000D352A" w:rsidP="000D352A">
      <w:pPr>
        <w:pStyle w:val="NoSpacing"/>
        <w:jc w:val="both"/>
        <w:rPr>
          <w:rFonts w:ascii="Palatino Linotype" w:hAnsi="Palatino Linotype" w:cs="Times New Roman"/>
          <w:vertAlign w:val="superscript"/>
          <w:lang w:val="en-US"/>
        </w:rPr>
      </w:pPr>
    </w:p>
    <w:p w14:paraId="298A4E2A" w14:textId="27556882" w:rsidR="000D352A" w:rsidRDefault="000D352A" w:rsidP="000D352A">
      <w:pPr>
        <w:pStyle w:val="NoSpacing"/>
        <w:spacing w:line="360" w:lineRule="auto"/>
        <w:jc w:val="both"/>
        <w:rPr>
          <w:rFonts w:ascii="Palatino Linotype" w:hAnsi="Palatino Linotype" w:cs="Times New Roman"/>
          <w:lang w:val="en-US"/>
        </w:rPr>
      </w:pPr>
      <w:r w:rsidRPr="00966A29">
        <w:rPr>
          <w:rFonts w:ascii="Palatino Linotype" w:hAnsi="Palatino Linotype" w:cs="Times New Roman"/>
          <w:lang w:val="en-US"/>
        </w:rPr>
        <w:t xml:space="preserve">1 Department of Neurology, Medical Faculty RWTH Aachen University, </w:t>
      </w:r>
      <w:r w:rsidR="000D6A94">
        <w:rPr>
          <w:rFonts w:ascii="Palatino Linotype" w:hAnsi="Palatino Linotype" w:cs="Times New Roman"/>
          <w:lang w:val="en-US"/>
        </w:rPr>
        <w:t xml:space="preserve">52074 </w:t>
      </w:r>
      <w:r w:rsidRPr="00966A29">
        <w:rPr>
          <w:rFonts w:ascii="Palatino Linotype" w:hAnsi="Palatino Linotype" w:cs="Times New Roman"/>
          <w:lang w:val="en-US"/>
        </w:rPr>
        <w:t>Aachen, Germany</w:t>
      </w:r>
    </w:p>
    <w:p w14:paraId="39E57C12" w14:textId="6DB0D557" w:rsidR="000D352A" w:rsidRPr="00966A29" w:rsidRDefault="003417B1" w:rsidP="000D352A">
      <w:pPr>
        <w:pStyle w:val="NoSpacing"/>
        <w:spacing w:line="360" w:lineRule="auto"/>
        <w:jc w:val="both"/>
        <w:rPr>
          <w:rFonts w:ascii="Palatino Linotype" w:hAnsi="Palatino Linotype" w:cs="Times New Roman"/>
          <w:lang w:val="en-US"/>
        </w:rPr>
      </w:pPr>
      <w:r>
        <w:rPr>
          <w:rFonts w:ascii="Palatino Linotype" w:hAnsi="Palatino Linotype" w:cs="Times New Roman"/>
          <w:lang w:val="en-US"/>
        </w:rPr>
        <w:t>2</w:t>
      </w:r>
      <w:r w:rsidR="000D352A" w:rsidRPr="00966A29">
        <w:rPr>
          <w:rFonts w:ascii="Palatino Linotype" w:hAnsi="Palatino Linotype" w:cs="Times New Roman"/>
          <w:lang w:val="en-US"/>
        </w:rPr>
        <w:t xml:space="preserve"> Department of Palliative Medicine, Medical Faculty RWTH Aachen University, </w:t>
      </w:r>
      <w:r w:rsidR="000D6A94">
        <w:rPr>
          <w:rFonts w:ascii="Palatino Linotype" w:hAnsi="Palatino Linotype" w:cs="Times New Roman"/>
          <w:lang w:val="en-US"/>
        </w:rPr>
        <w:t xml:space="preserve">52074 </w:t>
      </w:r>
      <w:r w:rsidR="000D352A" w:rsidRPr="00966A29">
        <w:rPr>
          <w:rFonts w:ascii="Palatino Linotype" w:hAnsi="Palatino Linotype" w:cs="Times New Roman"/>
          <w:lang w:val="en-US"/>
        </w:rPr>
        <w:t>Aachen, Germany</w:t>
      </w:r>
    </w:p>
    <w:p w14:paraId="0E7D48E9" w14:textId="69853391" w:rsidR="000D352A" w:rsidRPr="00966A29" w:rsidRDefault="003417B1" w:rsidP="000D352A">
      <w:pPr>
        <w:pStyle w:val="NoSpacing"/>
        <w:spacing w:line="360" w:lineRule="auto"/>
        <w:jc w:val="both"/>
        <w:rPr>
          <w:rFonts w:ascii="Palatino Linotype" w:hAnsi="Palatino Linotype" w:cs="Times New Roman"/>
          <w:lang w:val="en-US"/>
        </w:rPr>
      </w:pPr>
      <w:r>
        <w:rPr>
          <w:rFonts w:ascii="Palatino Linotype" w:hAnsi="Palatino Linotype" w:cs="Times New Roman"/>
          <w:lang w:val="en-US"/>
        </w:rPr>
        <w:t>3</w:t>
      </w:r>
      <w:r w:rsidR="000D352A" w:rsidRPr="00966A29">
        <w:rPr>
          <w:rFonts w:ascii="Palatino Linotype" w:hAnsi="Palatino Linotype" w:cs="Times New Roman"/>
          <w:lang w:val="en-US"/>
        </w:rPr>
        <w:t xml:space="preserve"> </w:t>
      </w:r>
      <w:bookmarkStart w:id="1" w:name="_Hlk69798680"/>
      <w:r w:rsidR="000D352A" w:rsidRPr="00966A29">
        <w:rPr>
          <w:rFonts w:ascii="Palatino Linotype" w:hAnsi="Palatino Linotype" w:cs="Times New Roman"/>
          <w:lang w:val="en-US"/>
        </w:rPr>
        <w:t xml:space="preserve">Dr. John T. Macdonald Foundation, Department of Human Genetics and John P. </w:t>
      </w:r>
      <w:proofErr w:type="spellStart"/>
      <w:r w:rsidR="000D352A" w:rsidRPr="00966A29">
        <w:rPr>
          <w:rFonts w:ascii="Palatino Linotype" w:hAnsi="Palatino Linotype" w:cs="Times New Roman"/>
          <w:lang w:val="en-US"/>
        </w:rPr>
        <w:t>Hussman</w:t>
      </w:r>
      <w:proofErr w:type="spellEnd"/>
      <w:r w:rsidR="000D352A" w:rsidRPr="00966A29">
        <w:rPr>
          <w:rFonts w:ascii="Palatino Linotype" w:hAnsi="Palatino Linotype" w:cs="Times New Roman"/>
          <w:lang w:val="en-US"/>
        </w:rPr>
        <w:t xml:space="preserve"> Institute for Human Genomics, University of Miami, Miller School of Medicine, </w:t>
      </w:r>
      <w:r w:rsidR="000D6A94">
        <w:rPr>
          <w:rFonts w:ascii="Palatino Linotype" w:hAnsi="Palatino Linotype" w:cs="Times New Roman"/>
          <w:lang w:val="en-US"/>
        </w:rPr>
        <w:t xml:space="preserve">33136 </w:t>
      </w:r>
      <w:r w:rsidR="000D352A" w:rsidRPr="00966A29">
        <w:rPr>
          <w:rFonts w:ascii="Palatino Linotype" w:hAnsi="Palatino Linotype" w:cs="Times New Roman"/>
          <w:lang w:val="en-US"/>
        </w:rPr>
        <w:t>Miami, Florida, USA</w:t>
      </w:r>
      <w:bookmarkEnd w:id="0"/>
      <w:bookmarkEnd w:id="1"/>
    </w:p>
    <w:p w14:paraId="28EFF715" w14:textId="77777777" w:rsidR="00E666F9" w:rsidRPr="00966A29" w:rsidRDefault="00E666F9" w:rsidP="000D352A">
      <w:pPr>
        <w:pStyle w:val="NoSpacing"/>
        <w:spacing w:line="360" w:lineRule="auto"/>
        <w:jc w:val="both"/>
        <w:rPr>
          <w:rFonts w:ascii="Palatino Linotype" w:hAnsi="Palatino Linotype" w:cs="Times New Roman"/>
          <w:lang w:val="en-US"/>
        </w:rPr>
      </w:pPr>
    </w:p>
    <w:p w14:paraId="15F36E4E" w14:textId="77777777" w:rsidR="00966A29" w:rsidRDefault="00966A29" w:rsidP="00E17674">
      <w:pPr>
        <w:spacing w:line="240" w:lineRule="auto"/>
        <w:rPr>
          <w:rFonts w:ascii="Palatino Linotype" w:hAnsi="Palatino Linotype" w:cs="Times New Roman"/>
          <w:b/>
          <w:sz w:val="24"/>
          <w:szCs w:val="24"/>
          <w:lang w:val="en-US"/>
        </w:rPr>
      </w:pPr>
      <w:r>
        <w:rPr>
          <w:rFonts w:ascii="Palatino Linotype" w:hAnsi="Palatino Linotype" w:cs="Times New Roman"/>
          <w:b/>
          <w:sz w:val="24"/>
          <w:szCs w:val="24"/>
          <w:lang w:val="en-US"/>
        </w:rPr>
        <w:br/>
      </w:r>
    </w:p>
    <w:p w14:paraId="57FE7EB1" w14:textId="77777777" w:rsidR="00966A29" w:rsidRDefault="00966A29" w:rsidP="00E17674">
      <w:pPr>
        <w:spacing w:line="240" w:lineRule="auto"/>
        <w:rPr>
          <w:rFonts w:ascii="Palatino Linotype" w:hAnsi="Palatino Linotype" w:cs="Times New Roman"/>
          <w:b/>
          <w:sz w:val="24"/>
          <w:szCs w:val="24"/>
          <w:lang w:val="en-US"/>
        </w:rPr>
      </w:pPr>
      <w:r>
        <w:rPr>
          <w:rFonts w:ascii="Palatino Linotype" w:hAnsi="Palatino Linotype" w:cs="Times New Roman"/>
          <w:b/>
          <w:sz w:val="24"/>
          <w:szCs w:val="24"/>
          <w:lang w:val="en-US"/>
        </w:rPr>
        <w:br/>
      </w:r>
    </w:p>
    <w:p w14:paraId="50DAF22F" w14:textId="77777777" w:rsidR="00966A29" w:rsidRDefault="00966A29">
      <w:pPr>
        <w:rPr>
          <w:rFonts w:ascii="Palatino Linotype" w:hAnsi="Palatino Linotype" w:cs="Times New Roman"/>
          <w:b/>
          <w:sz w:val="24"/>
          <w:szCs w:val="24"/>
          <w:lang w:val="en-US"/>
        </w:rPr>
      </w:pPr>
      <w:r>
        <w:rPr>
          <w:rFonts w:ascii="Palatino Linotype" w:hAnsi="Palatino Linotype" w:cs="Times New Roman"/>
          <w:b/>
          <w:sz w:val="24"/>
          <w:szCs w:val="24"/>
          <w:lang w:val="en-US"/>
        </w:rPr>
        <w:br w:type="page"/>
      </w:r>
    </w:p>
    <w:p w14:paraId="58F363C0" w14:textId="6C56B339" w:rsidR="00D450E6" w:rsidRDefault="00F12CC3" w:rsidP="00E17674">
      <w:pPr>
        <w:spacing w:line="240" w:lineRule="auto"/>
        <w:rPr>
          <w:rFonts w:ascii="Palatino Linotype" w:hAnsi="Palatino Linotype" w:cs="Times New Roman"/>
          <w:b/>
          <w:sz w:val="24"/>
          <w:szCs w:val="24"/>
          <w:lang w:val="en-US"/>
        </w:rPr>
      </w:pPr>
      <w:r w:rsidRPr="00966A29">
        <w:rPr>
          <w:rFonts w:ascii="Palatino Linotype" w:hAnsi="Palatino Linotype" w:cs="Times New Roman"/>
          <w:b/>
          <w:sz w:val="24"/>
          <w:szCs w:val="24"/>
          <w:lang w:val="en-US"/>
        </w:rPr>
        <w:lastRenderedPageBreak/>
        <w:t>S</w:t>
      </w:r>
      <w:r w:rsidR="00FD2C4B" w:rsidRPr="00966A29">
        <w:rPr>
          <w:rFonts w:ascii="Palatino Linotype" w:hAnsi="Palatino Linotype" w:cs="Times New Roman"/>
          <w:b/>
          <w:sz w:val="24"/>
          <w:szCs w:val="24"/>
          <w:lang w:val="en-US"/>
        </w:rPr>
        <w:t>upplementary material</w:t>
      </w:r>
    </w:p>
    <w:p w14:paraId="4FD9326A" w14:textId="77777777" w:rsidR="0056370C" w:rsidRPr="00966A29" w:rsidRDefault="0056370C" w:rsidP="0056370C">
      <w:pPr>
        <w:spacing w:line="360" w:lineRule="auto"/>
        <w:rPr>
          <w:rFonts w:ascii="Palatino Linotype" w:hAnsi="Palatino Linotype" w:cs="Times New Roman"/>
          <w:u w:val="single"/>
          <w:lang w:val="en-US"/>
        </w:rPr>
      </w:pPr>
      <w:r w:rsidRPr="00966A29">
        <w:rPr>
          <w:rFonts w:ascii="Palatino Linotype" w:hAnsi="Palatino Linotype" w:cs="Times New Roman"/>
          <w:u w:val="single"/>
          <w:lang w:val="en-US"/>
        </w:rPr>
        <w:t>Methods S1: Detailed neurological assessment</w:t>
      </w:r>
    </w:p>
    <w:p w14:paraId="5A6FE9CB" w14:textId="77777777" w:rsidR="0056370C" w:rsidRPr="00966A29" w:rsidRDefault="0056370C" w:rsidP="0056370C">
      <w:pPr>
        <w:spacing w:line="360" w:lineRule="auto"/>
        <w:jc w:val="both"/>
        <w:rPr>
          <w:rFonts w:ascii="Palatino Linotype" w:hAnsi="Palatino Linotype" w:cs="Times New Roman"/>
          <w:lang w:val="en-US"/>
        </w:rPr>
      </w:pPr>
      <w:r w:rsidRPr="00966A29">
        <w:rPr>
          <w:rFonts w:ascii="Palatino Linotype" w:hAnsi="Palatino Linotype" w:cs="Times New Roman"/>
          <w:lang w:val="en-US"/>
        </w:rPr>
        <w:t>We performed a detailed neurological examination in all patients, including gait, deep tendon reflexes, and muscle strength according to the modified Medical Research Council (MRC) rating scale</w:t>
      </w:r>
      <w:r w:rsidRPr="00966A29">
        <w:rPr>
          <w:rFonts w:ascii="Palatino Linotype" w:hAnsi="Palatino Linotype" w:cs="Times New Roman"/>
        </w:rPr>
        <w:fldChar w:fldCharType="begin">
          <w:fldData xml:space="preserve">PEVuZE5vdGU+PENpdGU+PEF1dGhvcj5QYXRlcm5vc3Ryby1TbHVnYTwvQXV0aG9yPjxZZWFyPjIw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</w:fldData>
        </w:fldChar>
      </w:r>
      <w:r w:rsidRPr="00966A29">
        <w:rPr>
          <w:rFonts w:ascii="Palatino Linotype" w:hAnsi="Palatino Linotype" w:cs="Times New Roman"/>
          <w:lang w:val="en-US"/>
        </w:rPr>
        <w:instrText xml:space="preserve"> ADDIN EN.CITE </w:instrText>
      </w:r>
      <w:r w:rsidRPr="00966A29">
        <w:rPr>
          <w:rFonts w:ascii="Palatino Linotype" w:hAnsi="Palatino Linotype" w:cs="Times New Roman"/>
        </w:rPr>
        <w:fldChar w:fldCharType="begin">
          <w:fldData xml:space="preserve">PEVuZE5vdGU+PENpdGU+PEF1dGhvcj5QYXRlcm5vc3Ryby1TbHVnYTwvQXV0aG9yPjxZZWFyPjIw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</w:fldData>
        </w:fldChar>
      </w:r>
      <w:r w:rsidRPr="00966A29">
        <w:rPr>
          <w:rFonts w:ascii="Palatino Linotype" w:hAnsi="Palatino Linotype" w:cs="Times New Roman"/>
          <w:lang w:val="en-US"/>
        </w:rPr>
        <w:instrText xml:space="preserve"> ADDIN EN.CITE.DATA </w:instrText>
      </w:r>
      <w:r w:rsidRPr="00966A29">
        <w:rPr>
          <w:rFonts w:ascii="Palatino Linotype" w:hAnsi="Palatino Linotype" w:cs="Times New Roman"/>
        </w:rPr>
      </w:r>
      <w:r w:rsidRPr="00966A29">
        <w:rPr>
          <w:rFonts w:ascii="Palatino Linotype" w:hAnsi="Palatino Linotype" w:cs="Times New Roman"/>
        </w:rPr>
        <w:fldChar w:fldCharType="end"/>
      </w:r>
      <w:r w:rsidRPr="00966A29">
        <w:rPr>
          <w:rFonts w:ascii="Palatino Linotype" w:hAnsi="Palatino Linotype" w:cs="Times New Roman"/>
        </w:rPr>
      </w:r>
      <w:r w:rsidRPr="00966A29">
        <w:rPr>
          <w:rFonts w:ascii="Palatino Linotype" w:hAnsi="Palatino Linotype" w:cs="Times New Roman"/>
        </w:rPr>
        <w:fldChar w:fldCharType="separate"/>
      </w:r>
      <w:r w:rsidRPr="00966A29">
        <w:rPr>
          <w:rFonts w:ascii="Palatino Linotype" w:hAnsi="Palatino Linotype" w:cs="Times New Roman"/>
          <w:noProof/>
          <w:lang w:val="en-US"/>
        </w:rPr>
        <w:t>(37)</w:t>
      </w:r>
      <w:r w:rsidRPr="00966A29">
        <w:rPr>
          <w:rFonts w:ascii="Palatino Linotype" w:hAnsi="Palatino Linotype" w:cs="Times New Roman"/>
        </w:rPr>
        <w:fldChar w:fldCharType="end"/>
      </w:r>
      <w:r w:rsidRPr="00966A29">
        <w:rPr>
          <w:rFonts w:ascii="Palatino Linotype" w:hAnsi="Palatino Linotype" w:cs="Times New Roman"/>
          <w:lang w:val="en-US"/>
        </w:rPr>
        <w:t>. To obtain the sensory status, we assessed the perception of light touch, pinprick, temperature, position, and vibration on the upper and lower extremities, and documented the respective degree of abnormality, if applicable.</w:t>
      </w:r>
    </w:p>
    <w:p w14:paraId="1268F00F" w14:textId="77777777" w:rsidR="0056370C" w:rsidRPr="00966A29" w:rsidRDefault="0056370C" w:rsidP="0056370C">
      <w:pPr>
        <w:spacing w:line="360" w:lineRule="auto"/>
        <w:jc w:val="both"/>
        <w:rPr>
          <w:rFonts w:ascii="Palatino Linotype" w:hAnsi="Palatino Linotype" w:cs="Times New Roman"/>
          <w:u w:val="single"/>
          <w:lang w:val="en-US"/>
        </w:rPr>
      </w:pPr>
    </w:p>
    <w:p w14:paraId="55267C8E" w14:textId="77777777" w:rsidR="0056370C" w:rsidRPr="00966A29" w:rsidRDefault="0056370C" w:rsidP="00E17674">
      <w:pPr>
        <w:spacing w:line="240" w:lineRule="auto"/>
        <w:rPr>
          <w:rFonts w:ascii="Palatino Linotype" w:hAnsi="Palatino Linotype" w:cs="Times New Roman"/>
          <w:b/>
          <w:sz w:val="24"/>
          <w:szCs w:val="24"/>
          <w:lang w:val="en-US"/>
        </w:rPr>
      </w:pPr>
    </w:p>
    <w:p w14:paraId="30FB8810" w14:textId="77777777" w:rsidR="0056370C" w:rsidRDefault="0056370C">
      <w:pPr>
        <w:rPr>
          <w:rFonts w:ascii="Palatino Linotype" w:hAnsi="Palatino Linotype" w:cs="Times New Roman"/>
          <w:b/>
          <w:sz w:val="24"/>
          <w:szCs w:val="24"/>
          <w:lang w:val="en-US"/>
        </w:rPr>
      </w:pPr>
      <w:r>
        <w:rPr>
          <w:rFonts w:ascii="Palatino Linotype" w:hAnsi="Palatino Linotype" w:cs="Times New Roman"/>
          <w:b/>
          <w:sz w:val="24"/>
          <w:szCs w:val="24"/>
          <w:lang w:val="en-US"/>
        </w:rPr>
        <w:br w:type="page"/>
      </w:r>
    </w:p>
    <w:p w14:paraId="74A83B19" w14:textId="7AFC0292" w:rsidR="00D935DC" w:rsidRPr="00966A29" w:rsidRDefault="00254423" w:rsidP="00E666F9">
      <w:pPr>
        <w:rPr>
          <w:rFonts w:ascii="Palatino Linotype" w:hAnsi="Palatino Linotype"/>
          <w:lang w:val="en-US"/>
        </w:rPr>
      </w:pPr>
      <w:r w:rsidRPr="00966A29">
        <w:rPr>
          <w:rFonts w:ascii="Palatino Linotype" w:hAnsi="Palatino Linotype" w:cs="Times New Roman"/>
          <w:u w:val="single"/>
          <w:lang w:val="en-US"/>
        </w:rPr>
        <w:lastRenderedPageBreak/>
        <w:t>Table</w:t>
      </w:r>
      <w:r w:rsidR="00D935DC" w:rsidRPr="00966A29">
        <w:rPr>
          <w:rFonts w:ascii="Palatino Linotype" w:hAnsi="Palatino Linotype" w:cs="Times New Roman"/>
          <w:u w:val="single"/>
          <w:lang w:val="en-US"/>
        </w:rPr>
        <w:t xml:space="preserve"> </w:t>
      </w:r>
      <w:r w:rsidRPr="00966A29">
        <w:rPr>
          <w:rFonts w:ascii="Palatino Linotype" w:hAnsi="Palatino Linotype" w:cs="Times New Roman"/>
          <w:u w:val="single"/>
          <w:lang w:val="en-US"/>
        </w:rPr>
        <w:t>S</w:t>
      </w:r>
      <w:r w:rsidR="00D935DC" w:rsidRPr="00966A29">
        <w:rPr>
          <w:rFonts w:ascii="Palatino Linotype" w:hAnsi="Palatino Linotype" w:cs="Times New Roman"/>
          <w:u w:val="single"/>
          <w:lang w:val="en-US"/>
        </w:rPr>
        <w:t>1: patient overview and demographics</w:t>
      </w:r>
    </w:p>
    <w:tbl>
      <w:tblPr>
        <w:tblStyle w:val="TableGrid"/>
        <w:tblW w:w="0" w:type="auto"/>
        <w:tblInd w:w="-364" w:type="dxa"/>
        <w:tblLook w:val="04A0" w:firstRow="1" w:lastRow="0" w:firstColumn="1" w:lastColumn="0" w:noHBand="0" w:noVBand="1"/>
      </w:tblPr>
      <w:tblGrid>
        <w:gridCol w:w="1424"/>
        <w:gridCol w:w="1528"/>
        <w:gridCol w:w="471"/>
        <w:gridCol w:w="1011"/>
        <w:gridCol w:w="607"/>
        <w:gridCol w:w="711"/>
        <w:gridCol w:w="711"/>
        <w:gridCol w:w="741"/>
        <w:gridCol w:w="735"/>
        <w:gridCol w:w="801"/>
        <w:gridCol w:w="741"/>
        <w:gridCol w:w="711"/>
        <w:gridCol w:w="790"/>
        <w:gridCol w:w="741"/>
        <w:gridCol w:w="711"/>
        <w:gridCol w:w="927"/>
        <w:gridCol w:w="657"/>
        <w:gridCol w:w="623"/>
      </w:tblGrid>
      <w:tr w:rsidR="000D352A" w:rsidRPr="00966A29" w14:paraId="395491A0" w14:textId="77777777" w:rsidTr="001E5A62">
        <w:trPr>
          <w:trHeight w:val="107"/>
        </w:trPr>
        <w:tc>
          <w:tcPr>
            <w:tcW w:w="0" w:type="auto"/>
            <w:vAlign w:val="center"/>
          </w:tcPr>
          <w:p w14:paraId="21E53523"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713437D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diagnosis</w:t>
            </w:r>
          </w:p>
        </w:tc>
        <w:tc>
          <w:tcPr>
            <w:tcW w:w="0" w:type="auto"/>
            <w:vAlign w:val="center"/>
          </w:tcPr>
          <w:p w14:paraId="7B4EE87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MUO</w:t>
            </w:r>
          </w:p>
        </w:tc>
        <w:tc>
          <w:tcPr>
            <w:tcW w:w="0" w:type="auto"/>
            <w:vAlign w:val="center"/>
          </w:tcPr>
          <w:p w14:paraId="1D38909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MET</w:t>
            </w:r>
          </w:p>
        </w:tc>
        <w:tc>
          <w:tcPr>
            <w:tcW w:w="0" w:type="auto"/>
            <w:vAlign w:val="center"/>
          </w:tcPr>
          <w:p w14:paraId="1E0EF03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MIT</w:t>
            </w:r>
          </w:p>
        </w:tc>
        <w:tc>
          <w:tcPr>
            <w:tcW w:w="0" w:type="auto"/>
            <w:vAlign w:val="center"/>
          </w:tcPr>
          <w:p w14:paraId="3E21D97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MYO</w:t>
            </w:r>
          </w:p>
        </w:tc>
        <w:tc>
          <w:tcPr>
            <w:tcW w:w="0" w:type="auto"/>
            <w:vAlign w:val="center"/>
          </w:tcPr>
          <w:p w14:paraId="339FF37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NM</w:t>
            </w:r>
          </w:p>
        </w:tc>
        <w:tc>
          <w:tcPr>
            <w:tcW w:w="0" w:type="auto"/>
            <w:vAlign w:val="center"/>
          </w:tcPr>
          <w:p w14:paraId="1A4BB1D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MCTB</w:t>
            </w:r>
          </w:p>
        </w:tc>
        <w:tc>
          <w:tcPr>
            <w:tcW w:w="0" w:type="auto"/>
            <w:vAlign w:val="center"/>
          </w:tcPr>
          <w:p w14:paraId="64F1380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GSD5</w:t>
            </w:r>
          </w:p>
        </w:tc>
        <w:tc>
          <w:tcPr>
            <w:tcW w:w="0" w:type="auto"/>
            <w:vAlign w:val="center"/>
          </w:tcPr>
          <w:p w14:paraId="14FF389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CCD</w:t>
            </w:r>
          </w:p>
        </w:tc>
        <w:tc>
          <w:tcPr>
            <w:tcW w:w="0" w:type="auto"/>
            <w:vAlign w:val="center"/>
          </w:tcPr>
          <w:p w14:paraId="1E2BB13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PMC</w:t>
            </w:r>
          </w:p>
        </w:tc>
        <w:tc>
          <w:tcPr>
            <w:tcW w:w="0" w:type="auto"/>
            <w:vAlign w:val="center"/>
          </w:tcPr>
          <w:p w14:paraId="0D3B083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FSHD1</w:t>
            </w:r>
          </w:p>
        </w:tc>
        <w:tc>
          <w:tcPr>
            <w:tcW w:w="0" w:type="auto"/>
            <w:vAlign w:val="center"/>
          </w:tcPr>
          <w:p w14:paraId="2CB7E3E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CNM</w:t>
            </w:r>
          </w:p>
        </w:tc>
        <w:tc>
          <w:tcPr>
            <w:tcW w:w="0" w:type="auto"/>
            <w:vAlign w:val="center"/>
          </w:tcPr>
          <w:p w14:paraId="25AEE34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ANM</w:t>
            </w:r>
          </w:p>
        </w:tc>
        <w:tc>
          <w:tcPr>
            <w:tcW w:w="0" w:type="auto"/>
            <w:vAlign w:val="center"/>
          </w:tcPr>
          <w:p w14:paraId="41528DE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PROMM</w:t>
            </w:r>
          </w:p>
        </w:tc>
        <w:tc>
          <w:tcPr>
            <w:tcW w:w="0" w:type="auto"/>
            <w:vAlign w:val="center"/>
          </w:tcPr>
          <w:p w14:paraId="171BF3E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NRM</w:t>
            </w:r>
          </w:p>
        </w:tc>
        <w:tc>
          <w:tcPr>
            <w:tcW w:w="0" w:type="auto"/>
            <w:vAlign w:val="center"/>
          </w:tcPr>
          <w:p w14:paraId="2669865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MOS</w:t>
            </w:r>
          </w:p>
        </w:tc>
      </w:tr>
      <w:tr w:rsidR="000D352A" w:rsidRPr="00966A29" w14:paraId="674C3711" w14:textId="77777777" w:rsidTr="001E5A62">
        <w:trPr>
          <w:trHeight w:val="270"/>
        </w:trPr>
        <w:tc>
          <w:tcPr>
            <w:tcW w:w="0" w:type="auto"/>
            <w:vAlign w:val="center"/>
          </w:tcPr>
          <w:p w14:paraId="7C6379E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sex</w:t>
            </w:r>
          </w:p>
        </w:tc>
        <w:tc>
          <w:tcPr>
            <w:tcW w:w="0" w:type="auto"/>
            <w:gridSpan w:val="2"/>
            <w:vAlign w:val="center"/>
          </w:tcPr>
          <w:p w14:paraId="0F492190" w14:textId="77777777" w:rsidR="000D352A" w:rsidRPr="00966A29" w:rsidRDefault="000D352A" w:rsidP="001E5A62">
            <w:pPr>
              <w:jc w:val="center"/>
              <w:rPr>
                <w:rFonts w:ascii="Palatino Linotype" w:hAnsi="Palatino Linotype" w:cs="Times New Roman"/>
                <w:sz w:val="18"/>
                <w:szCs w:val="18"/>
                <w:lang w:val="en-US"/>
              </w:rPr>
            </w:pPr>
            <w:proofErr w:type="gramStart"/>
            <w:r w:rsidRPr="00966A29">
              <w:rPr>
                <w:rFonts w:ascii="Palatino Linotype" w:hAnsi="Palatino Linotype" w:cs="Times New Roman"/>
                <w:sz w:val="18"/>
                <w:szCs w:val="18"/>
                <w:lang w:val="en-US"/>
              </w:rPr>
              <w:t>m:f</w:t>
            </w:r>
            <w:proofErr w:type="gramEnd"/>
          </w:p>
          <w:p w14:paraId="0399481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(age)</w:t>
            </w:r>
          </w:p>
        </w:tc>
        <w:tc>
          <w:tcPr>
            <w:tcW w:w="0" w:type="auto"/>
            <w:vAlign w:val="center"/>
          </w:tcPr>
          <w:p w14:paraId="2A6F455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9:7</w:t>
            </w:r>
          </w:p>
          <w:p w14:paraId="09C4E4A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(49.5:47.4)</w:t>
            </w:r>
          </w:p>
        </w:tc>
        <w:tc>
          <w:tcPr>
            <w:tcW w:w="0" w:type="auto"/>
            <w:vAlign w:val="center"/>
          </w:tcPr>
          <w:p w14:paraId="61852C7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1:0</w:t>
            </w:r>
          </w:p>
          <w:p w14:paraId="4D07C1D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(56)</w:t>
            </w:r>
          </w:p>
        </w:tc>
        <w:tc>
          <w:tcPr>
            <w:tcW w:w="0" w:type="auto"/>
            <w:vAlign w:val="center"/>
          </w:tcPr>
          <w:p w14:paraId="3DA47BE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3:0</w:t>
            </w:r>
          </w:p>
          <w:p w14:paraId="6A31E6C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(45.3)</w:t>
            </w:r>
          </w:p>
        </w:tc>
        <w:tc>
          <w:tcPr>
            <w:tcW w:w="0" w:type="auto"/>
            <w:vAlign w:val="center"/>
          </w:tcPr>
          <w:p w14:paraId="176EE09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2:0</w:t>
            </w:r>
          </w:p>
          <w:p w14:paraId="13AAF69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(58.5)</w:t>
            </w:r>
          </w:p>
        </w:tc>
        <w:tc>
          <w:tcPr>
            <w:tcW w:w="0" w:type="auto"/>
            <w:vAlign w:val="center"/>
          </w:tcPr>
          <w:p w14:paraId="20C2003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18:0</w:t>
            </w:r>
          </w:p>
          <w:p w14:paraId="4D8F8BF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(48.72)</w:t>
            </w:r>
          </w:p>
        </w:tc>
        <w:tc>
          <w:tcPr>
            <w:tcW w:w="0" w:type="auto"/>
            <w:vAlign w:val="center"/>
          </w:tcPr>
          <w:p w14:paraId="16F91C8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1:0</w:t>
            </w:r>
          </w:p>
          <w:p w14:paraId="6DC76D4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(71)</w:t>
            </w:r>
          </w:p>
        </w:tc>
        <w:tc>
          <w:tcPr>
            <w:tcW w:w="0" w:type="auto"/>
            <w:vAlign w:val="center"/>
          </w:tcPr>
          <w:p w14:paraId="16B85CF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0:1</w:t>
            </w:r>
          </w:p>
          <w:p w14:paraId="39D43D3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(25)</w:t>
            </w:r>
          </w:p>
        </w:tc>
        <w:tc>
          <w:tcPr>
            <w:tcW w:w="0" w:type="auto"/>
            <w:vAlign w:val="center"/>
          </w:tcPr>
          <w:p w14:paraId="1E3E132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1:1</w:t>
            </w:r>
          </w:p>
          <w:p w14:paraId="4E713EF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(45:61)</w:t>
            </w:r>
          </w:p>
        </w:tc>
        <w:tc>
          <w:tcPr>
            <w:tcW w:w="0" w:type="auto"/>
            <w:vAlign w:val="center"/>
          </w:tcPr>
          <w:p w14:paraId="69888ED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2:0</w:t>
            </w:r>
          </w:p>
          <w:p w14:paraId="36DCF8D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(48)</w:t>
            </w:r>
          </w:p>
        </w:tc>
        <w:tc>
          <w:tcPr>
            <w:tcW w:w="0" w:type="auto"/>
            <w:vAlign w:val="center"/>
          </w:tcPr>
          <w:p w14:paraId="564434E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1:1</w:t>
            </w:r>
          </w:p>
          <w:p w14:paraId="11AECDC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(80:65)</w:t>
            </w:r>
          </w:p>
        </w:tc>
        <w:tc>
          <w:tcPr>
            <w:tcW w:w="0" w:type="auto"/>
            <w:vAlign w:val="center"/>
          </w:tcPr>
          <w:p w14:paraId="7A19EE5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1:1</w:t>
            </w:r>
          </w:p>
          <w:p w14:paraId="4FD85FC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(43:60)</w:t>
            </w:r>
          </w:p>
        </w:tc>
        <w:tc>
          <w:tcPr>
            <w:tcW w:w="0" w:type="auto"/>
            <w:vAlign w:val="center"/>
          </w:tcPr>
          <w:p w14:paraId="3ADF6B1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0:1</w:t>
            </w:r>
          </w:p>
          <w:p w14:paraId="281B959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(51)</w:t>
            </w:r>
          </w:p>
        </w:tc>
        <w:tc>
          <w:tcPr>
            <w:tcW w:w="0" w:type="auto"/>
            <w:vAlign w:val="center"/>
          </w:tcPr>
          <w:p w14:paraId="4545911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1:0</w:t>
            </w:r>
          </w:p>
          <w:p w14:paraId="18DC597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(54)</w:t>
            </w:r>
          </w:p>
        </w:tc>
        <w:tc>
          <w:tcPr>
            <w:tcW w:w="0" w:type="auto"/>
            <w:vAlign w:val="center"/>
          </w:tcPr>
          <w:p w14:paraId="58617EA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1:0</w:t>
            </w:r>
          </w:p>
          <w:p w14:paraId="2F44A4A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(46)</w:t>
            </w:r>
          </w:p>
        </w:tc>
        <w:tc>
          <w:tcPr>
            <w:tcW w:w="0" w:type="auto"/>
            <w:vAlign w:val="center"/>
          </w:tcPr>
          <w:p w14:paraId="776CBE2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1:0</w:t>
            </w:r>
          </w:p>
          <w:p w14:paraId="21C6EBA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(54)</w:t>
            </w:r>
          </w:p>
        </w:tc>
      </w:tr>
      <w:tr w:rsidR="000D352A" w:rsidRPr="00966A29" w14:paraId="266BAA21" w14:textId="77777777" w:rsidTr="001E5A62">
        <w:trPr>
          <w:trHeight w:val="270"/>
        </w:trPr>
        <w:tc>
          <w:tcPr>
            <w:tcW w:w="0" w:type="auto"/>
            <w:vMerge w:val="restart"/>
            <w:vAlign w:val="center"/>
          </w:tcPr>
          <w:p w14:paraId="71E9849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general</w:t>
            </w:r>
          </w:p>
          <w:p w14:paraId="26910AB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information</w:t>
            </w:r>
          </w:p>
        </w:tc>
        <w:tc>
          <w:tcPr>
            <w:tcW w:w="0" w:type="auto"/>
            <w:gridSpan w:val="2"/>
            <w:vAlign w:val="center"/>
          </w:tcPr>
          <w:p w14:paraId="25542728" w14:textId="77777777" w:rsidR="000D352A" w:rsidRPr="00966A29" w:rsidRDefault="000D352A" w:rsidP="001E5A62">
            <w:pPr>
              <w:jc w:val="center"/>
              <w:rPr>
                <w:rFonts w:ascii="Palatino Linotype" w:hAnsi="Palatino Linotype" w:cs="Times New Roman"/>
                <w:sz w:val="18"/>
                <w:szCs w:val="18"/>
                <w:lang w:val="en-US"/>
              </w:rPr>
            </w:pPr>
            <w:proofErr w:type="spellStart"/>
            <w:r w:rsidRPr="00966A29">
              <w:rPr>
                <w:rFonts w:ascii="Palatino Linotype" w:hAnsi="Palatino Linotype" w:cs="Times New Roman"/>
                <w:sz w:val="18"/>
                <w:szCs w:val="18"/>
                <w:lang w:val="en-US"/>
              </w:rPr>
              <w:t>aoo</w:t>
            </w:r>
            <w:proofErr w:type="spellEnd"/>
          </w:p>
        </w:tc>
        <w:tc>
          <w:tcPr>
            <w:tcW w:w="0" w:type="auto"/>
            <w:vAlign w:val="center"/>
          </w:tcPr>
          <w:p w14:paraId="286EF0D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33.19</w:t>
            </w:r>
          </w:p>
        </w:tc>
        <w:tc>
          <w:tcPr>
            <w:tcW w:w="0" w:type="auto"/>
            <w:vAlign w:val="center"/>
          </w:tcPr>
          <w:p w14:paraId="431B252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20</w:t>
            </w:r>
          </w:p>
        </w:tc>
        <w:tc>
          <w:tcPr>
            <w:tcW w:w="0" w:type="auto"/>
            <w:vAlign w:val="center"/>
          </w:tcPr>
          <w:p w14:paraId="036C2A7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46</w:t>
            </w:r>
          </w:p>
        </w:tc>
        <w:tc>
          <w:tcPr>
            <w:tcW w:w="0" w:type="auto"/>
            <w:vAlign w:val="center"/>
          </w:tcPr>
          <w:p w14:paraId="67A6225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53</w:t>
            </w:r>
          </w:p>
        </w:tc>
        <w:tc>
          <w:tcPr>
            <w:tcW w:w="0" w:type="auto"/>
            <w:vAlign w:val="center"/>
          </w:tcPr>
          <w:p w14:paraId="6B817C1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39.44</w:t>
            </w:r>
          </w:p>
        </w:tc>
        <w:tc>
          <w:tcPr>
            <w:tcW w:w="0" w:type="auto"/>
            <w:vAlign w:val="center"/>
          </w:tcPr>
          <w:p w14:paraId="61834A1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58</w:t>
            </w:r>
          </w:p>
        </w:tc>
        <w:tc>
          <w:tcPr>
            <w:tcW w:w="0" w:type="auto"/>
            <w:vAlign w:val="center"/>
          </w:tcPr>
          <w:p w14:paraId="04BD267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w:t>
            </w:r>
          </w:p>
        </w:tc>
        <w:tc>
          <w:tcPr>
            <w:tcW w:w="0" w:type="auto"/>
            <w:vAlign w:val="center"/>
          </w:tcPr>
          <w:p w14:paraId="6778CD1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25</w:t>
            </w:r>
          </w:p>
        </w:tc>
        <w:tc>
          <w:tcPr>
            <w:tcW w:w="0" w:type="auto"/>
            <w:vAlign w:val="center"/>
          </w:tcPr>
          <w:p w14:paraId="205FBD0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19.5</w:t>
            </w:r>
          </w:p>
        </w:tc>
        <w:tc>
          <w:tcPr>
            <w:tcW w:w="0" w:type="auto"/>
            <w:vAlign w:val="center"/>
          </w:tcPr>
          <w:p w14:paraId="13E268D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52</w:t>
            </w:r>
          </w:p>
        </w:tc>
        <w:tc>
          <w:tcPr>
            <w:tcW w:w="0" w:type="auto"/>
            <w:vAlign w:val="center"/>
          </w:tcPr>
          <w:p w14:paraId="6FDCD0A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44</w:t>
            </w:r>
          </w:p>
        </w:tc>
        <w:tc>
          <w:tcPr>
            <w:tcW w:w="0" w:type="auto"/>
            <w:vAlign w:val="center"/>
          </w:tcPr>
          <w:p w14:paraId="053D7AA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45</w:t>
            </w:r>
          </w:p>
        </w:tc>
        <w:tc>
          <w:tcPr>
            <w:tcW w:w="0" w:type="auto"/>
            <w:vAlign w:val="center"/>
          </w:tcPr>
          <w:p w14:paraId="22960B9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27</w:t>
            </w:r>
          </w:p>
        </w:tc>
        <w:tc>
          <w:tcPr>
            <w:tcW w:w="0" w:type="auto"/>
            <w:vAlign w:val="center"/>
          </w:tcPr>
          <w:p w14:paraId="714773E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10</w:t>
            </w:r>
          </w:p>
        </w:tc>
        <w:tc>
          <w:tcPr>
            <w:tcW w:w="0" w:type="auto"/>
            <w:vAlign w:val="center"/>
          </w:tcPr>
          <w:p w14:paraId="5D371D4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6A63E752" w14:textId="77777777" w:rsidTr="001E5A62">
        <w:trPr>
          <w:trHeight w:val="270"/>
        </w:trPr>
        <w:tc>
          <w:tcPr>
            <w:tcW w:w="0" w:type="auto"/>
            <w:vMerge/>
            <w:vAlign w:val="center"/>
          </w:tcPr>
          <w:p w14:paraId="0B6A6C57"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0CCAE98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duration</w:t>
            </w:r>
          </w:p>
        </w:tc>
        <w:tc>
          <w:tcPr>
            <w:tcW w:w="0" w:type="auto"/>
            <w:vAlign w:val="center"/>
          </w:tcPr>
          <w:p w14:paraId="5F6C873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15.45</w:t>
            </w:r>
          </w:p>
        </w:tc>
        <w:tc>
          <w:tcPr>
            <w:tcW w:w="0" w:type="auto"/>
            <w:vAlign w:val="center"/>
          </w:tcPr>
          <w:p w14:paraId="618B961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36</w:t>
            </w:r>
          </w:p>
        </w:tc>
        <w:tc>
          <w:tcPr>
            <w:tcW w:w="0" w:type="auto"/>
            <w:vAlign w:val="center"/>
          </w:tcPr>
          <w:p w14:paraId="430A56D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7EB21F1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5.5</w:t>
            </w:r>
          </w:p>
        </w:tc>
        <w:tc>
          <w:tcPr>
            <w:tcW w:w="0" w:type="auto"/>
            <w:vAlign w:val="center"/>
          </w:tcPr>
          <w:p w14:paraId="125F9CE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9.28</w:t>
            </w:r>
          </w:p>
        </w:tc>
        <w:tc>
          <w:tcPr>
            <w:tcW w:w="0" w:type="auto"/>
            <w:vAlign w:val="center"/>
          </w:tcPr>
          <w:p w14:paraId="79134B5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13</w:t>
            </w:r>
          </w:p>
        </w:tc>
        <w:tc>
          <w:tcPr>
            <w:tcW w:w="0" w:type="auto"/>
            <w:vAlign w:val="center"/>
          </w:tcPr>
          <w:p w14:paraId="743D56D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18</w:t>
            </w:r>
          </w:p>
        </w:tc>
        <w:tc>
          <w:tcPr>
            <w:tcW w:w="0" w:type="auto"/>
            <w:vAlign w:val="center"/>
          </w:tcPr>
          <w:p w14:paraId="703A409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28</w:t>
            </w:r>
          </w:p>
        </w:tc>
        <w:tc>
          <w:tcPr>
            <w:tcW w:w="0" w:type="auto"/>
            <w:vAlign w:val="center"/>
          </w:tcPr>
          <w:p w14:paraId="05CDA94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28</w:t>
            </w:r>
          </w:p>
        </w:tc>
        <w:tc>
          <w:tcPr>
            <w:tcW w:w="0" w:type="auto"/>
            <w:vAlign w:val="center"/>
          </w:tcPr>
          <w:p w14:paraId="3DE374A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13</w:t>
            </w:r>
          </w:p>
        </w:tc>
        <w:tc>
          <w:tcPr>
            <w:tcW w:w="0" w:type="auto"/>
            <w:vAlign w:val="center"/>
          </w:tcPr>
          <w:p w14:paraId="59FE705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12.5</w:t>
            </w:r>
          </w:p>
        </w:tc>
        <w:tc>
          <w:tcPr>
            <w:tcW w:w="0" w:type="auto"/>
            <w:vAlign w:val="center"/>
          </w:tcPr>
          <w:p w14:paraId="1129E09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0E994F1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27</w:t>
            </w:r>
          </w:p>
        </w:tc>
        <w:tc>
          <w:tcPr>
            <w:tcW w:w="0" w:type="auto"/>
            <w:vAlign w:val="center"/>
          </w:tcPr>
          <w:p w14:paraId="2A7C814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35</w:t>
            </w:r>
          </w:p>
        </w:tc>
        <w:tc>
          <w:tcPr>
            <w:tcW w:w="0" w:type="auto"/>
            <w:vAlign w:val="center"/>
          </w:tcPr>
          <w:p w14:paraId="0578125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0DFC0611" w14:textId="77777777" w:rsidTr="001E5A62">
        <w:trPr>
          <w:trHeight w:val="270"/>
        </w:trPr>
        <w:tc>
          <w:tcPr>
            <w:tcW w:w="0" w:type="auto"/>
            <w:vMerge w:val="restart"/>
            <w:vAlign w:val="center"/>
          </w:tcPr>
          <w:p w14:paraId="15AE279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first</w:t>
            </w:r>
          </w:p>
          <w:p w14:paraId="55313D1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symptoms</w:t>
            </w:r>
          </w:p>
        </w:tc>
        <w:tc>
          <w:tcPr>
            <w:tcW w:w="0" w:type="auto"/>
            <w:gridSpan w:val="2"/>
            <w:vAlign w:val="center"/>
          </w:tcPr>
          <w:p w14:paraId="5D01A3E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myalgia</w:t>
            </w:r>
          </w:p>
        </w:tc>
        <w:tc>
          <w:tcPr>
            <w:tcW w:w="0" w:type="auto"/>
            <w:vAlign w:val="center"/>
          </w:tcPr>
          <w:p w14:paraId="22F8A04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16</w:t>
            </w:r>
          </w:p>
        </w:tc>
        <w:tc>
          <w:tcPr>
            <w:tcW w:w="0" w:type="auto"/>
            <w:vAlign w:val="center"/>
          </w:tcPr>
          <w:p w14:paraId="37292D0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1B0C3E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3558396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149EFF0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14</w:t>
            </w:r>
          </w:p>
        </w:tc>
        <w:tc>
          <w:tcPr>
            <w:tcW w:w="0" w:type="auto"/>
            <w:vAlign w:val="center"/>
          </w:tcPr>
          <w:p w14:paraId="32A9BA5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45F0B9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D4CE4E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9F6DA4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1E206D2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D08FE3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3D0E280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32355E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DA3A7A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A63B3F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42CBD124" w14:textId="77777777" w:rsidTr="001E5A62">
        <w:trPr>
          <w:trHeight w:val="258"/>
        </w:trPr>
        <w:tc>
          <w:tcPr>
            <w:tcW w:w="0" w:type="auto"/>
            <w:vMerge/>
            <w:vAlign w:val="center"/>
          </w:tcPr>
          <w:p w14:paraId="18816CE8"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383BB2A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muscle weakness</w:t>
            </w:r>
          </w:p>
        </w:tc>
        <w:tc>
          <w:tcPr>
            <w:tcW w:w="0" w:type="auto"/>
            <w:vAlign w:val="center"/>
          </w:tcPr>
          <w:p w14:paraId="6540CD1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0208B5D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3349B5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34387F8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682030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74BA6C2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ED4A4F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ECA18A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A20DF5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A23EAA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4EEF279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7CFD5E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B4DE24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5EE6BB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6A77F4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71EAB83D" w14:textId="77777777" w:rsidTr="001E5A62">
        <w:trPr>
          <w:trHeight w:val="270"/>
        </w:trPr>
        <w:tc>
          <w:tcPr>
            <w:tcW w:w="0" w:type="auto"/>
            <w:vMerge/>
            <w:vAlign w:val="center"/>
          </w:tcPr>
          <w:p w14:paraId="20232AF2"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003349B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muscle cramps</w:t>
            </w:r>
          </w:p>
        </w:tc>
        <w:tc>
          <w:tcPr>
            <w:tcW w:w="0" w:type="auto"/>
            <w:vAlign w:val="center"/>
          </w:tcPr>
          <w:p w14:paraId="4AA026C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7CFD9C8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86BD52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BDCB31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CCFAAE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11</w:t>
            </w:r>
          </w:p>
        </w:tc>
        <w:tc>
          <w:tcPr>
            <w:tcW w:w="0" w:type="auto"/>
            <w:vAlign w:val="center"/>
          </w:tcPr>
          <w:p w14:paraId="75DD7F6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D6D272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F84A8F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F52C75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5B777D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A7CE49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45985B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96C6F2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FF261D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0A1955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35569C38" w14:textId="77777777" w:rsidTr="001E5A62">
        <w:trPr>
          <w:trHeight w:val="270"/>
        </w:trPr>
        <w:tc>
          <w:tcPr>
            <w:tcW w:w="0" w:type="auto"/>
            <w:vMerge/>
            <w:vAlign w:val="center"/>
          </w:tcPr>
          <w:p w14:paraId="54AAFE9C"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3EF689A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fasciculations</w:t>
            </w:r>
          </w:p>
        </w:tc>
        <w:tc>
          <w:tcPr>
            <w:tcW w:w="0" w:type="auto"/>
            <w:vAlign w:val="center"/>
          </w:tcPr>
          <w:p w14:paraId="130BA37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408BA16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7BB4EE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7CE91A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AB704D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12</w:t>
            </w:r>
          </w:p>
        </w:tc>
        <w:tc>
          <w:tcPr>
            <w:tcW w:w="0" w:type="auto"/>
            <w:vAlign w:val="center"/>
          </w:tcPr>
          <w:p w14:paraId="6A4297E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7C98DC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A50A22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2694EA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CFAC45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B4A301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822D17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AC9D10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B644EC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22E4D4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3B284D0D" w14:textId="77777777" w:rsidTr="001E5A62">
        <w:trPr>
          <w:trHeight w:val="270"/>
        </w:trPr>
        <w:tc>
          <w:tcPr>
            <w:tcW w:w="0" w:type="auto"/>
            <w:vMerge/>
            <w:vAlign w:val="center"/>
          </w:tcPr>
          <w:p w14:paraId="56B3CF82"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4B2C8CC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muscle stiffness</w:t>
            </w:r>
          </w:p>
        </w:tc>
        <w:tc>
          <w:tcPr>
            <w:tcW w:w="0" w:type="auto"/>
            <w:vAlign w:val="center"/>
          </w:tcPr>
          <w:p w14:paraId="0721DDB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942FE5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A23E8B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EA33BD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73ADFD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8AA6BA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CF023F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3A03C6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5392F1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0DCFE3F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B68479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A8EC6F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274CA0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5773A8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A0CE13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6EF90C2E" w14:textId="77777777" w:rsidTr="001E5A62">
        <w:trPr>
          <w:trHeight w:val="270"/>
        </w:trPr>
        <w:tc>
          <w:tcPr>
            <w:tcW w:w="0" w:type="auto"/>
            <w:vMerge/>
            <w:vAlign w:val="center"/>
          </w:tcPr>
          <w:p w14:paraId="1420B84D"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464B2DE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rhabdomyolysis</w:t>
            </w:r>
          </w:p>
        </w:tc>
        <w:tc>
          <w:tcPr>
            <w:tcW w:w="0" w:type="auto"/>
            <w:vAlign w:val="center"/>
          </w:tcPr>
          <w:p w14:paraId="4D2BC44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316238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35DA0F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9F458E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E0277F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FC142D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42DA1C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5A3EBD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C9B78C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376980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7B2536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F36659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4E5380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8A2AE3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402801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7F7D7C50" w14:textId="77777777" w:rsidTr="001E5A62">
        <w:trPr>
          <w:trHeight w:val="270"/>
        </w:trPr>
        <w:tc>
          <w:tcPr>
            <w:tcW w:w="0" w:type="auto"/>
            <w:vMerge/>
            <w:vAlign w:val="center"/>
          </w:tcPr>
          <w:p w14:paraId="63553D64"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582108C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elevated CK levels</w:t>
            </w:r>
          </w:p>
        </w:tc>
        <w:tc>
          <w:tcPr>
            <w:tcW w:w="0" w:type="auto"/>
            <w:vAlign w:val="center"/>
          </w:tcPr>
          <w:p w14:paraId="0659D5B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F6996A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0C4E96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D3A9D0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CA737D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615F73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3B9D71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B7D6C9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5BBB18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C96454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BEBDE2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2B73F1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AFC079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1BAC74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57AB4F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3B95870A" w14:textId="77777777" w:rsidTr="001E5A62">
        <w:trPr>
          <w:trHeight w:val="270"/>
        </w:trPr>
        <w:tc>
          <w:tcPr>
            <w:tcW w:w="0" w:type="auto"/>
            <w:vMerge/>
            <w:vAlign w:val="center"/>
          </w:tcPr>
          <w:p w14:paraId="0C170153"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699A952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arthralgia</w:t>
            </w:r>
          </w:p>
        </w:tc>
        <w:tc>
          <w:tcPr>
            <w:tcW w:w="0" w:type="auto"/>
            <w:vAlign w:val="center"/>
          </w:tcPr>
          <w:p w14:paraId="6A590EB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596BE5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3105E4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5FE9C6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3C2A22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CD3E61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82E1EF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C66250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5A71B5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6D1A3D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388306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AB58E1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219352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C187AA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226F51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76E24287" w14:textId="77777777" w:rsidTr="001E5A62">
        <w:trPr>
          <w:trHeight w:val="270"/>
        </w:trPr>
        <w:tc>
          <w:tcPr>
            <w:tcW w:w="0" w:type="auto"/>
            <w:vMerge/>
            <w:vAlign w:val="center"/>
          </w:tcPr>
          <w:p w14:paraId="726A64FE"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76B166B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 xml:space="preserve">recurring shoulder </w:t>
            </w:r>
            <w:proofErr w:type="spellStart"/>
            <w:r w:rsidRPr="00966A29">
              <w:rPr>
                <w:rFonts w:ascii="Palatino Linotype" w:hAnsi="Palatino Linotype" w:cs="Times New Roman"/>
                <w:sz w:val="18"/>
                <w:szCs w:val="18"/>
                <w:lang w:val="en-US"/>
              </w:rPr>
              <w:t>luxations</w:t>
            </w:r>
            <w:proofErr w:type="spellEnd"/>
          </w:p>
        </w:tc>
        <w:tc>
          <w:tcPr>
            <w:tcW w:w="0" w:type="auto"/>
            <w:vAlign w:val="center"/>
          </w:tcPr>
          <w:p w14:paraId="0EBEAA3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393CB5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7EC31D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B40637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03490B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BA0971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AD0582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5D3402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4515D3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0726F5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125F3F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80DD7C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61C915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10177F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064677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1DB119ED" w14:textId="77777777" w:rsidTr="001E5A62">
        <w:trPr>
          <w:trHeight w:val="270"/>
        </w:trPr>
        <w:tc>
          <w:tcPr>
            <w:tcW w:w="0" w:type="auto"/>
            <w:vMerge w:val="restart"/>
            <w:vAlign w:val="center"/>
          </w:tcPr>
          <w:p w14:paraId="611F306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current</w:t>
            </w:r>
          </w:p>
          <w:p w14:paraId="048FAC1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symptoms</w:t>
            </w:r>
          </w:p>
        </w:tc>
        <w:tc>
          <w:tcPr>
            <w:tcW w:w="0" w:type="auto"/>
            <w:gridSpan w:val="2"/>
            <w:vAlign w:val="center"/>
          </w:tcPr>
          <w:p w14:paraId="16CABB3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myalgia</w:t>
            </w:r>
          </w:p>
        </w:tc>
        <w:tc>
          <w:tcPr>
            <w:tcW w:w="0" w:type="auto"/>
            <w:vAlign w:val="center"/>
          </w:tcPr>
          <w:p w14:paraId="7A7BF46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16</w:t>
            </w:r>
          </w:p>
        </w:tc>
        <w:tc>
          <w:tcPr>
            <w:tcW w:w="0" w:type="auto"/>
            <w:vAlign w:val="center"/>
          </w:tcPr>
          <w:p w14:paraId="005D118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D77362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3165272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109CA34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14</w:t>
            </w:r>
          </w:p>
        </w:tc>
        <w:tc>
          <w:tcPr>
            <w:tcW w:w="0" w:type="auto"/>
            <w:vAlign w:val="center"/>
          </w:tcPr>
          <w:p w14:paraId="642F994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11725A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00B9B9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85C73E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2DD7376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475B6D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22F383E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318518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6FC26E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26DE9D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379A5BCD" w14:textId="77777777" w:rsidTr="001E5A62">
        <w:trPr>
          <w:trHeight w:val="270"/>
        </w:trPr>
        <w:tc>
          <w:tcPr>
            <w:tcW w:w="0" w:type="auto"/>
            <w:vMerge/>
            <w:vAlign w:val="center"/>
          </w:tcPr>
          <w:p w14:paraId="2E3C68BF"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5E8B447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muscle weakness</w:t>
            </w:r>
          </w:p>
        </w:tc>
        <w:tc>
          <w:tcPr>
            <w:tcW w:w="0" w:type="auto"/>
            <w:vAlign w:val="center"/>
          </w:tcPr>
          <w:p w14:paraId="1FCDBA2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w:t>
            </w:r>
          </w:p>
        </w:tc>
        <w:tc>
          <w:tcPr>
            <w:tcW w:w="0" w:type="auto"/>
            <w:vAlign w:val="center"/>
          </w:tcPr>
          <w:p w14:paraId="326C5EB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27A4A7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288711E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0C72CA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5409E48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A91F12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BDD4FA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44524B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B9D532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2D8C93A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509514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17EC71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7A871B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41FEB7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2A82C3FD" w14:textId="77777777" w:rsidTr="001E5A62">
        <w:trPr>
          <w:trHeight w:val="270"/>
        </w:trPr>
        <w:tc>
          <w:tcPr>
            <w:tcW w:w="0" w:type="auto"/>
            <w:vMerge/>
            <w:vAlign w:val="center"/>
          </w:tcPr>
          <w:p w14:paraId="37C09A32"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72E8380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muscle cramps</w:t>
            </w:r>
          </w:p>
        </w:tc>
        <w:tc>
          <w:tcPr>
            <w:tcW w:w="0" w:type="auto"/>
            <w:vAlign w:val="center"/>
          </w:tcPr>
          <w:p w14:paraId="51B9F91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w:t>
            </w:r>
          </w:p>
        </w:tc>
        <w:tc>
          <w:tcPr>
            <w:tcW w:w="0" w:type="auto"/>
            <w:vAlign w:val="center"/>
          </w:tcPr>
          <w:p w14:paraId="66951F0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1D504B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4220BB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9291AC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9</w:t>
            </w:r>
          </w:p>
        </w:tc>
        <w:tc>
          <w:tcPr>
            <w:tcW w:w="0" w:type="auto"/>
            <w:vAlign w:val="center"/>
          </w:tcPr>
          <w:p w14:paraId="08F5B30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4E16F0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76E345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9D9E52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73938A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93F219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5F80C7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803526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27D081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1AC4FE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1AF47A66" w14:textId="77777777" w:rsidTr="001E5A62">
        <w:trPr>
          <w:trHeight w:val="270"/>
        </w:trPr>
        <w:tc>
          <w:tcPr>
            <w:tcW w:w="0" w:type="auto"/>
            <w:vMerge/>
            <w:vAlign w:val="center"/>
          </w:tcPr>
          <w:p w14:paraId="75A57DAD"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68D33B9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fasciculation</w:t>
            </w:r>
          </w:p>
        </w:tc>
        <w:tc>
          <w:tcPr>
            <w:tcW w:w="0" w:type="auto"/>
            <w:vAlign w:val="center"/>
          </w:tcPr>
          <w:p w14:paraId="0AA2503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0FEB726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6914E0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F6C717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E4997C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8</w:t>
            </w:r>
          </w:p>
        </w:tc>
        <w:tc>
          <w:tcPr>
            <w:tcW w:w="0" w:type="auto"/>
            <w:vAlign w:val="center"/>
          </w:tcPr>
          <w:p w14:paraId="08518EC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BE04DE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71A55D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85AE8C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2A1CAF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3F3BB3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8633A1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1B8C59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881435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2023D3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0CF230FD" w14:textId="77777777" w:rsidTr="001E5A62">
        <w:trPr>
          <w:trHeight w:val="270"/>
        </w:trPr>
        <w:tc>
          <w:tcPr>
            <w:tcW w:w="0" w:type="auto"/>
            <w:vMerge/>
            <w:vAlign w:val="center"/>
          </w:tcPr>
          <w:p w14:paraId="30084CBC"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49748C2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muscle stiffness</w:t>
            </w:r>
          </w:p>
        </w:tc>
        <w:tc>
          <w:tcPr>
            <w:tcW w:w="0" w:type="auto"/>
            <w:vAlign w:val="center"/>
          </w:tcPr>
          <w:p w14:paraId="1732B04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0EA17F6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4A0F2D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D92432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F272FD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D62606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2195CC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20A41A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E86407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F64256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FFB597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8A36EB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0DC19F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6DCA8E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A48FBD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1C5C4C3F" w14:textId="77777777" w:rsidTr="001E5A62">
        <w:trPr>
          <w:trHeight w:val="270"/>
        </w:trPr>
        <w:tc>
          <w:tcPr>
            <w:tcW w:w="0" w:type="auto"/>
            <w:vMerge/>
            <w:vAlign w:val="center"/>
          </w:tcPr>
          <w:p w14:paraId="424E1122"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47F41A2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elevated CK levels</w:t>
            </w:r>
          </w:p>
        </w:tc>
        <w:tc>
          <w:tcPr>
            <w:tcW w:w="0" w:type="auto"/>
            <w:vAlign w:val="center"/>
          </w:tcPr>
          <w:p w14:paraId="7A9CD52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DA980A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ABA222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1BBDEC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F5F024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AE7A42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390584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396C6C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A53877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17FF62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512486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97046E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35DB73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D4ABBA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70DED7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625EE9DA" w14:textId="77777777" w:rsidTr="001E5A62">
        <w:trPr>
          <w:trHeight w:val="270"/>
        </w:trPr>
        <w:tc>
          <w:tcPr>
            <w:tcW w:w="0" w:type="auto"/>
            <w:vMerge/>
            <w:vAlign w:val="center"/>
          </w:tcPr>
          <w:p w14:paraId="1BE5C815"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5939942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hypermobile joints</w:t>
            </w:r>
          </w:p>
        </w:tc>
        <w:tc>
          <w:tcPr>
            <w:tcW w:w="0" w:type="auto"/>
            <w:vAlign w:val="center"/>
          </w:tcPr>
          <w:p w14:paraId="10F4D9A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C4DEA4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4226CA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7AE427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338B15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0F71AF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2D315F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6FF0F4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1F91EF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D26726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6FEBBF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57EE76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081068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0E36EC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01CF7E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0B359817" w14:textId="77777777" w:rsidTr="001E5A62">
        <w:trPr>
          <w:trHeight w:val="270"/>
        </w:trPr>
        <w:tc>
          <w:tcPr>
            <w:tcW w:w="0" w:type="auto"/>
            <w:vMerge w:val="restart"/>
            <w:vAlign w:val="center"/>
          </w:tcPr>
          <w:p w14:paraId="6E3E377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signs of</w:t>
            </w:r>
          </w:p>
          <w:p w14:paraId="63E365C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myopathy</w:t>
            </w:r>
          </w:p>
          <w:p w14:paraId="25C3E240" w14:textId="77777777" w:rsidR="000D352A" w:rsidRPr="00966A29" w:rsidRDefault="000D352A" w:rsidP="001E5A62">
            <w:pPr>
              <w:jc w:val="center"/>
              <w:rPr>
                <w:rFonts w:ascii="Palatino Linotype" w:hAnsi="Palatino Linotype" w:cs="Times New Roman"/>
                <w:sz w:val="18"/>
                <w:szCs w:val="18"/>
                <w:lang w:val="en-US"/>
              </w:rPr>
            </w:pPr>
          </w:p>
          <w:p w14:paraId="66CB871E"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290B69E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unsteady gait</w:t>
            </w:r>
          </w:p>
        </w:tc>
        <w:tc>
          <w:tcPr>
            <w:tcW w:w="0" w:type="auto"/>
            <w:vAlign w:val="center"/>
          </w:tcPr>
          <w:p w14:paraId="35E9D0B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65F9504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88A86E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566C34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25D854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8CFE25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A2C129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7D291B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42CBEF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3A61CD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76AE00A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C5D0E7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900E3C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22FA02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821292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1028A6B8" w14:textId="77777777" w:rsidTr="001E5A62">
        <w:trPr>
          <w:trHeight w:val="270"/>
        </w:trPr>
        <w:tc>
          <w:tcPr>
            <w:tcW w:w="0" w:type="auto"/>
            <w:vMerge/>
            <w:vAlign w:val="center"/>
          </w:tcPr>
          <w:p w14:paraId="22185DAF"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1BCEC65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Gower’s sign</w:t>
            </w:r>
          </w:p>
        </w:tc>
        <w:tc>
          <w:tcPr>
            <w:tcW w:w="0" w:type="auto"/>
            <w:vAlign w:val="center"/>
          </w:tcPr>
          <w:p w14:paraId="669AA65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5EBD85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3D7EDD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DCCB96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1F0C1B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C45410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7DCB3C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8EA04B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4C4443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878BF8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B57781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5A6644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B62609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8208EC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411F67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67FF2B62" w14:textId="77777777" w:rsidTr="001E5A62">
        <w:trPr>
          <w:trHeight w:val="270"/>
        </w:trPr>
        <w:tc>
          <w:tcPr>
            <w:tcW w:w="0" w:type="auto"/>
            <w:vMerge/>
            <w:vAlign w:val="center"/>
          </w:tcPr>
          <w:p w14:paraId="0290ADE0"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036B135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inability to squat</w:t>
            </w:r>
          </w:p>
        </w:tc>
        <w:tc>
          <w:tcPr>
            <w:tcW w:w="0" w:type="auto"/>
            <w:vAlign w:val="center"/>
          </w:tcPr>
          <w:p w14:paraId="3DD297F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w:t>
            </w:r>
          </w:p>
        </w:tc>
        <w:tc>
          <w:tcPr>
            <w:tcW w:w="0" w:type="auto"/>
            <w:vAlign w:val="center"/>
          </w:tcPr>
          <w:p w14:paraId="531D1D5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EFB60C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CBBB74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872557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15448A3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176783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8EE4D2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912274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879EC3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867EBD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5D0A77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0B4ADA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E76FFC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63FC89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472E92D4" w14:textId="77777777" w:rsidTr="001E5A62">
        <w:trPr>
          <w:trHeight w:val="270"/>
        </w:trPr>
        <w:tc>
          <w:tcPr>
            <w:tcW w:w="0" w:type="auto"/>
            <w:vMerge/>
            <w:vAlign w:val="center"/>
          </w:tcPr>
          <w:p w14:paraId="43304956"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2E7A2FF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muscle atrophies</w:t>
            </w:r>
          </w:p>
        </w:tc>
        <w:tc>
          <w:tcPr>
            <w:tcW w:w="0" w:type="auto"/>
            <w:vAlign w:val="center"/>
          </w:tcPr>
          <w:p w14:paraId="208E509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0EB6D6D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75C1CF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3CF1D8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BAD4F1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2BFE6E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70A9CD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D2EB06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3332FC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DBC812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33B417F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F08A4F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9AE6F9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3FB494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A37BBD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42D07E3B" w14:textId="77777777" w:rsidTr="001E5A62">
        <w:trPr>
          <w:trHeight w:val="270"/>
        </w:trPr>
        <w:tc>
          <w:tcPr>
            <w:tcW w:w="0" w:type="auto"/>
            <w:vMerge/>
            <w:vAlign w:val="center"/>
          </w:tcPr>
          <w:p w14:paraId="60C3B9F0"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4FC10DB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scapular winging</w:t>
            </w:r>
          </w:p>
        </w:tc>
        <w:tc>
          <w:tcPr>
            <w:tcW w:w="0" w:type="auto"/>
            <w:vAlign w:val="center"/>
          </w:tcPr>
          <w:p w14:paraId="3C391EE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76630E1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121169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D6DB27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46578B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3D508E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EC2781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585771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C36E02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041615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073F995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DEAD04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444678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F44103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12FD37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3A2E0DF8" w14:textId="77777777" w:rsidTr="001E5A62">
        <w:trPr>
          <w:trHeight w:val="270"/>
        </w:trPr>
        <w:tc>
          <w:tcPr>
            <w:tcW w:w="0" w:type="auto"/>
            <w:vMerge/>
            <w:vAlign w:val="center"/>
          </w:tcPr>
          <w:p w14:paraId="53877CE4"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0FCF206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scoliosis</w:t>
            </w:r>
          </w:p>
        </w:tc>
        <w:tc>
          <w:tcPr>
            <w:tcW w:w="0" w:type="auto"/>
            <w:vAlign w:val="center"/>
          </w:tcPr>
          <w:p w14:paraId="181AE6A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5B0EBF2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FC8F18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AE662C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368D9A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873396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76D2A4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1FC098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D05BC0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00A754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C4171B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5B371C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02107B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E32775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119E9E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629C872B" w14:textId="77777777" w:rsidTr="001E5A62">
        <w:trPr>
          <w:trHeight w:val="270"/>
        </w:trPr>
        <w:tc>
          <w:tcPr>
            <w:tcW w:w="0" w:type="auto"/>
            <w:vMerge/>
            <w:vAlign w:val="center"/>
          </w:tcPr>
          <w:p w14:paraId="13DAA389"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45C07A5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fasciculation</w:t>
            </w:r>
          </w:p>
        </w:tc>
        <w:tc>
          <w:tcPr>
            <w:tcW w:w="0" w:type="auto"/>
            <w:vAlign w:val="center"/>
          </w:tcPr>
          <w:p w14:paraId="04221E9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BFC6F8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E4F84B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BA3C8F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562373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53ED711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717F15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C92981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EE132A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061D08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38A391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8BD03F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64E080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A97B51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90AE91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4C679E89" w14:textId="77777777" w:rsidTr="001E5A62">
        <w:trPr>
          <w:trHeight w:val="270"/>
        </w:trPr>
        <w:tc>
          <w:tcPr>
            <w:tcW w:w="0" w:type="auto"/>
            <w:vMerge/>
            <w:vAlign w:val="center"/>
          </w:tcPr>
          <w:p w14:paraId="29FA73D5"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083A8BD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myotonia</w:t>
            </w:r>
          </w:p>
        </w:tc>
        <w:tc>
          <w:tcPr>
            <w:tcW w:w="0" w:type="auto"/>
            <w:vAlign w:val="center"/>
          </w:tcPr>
          <w:p w14:paraId="4913B2A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3B9EB6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E8827A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8671B9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699965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1D2878F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4B4956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ED3B6A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B130DA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4FF38C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E31E8D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BBF0D1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B66555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FE5D67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F61222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6D33CFE6" w14:textId="77777777" w:rsidTr="001E5A62">
        <w:trPr>
          <w:trHeight w:val="270"/>
        </w:trPr>
        <w:tc>
          <w:tcPr>
            <w:tcW w:w="0" w:type="auto"/>
            <w:vMerge/>
            <w:vAlign w:val="center"/>
          </w:tcPr>
          <w:p w14:paraId="3E39D77E"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4C0CE1E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myoclonus</w:t>
            </w:r>
          </w:p>
        </w:tc>
        <w:tc>
          <w:tcPr>
            <w:tcW w:w="0" w:type="auto"/>
            <w:vAlign w:val="center"/>
          </w:tcPr>
          <w:p w14:paraId="2544232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2066CA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B82634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427B89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2E1673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C41E4E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6F73AA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592C0A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9F4F32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51FD82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1B465F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0B7F8E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CD5EAF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5A43FE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9354F6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719EC5A9" w14:textId="77777777" w:rsidTr="001E5A62">
        <w:trPr>
          <w:trHeight w:val="270"/>
        </w:trPr>
        <w:tc>
          <w:tcPr>
            <w:tcW w:w="0" w:type="auto"/>
            <w:vMerge/>
            <w:vAlign w:val="center"/>
          </w:tcPr>
          <w:p w14:paraId="77BB8E35"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714B779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rippling</w:t>
            </w:r>
          </w:p>
        </w:tc>
        <w:tc>
          <w:tcPr>
            <w:tcW w:w="0" w:type="auto"/>
            <w:vAlign w:val="center"/>
          </w:tcPr>
          <w:p w14:paraId="773700A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42177D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30027B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80137F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1CC719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B2F9C6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C900BB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D1F26D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F22673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5DD8F2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FC9A89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656093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DAB705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501CE3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14FE8B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4748374E" w14:textId="77777777" w:rsidTr="001E5A62">
        <w:trPr>
          <w:trHeight w:val="270"/>
        </w:trPr>
        <w:tc>
          <w:tcPr>
            <w:tcW w:w="0" w:type="auto"/>
            <w:vAlign w:val="center"/>
          </w:tcPr>
          <w:p w14:paraId="7311CBCB"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0CC4299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diagnosis</w:t>
            </w:r>
          </w:p>
        </w:tc>
        <w:tc>
          <w:tcPr>
            <w:tcW w:w="0" w:type="auto"/>
            <w:vAlign w:val="center"/>
          </w:tcPr>
          <w:p w14:paraId="5C7CC05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MUO</w:t>
            </w:r>
          </w:p>
        </w:tc>
        <w:tc>
          <w:tcPr>
            <w:tcW w:w="0" w:type="auto"/>
            <w:vAlign w:val="center"/>
          </w:tcPr>
          <w:p w14:paraId="38EC1A8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MET</w:t>
            </w:r>
          </w:p>
        </w:tc>
        <w:tc>
          <w:tcPr>
            <w:tcW w:w="0" w:type="auto"/>
            <w:vAlign w:val="center"/>
          </w:tcPr>
          <w:p w14:paraId="54C1B09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MIT</w:t>
            </w:r>
          </w:p>
        </w:tc>
        <w:tc>
          <w:tcPr>
            <w:tcW w:w="0" w:type="auto"/>
            <w:vAlign w:val="center"/>
          </w:tcPr>
          <w:p w14:paraId="25A04FA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MYO</w:t>
            </w:r>
          </w:p>
        </w:tc>
        <w:tc>
          <w:tcPr>
            <w:tcW w:w="0" w:type="auto"/>
            <w:vAlign w:val="center"/>
          </w:tcPr>
          <w:p w14:paraId="121C4F0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NM</w:t>
            </w:r>
          </w:p>
        </w:tc>
        <w:tc>
          <w:tcPr>
            <w:tcW w:w="0" w:type="auto"/>
            <w:vAlign w:val="center"/>
          </w:tcPr>
          <w:p w14:paraId="63106A1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MCTB</w:t>
            </w:r>
          </w:p>
        </w:tc>
        <w:tc>
          <w:tcPr>
            <w:tcW w:w="0" w:type="auto"/>
            <w:vAlign w:val="center"/>
          </w:tcPr>
          <w:p w14:paraId="07C347E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GSD5</w:t>
            </w:r>
          </w:p>
        </w:tc>
        <w:tc>
          <w:tcPr>
            <w:tcW w:w="0" w:type="auto"/>
            <w:vAlign w:val="center"/>
          </w:tcPr>
          <w:p w14:paraId="69A953C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CCD</w:t>
            </w:r>
          </w:p>
        </w:tc>
        <w:tc>
          <w:tcPr>
            <w:tcW w:w="0" w:type="auto"/>
            <w:vAlign w:val="center"/>
          </w:tcPr>
          <w:p w14:paraId="20011A9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PMC</w:t>
            </w:r>
          </w:p>
        </w:tc>
        <w:tc>
          <w:tcPr>
            <w:tcW w:w="0" w:type="auto"/>
            <w:vAlign w:val="center"/>
          </w:tcPr>
          <w:p w14:paraId="65651BD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FSHD1</w:t>
            </w:r>
          </w:p>
        </w:tc>
        <w:tc>
          <w:tcPr>
            <w:tcW w:w="0" w:type="auto"/>
            <w:vAlign w:val="center"/>
          </w:tcPr>
          <w:p w14:paraId="72EB02C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CNM</w:t>
            </w:r>
          </w:p>
        </w:tc>
        <w:tc>
          <w:tcPr>
            <w:tcW w:w="0" w:type="auto"/>
            <w:vAlign w:val="center"/>
          </w:tcPr>
          <w:p w14:paraId="3CD6015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ANM</w:t>
            </w:r>
          </w:p>
        </w:tc>
        <w:tc>
          <w:tcPr>
            <w:tcW w:w="0" w:type="auto"/>
            <w:vAlign w:val="center"/>
          </w:tcPr>
          <w:p w14:paraId="78FEC61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PROMM</w:t>
            </w:r>
          </w:p>
        </w:tc>
        <w:tc>
          <w:tcPr>
            <w:tcW w:w="0" w:type="auto"/>
            <w:vAlign w:val="center"/>
          </w:tcPr>
          <w:p w14:paraId="6103405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NRM</w:t>
            </w:r>
          </w:p>
        </w:tc>
        <w:tc>
          <w:tcPr>
            <w:tcW w:w="0" w:type="auto"/>
            <w:vAlign w:val="center"/>
          </w:tcPr>
          <w:p w14:paraId="54C93D7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MOS</w:t>
            </w:r>
          </w:p>
        </w:tc>
      </w:tr>
      <w:tr w:rsidR="000D352A" w:rsidRPr="00966A29" w14:paraId="375AE57D" w14:textId="77777777" w:rsidTr="001E5A62">
        <w:trPr>
          <w:trHeight w:val="270"/>
        </w:trPr>
        <w:tc>
          <w:tcPr>
            <w:tcW w:w="0" w:type="auto"/>
            <w:vMerge w:val="restart"/>
            <w:vAlign w:val="center"/>
          </w:tcPr>
          <w:p w14:paraId="387E77D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signs of myopathy</w:t>
            </w:r>
          </w:p>
        </w:tc>
        <w:tc>
          <w:tcPr>
            <w:tcW w:w="0" w:type="auto"/>
            <w:gridSpan w:val="2"/>
            <w:vAlign w:val="center"/>
          </w:tcPr>
          <w:p w14:paraId="66C8380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weakness</w:t>
            </w:r>
          </w:p>
        </w:tc>
        <w:tc>
          <w:tcPr>
            <w:tcW w:w="0" w:type="auto"/>
            <w:vAlign w:val="center"/>
          </w:tcPr>
          <w:p w14:paraId="2A1AB5A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DB8396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F7E63C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EC5C65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455FE2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203C0C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507B5D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3D8A6C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98291F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1272FC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761178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2D1346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ED4CFB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530F64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26492A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65D18817" w14:textId="77777777" w:rsidTr="001E5A62">
        <w:trPr>
          <w:trHeight w:val="270"/>
        </w:trPr>
        <w:tc>
          <w:tcPr>
            <w:tcW w:w="0" w:type="auto"/>
            <w:vMerge/>
            <w:vAlign w:val="center"/>
          </w:tcPr>
          <w:p w14:paraId="3522B790"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0FE8F04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ptosis</w:t>
            </w:r>
          </w:p>
        </w:tc>
        <w:tc>
          <w:tcPr>
            <w:tcW w:w="0" w:type="auto"/>
            <w:vAlign w:val="center"/>
          </w:tcPr>
          <w:p w14:paraId="7656628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B0FB31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45704A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95944A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0AC261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73E359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89BD28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CE76C1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52B78C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FC5B89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F46950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1D0EFA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786FB7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068D7C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129A5F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2422EEB6" w14:textId="77777777" w:rsidTr="001E5A62">
        <w:trPr>
          <w:trHeight w:val="270"/>
        </w:trPr>
        <w:tc>
          <w:tcPr>
            <w:tcW w:w="0" w:type="auto"/>
            <w:vMerge/>
            <w:vAlign w:val="center"/>
          </w:tcPr>
          <w:p w14:paraId="325EC893"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794190A8" w14:textId="77777777" w:rsidR="000D352A" w:rsidRPr="00966A29" w:rsidRDefault="000D352A" w:rsidP="001E5A62">
            <w:pPr>
              <w:jc w:val="center"/>
              <w:rPr>
                <w:rFonts w:ascii="Palatino Linotype" w:hAnsi="Palatino Linotype" w:cs="Times New Roman"/>
                <w:sz w:val="18"/>
                <w:szCs w:val="18"/>
                <w:lang w:val="en-US"/>
              </w:rPr>
            </w:pPr>
            <w:proofErr w:type="spellStart"/>
            <w:r w:rsidRPr="00966A29">
              <w:rPr>
                <w:rFonts w:ascii="Palatino Linotype" w:hAnsi="Palatino Linotype" w:cs="Times New Roman"/>
                <w:sz w:val="18"/>
                <w:szCs w:val="18"/>
                <w:lang w:val="en-US"/>
              </w:rPr>
              <w:t>signe</w:t>
            </w:r>
            <w:proofErr w:type="spellEnd"/>
            <w:r w:rsidRPr="00966A29">
              <w:rPr>
                <w:rFonts w:ascii="Palatino Linotype" w:hAnsi="Palatino Linotype" w:cs="Times New Roman"/>
                <w:sz w:val="18"/>
                <w:szCs w:val="18"/>
                <w:lang w:val="en-US"/>
              </w:rPr>
              <w:t xml:space="preserve"> des </w:t>
            </w:r>
            <w:proofErr w:type="spellStart"/>
            <w:r w:rsidRPr="00966A29">
              <w:rPr>
                <w:rFonts w:ascii="Palatino Linotype" w:hAnsi="Palatino Linotype" w:cs="Times New Roman"/>
                <w:sz w:val="18"/>
                <w:szCs w:val="18"/>
                <w:lang w:val="en-US"/>
              </w:rPr>
              <w:t>cils</w:t>
            </w:r>
            <w:proofErr w:type="spellEnd"/>
          </w:p>
        </w:tc>
        <w:tc>
          <w:tcPr>
            <w:tcW w:w="0" w:type="auto"/>
            <w:vAlign w:val="center"/>
          </w:tcPr>
          <w:p w14:paraId="6357746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D1907C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44D3DC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246FFB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8CDBB5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798F5F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220B3C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B9E028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7D4E7F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DD2C0A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7936623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661FE9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870CC6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A5DAA2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655C99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1BD3B32C" w14:textId="77777777" w:rsidTr="001E5A62">
        <w:trPr>
          <w:trHeight w:val="270"/>
        </w:trPr>
        <w:tc>
          <w:tcPr>
            <w:tcW w:w="0" w:type="auto"/>
            <w:vMerge w:val="restart"/>
            <w:vAlign w:val="center"/>
          </w:tcPr>
          <w:p w14:paraId="6B2C7B9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deep tendon</w:t>
            </w:r>
          </w:p>
          <w:p w14:paraId="248DD73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reflexes</w:t>
            </w:r>
          </w:p>
        </w:tc>
        <w:tc>
          <w:tcPr>
            <w:tcW w:w="0" w:type="auto"/>
            <w:gridSpan w:val="2"/>
            <w:vAlign w:val="center"/>
          </w:tcPr>
          <w:p w14:paraId="708591D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normal</w:t>
            </w:r>
          </w:p>
        </w:tc>
        <w:tc>
          <w:tcPr>
            <w:tcW w:w="0" w:type="auto"/>
            <w:vAlign w:val="center"/>
          </w:tcPr>
          <w:p w14:paraId="4F3A09C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14</w:t>
            </w:r>
          </w:p>
        </w:tc>
        <w:tc>
          <w:tcPr>
            <w:tcW w:w="0" w:type="auto"/>
            <w:vAlign w:val="center"/>
          </w:tcPr>
          <w:p w14:paraId="009500C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F4B15E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2E94095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0036826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16</w:t>
            </w:r>
          </w:p>
        </w:tc>
        <w:tc>
          <w:tcPr>
            <w:tcW w:w="0" w:type="auto"/>
            <w:vAlign w:val="center"/>
          </w:tcPr>
          <w:p w14:paraId="46358DA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F88DAA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039E2E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17C1CF3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013860E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AE96C0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17E2560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10A6DB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81F909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DFA0663" w14:textId="77777777" w:rsidR="000D352A" w:rsidRPr="00966A29" w:rsidRDefault="000D352A" w:rsidP="001E5A62">
            <w:pPr>
              <w:jc w:val="center"/>
              <w:rPr>
                <w:rFonts w:ascii="Palatino Linotype" w:hAnsi="Palatino Linotype" w:cs="Times New Roman"/>
                <w:sz w:val="18"/>
                <w:szCs w:val="18"/>
                <w:lang w:val="en-US"/>
              </w:rPr>
            </w:pPr>
          </w:p>
        </w:tc>
      </w:tr>
      <w:tr w:rsidR="000D352A" w:rsidRPr="00966A29" w14:paraId="7196FEE9" w14:textId="77777777" w:rsidTr="001E5A62">
        <w:trPr>
          <w:trHeight w:val="270"/>
        </w:trPr>
        <w:tc>
          <w:tcPr>
            <w:tcW w:w="0" w:type="auto"/>
            <w:vMerge/>
            <w:vAlign w:val="center"/>
          </w:tcPr>
          <w:p w14:paraId="238D6319"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021F6DD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reduced</w:t>
            </w:r>
          </w:p>
        </w:tc>
        <w:tc>
          <w:tcPr>
            <w:tcW w:w="0" w:type="auto"/>
            <w:vAlign w:val="center"/>
          </w:tcPr>
          <w:p w14:paraId="0AC53D4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4BCB94E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C1CF5F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E1415C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393B34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14528C8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DE6050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C5C1CF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4D0CCE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951C68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613B337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7323C1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D3717D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59B624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5156A2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r>
      <w:tr w:rsidR="000D352A" w:rsidRPr="00966A29" w14:paraId="00AB0399" w14:textId="77777777" w:rsidTr="001E5A62">
        <w:trPr>
          <w:trHeight w:val="270"/>
        </w:trPr>
        <w:tc>
          <w:tcPr>
            <w:tcW w:w="0" w:type="auto"/>
            <w:vMerge w:val="restart"/>
            <w:vAlign w:val="center"/>
          </w:tcPr>
          <w:p w14:paraId="48BE242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MRC</w:t>
            </w:r>
          </w:p>
          <w:p w14:paraId="417EFC8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[x/5]</w:t>
            </w:r>
          </w:p>
        </w:tc>
        <w:tc>
          <w:tcPr>
            <w:tcW w:w="1678" w:type="dxa"/>
            <w:vMerge w:val="restart"/>
            <w:vAlign w:val="center"/>
          </w:tcPr>
          <w:p w14:paraId="3FA9F47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arm</w:t>
            </w:r>
          </w:p>
          <w:p w14:paraId="7614995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abduction</w:t>
            </w:r>
          </w:p>
        </w:tc>
        <w:tc>
          <w:tcPr>
            <w:tcW w:w="562" w:type="dxa"/>
            <w:vAlign w:val="center"/>
          </w:tcPr>
          <w:p w14:paraId="0F4BF1E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6F8C0D7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16</w:t>
            </w:r>
          </w:p>
        </w:tc>
        <w:tc>
          <w:tcPr>
            <w:tcW w:w="0" w:type="auto"/>
            <w:vAlign w:val="center"/>
          </w:tcPr>
          <w:p w14:paraId="6AECC92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8ED7EA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6A20FAB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0E3F898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17</w:t>
            </w:r>
          </w:p>
        </w:tc>
        <w:tc>
          <w:tcPr>
            <w:tcW w:w="0" w:type="auto"/>
            <w:vAlign w:val="center"/>
          </w:tcPr>
          <w:p w14:paraId="368C300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B1C300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36C279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2737563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10F2988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5D331A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522420F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F10988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AB7C70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75C72C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r>
      <w:tr w:rsidR="000D352A" w:rsidRPr="00966A29" w14:paraId="17A6CE81" w14:textId="77777777" w:rsidTr="001E5A62">
        <w:trPr>
          <w:trHeight w:val="270"/>
        </w:trPr>
        <w:tc>
          <w:tcPr>
            <w:tcW w:w="0" w:type="auto"/>
            <w:vMerge/>
            <w:vAlign w:val="center"/>
          </w:tcPr>
          <w:p w14:paraId="3BB5C1E0"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ign w:val="center"/>
          </w:tcPr>
          <w:p w14:paraId="46DB782E" w14:textId="77777777" w:rsidR="000D352A" w:rsidRPr="00966A29" w:rsidRDefault="000D352A" w:rsidP="001E5A62">
            <w:pPr>
              <w:jc w:val="center"/>
              <w:rPr>
                <w:rFonts w:ascii="Palatino Linotype" w:hAnsi="Palatino Linotype" w:cs="Times New Roman"/>
                <w:sz w:val="18"/>
                <w:szCs w:val="18"/>
                <w:lang w:val="en-US"/>
              </w:rPr>
            </w:pPr>
          </w:p>
        </w:tc>
        <w:tc>
          <w:tcPr>
            <w:tcW w:w="562" w:type="dxa"/>
            <w:vAlign w:val="center"/>
          </w:tcPr>
          <w:p w14:paraId="6C9E5EC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12A762A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A811A8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5E48AA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BA83D6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048613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3C79D0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BDF179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898C8B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85995B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FD1309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74324D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5EA421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6F59C2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775834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23A0A37" w14:textId="77777777" w:rsidR="000D352A" w:rsidRPr="00966A29" w:rsidRDefault="000D352A" w:rsidP="001E5A62">
            <w:pPr>
              <w:jc w:val="center"/>
              <w:rPr>
                <w:rFonts w:ascii="Palatino Linotype" w:hAnsi="Palatino Linotype" w:cs="Times New Roman"/>
                <w:sz w:val="18"/>
                <w:szCs w:val="18"/>
                <w:lang w:val="en-US"/>
              </w:rPr>
            </w:pPr>
          </w:p>
        </w:tc>
      </w:tr>
      <w:tr w:rsidR="000D352A" w:rsidRPr="00966A29" w14:paraId="151F3636" w14:textId="77777777" w:rsidTr="001E5A62">
        <w:trPr>
          <w:trHeight w:val="270"/>
        </w:trPr>
        <w:tc>
          <w:tcPr>
            <w:tcW w:w="0" w:type="auto"/>
            <w:vMerge/>
            <w:vAlign w:val="center"/>
          </w:tcPr>
          <w:p w14:paraId="754CDB44"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ign w:val="center"/>
          </w:tcPr>
          <w:p w14:paraId="2084A695" w14:textId="77777777" w:rsidR="000D352A" w:rsidRPr="00966A29" w:rsidRDefault="000D352A" w:rsidP="001E5A62">
            <w:pPr>
              <w:jc w:val="center"/>
              <w:rPr>
                <w:rFonts w:ascii="Palatino Linotype" w:hAnsi="Palatino Linotype" w:cs="Times New Roman"/>
                <w:sz w:val="18"/>
                <w:szCs w:val="18"/>
                <w:lang w:val="en-US"/>
              </w:rPr>
            </w:pPr>
          </w:p>
        </w:tc>
        <w:tc>
          <w:tcPr>
            <w:tcW w:w="562" w:type="dxa"/>
            <w:vAlign w:val="center"/>
          </w:tcPr>
          <w:p w14:paraId="1BF764B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7CE092D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E6EC07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9DB48A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C7F5FA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D853E7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BBB43C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A2451F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E68F90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C27216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439DA7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A7EE3D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0F79C6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638DBF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E5B487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EF76D0C" w14:textId="77777777" w:rsidR="000D352A" w:rsidRPr="00966A29" w:rsidRDefault="000D352A" w:rsidP="001E5A62">
            <w:pPr>
              <w:jc w:val="center"/>
              <w:rPr>
                <w:rFonts w:ascii="Palatino Linotype" w:hAnsi="Palatino Linotype" w:cs="Times New Roman"/>
                <w:sz w:val="18"/>
                <w:szCs w:val="18"/>
                <w:lang w:val="en-US"/>
              </w:rPr>
            </w:pPr>
          </w:p>
        </w:tc>
      </w:tr>
      <w:tr w:rsidR="000D352A" w:rsidRPr="00966A29" w14:paraId="062CAFF4" w14:textId="77777777" w:rsidTr="001E5A62">
        <w:trPr>
          <w:trHeight w:val="270"/>
        </w:trPr>
        <w:tc>
          <w:tcPr>
            <w:tcW w:w="0" w:type="auto"/>
            <w:vMerge/>
            <w:vAlign w:val="center"/>
          </w:tcPr>
          <w:p w14:paraId="696F68B7"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ign w:val="center"/>
          </w:tcPr>
          <w:p w14:paraId="72113009" w14:textId="77777777" w:rsidR="000D352A" w:rsidRPr="00966A29" w:rsidRDefault="000D352A" w:rsidP="001E5A62">
            <w:pPr>
              <w:jc w:val="center"/>
              <w:rPr>
                <w:rFonts w:ascii="Palatino Linotype" w:hAnsi="Palatino Linotype" w:cs="Times New Roman"/>
                <w:sz w:val="18"/>
                <w:szCs w:val="18"/>
                <w:lang w:val="en-US"/>
              </w:rPr>
            </w:pPr>
          </w:p>
        </w:tc>
        <w:tc>
          <w:tcPr>
            <w:tcW w:w="562" w:type="dxa"/>
            <w:vAlign w:val="center"/>
          </w:tcPr>
          <w:p w14:paraId="186CB74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1DBF780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56D8E7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6FE91B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F280AD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E33D3C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54F9F8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AA7E70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65670A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D2C753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D9A4BF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3616CB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B95945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4685C8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2B2137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4A26C97" w14:textId="77777777" w:rsidR="000D352A" w:rsidRPr="00966A29" w:rsidRDefault="000D352A" w:rsidP="001E5A62">
            <w:pPr>
              <w:jc w:val="center"/>
              <w:rPr>
                <w:rFonts w:ascii="Palatino Linotype" w:hAnsi="Palatino Linotype" w:cs="Times New Roman"/>
                <w:sz w:val="18"/>
                <w:szCs w:val="18"/>
                <w:lang w:val="en-US"/>
              </w:rPr>
            </w:pPr>
          </w:p>
        </w:tc>
      </w:tr>
      <w:tr w:rsidR="000D352A" w:rsidRPr="00966A29" w14:paraId="4670F899" w14:textId="77777777" w:rsidTr="001E5A62">
        <w:trPr>
          <w:trHeight w:val="270"/>
        </w:trPr>
        <w:tc>
          <w:tcPr>
            <w:tcW w:w="0" w:type="auto"/>
            <w:vMerge/>
            <w:vAlign w:val="center"/>
          </w:tcPr>
          <w:p w14:paraId="7B66E7F9"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restart"/>
            <w:vAlign w:val="center"/>
          </w:tcPr>
          <w:p w14:paraId="35DE2E7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arm</w:t>
            </w:r>
          </w:p>
          <w:p w14:paraId="27A9AAE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extension</w:t>
            </w:r>
          </w:p>
        </w:tc>
        <w:tc>
          <w:tcPr>
            <w:tcW w:w="562" w:type="dxa"/>
            <w:vAlign w:val="center"/>
          </w:tcPr>
          <w:p w14:paraId="330E3CA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443AB41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16</w:t>
            </w:r>
          </w:p>
        </w:tc>
        <w:tc>
          <w:tcPr>
            <w:tcW w:w="0" w:type="auto"/>
            <w:vAlign w:val="center"/>
          </w:tcPr>
          <w:p w14:paraId="1B1C41E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61A244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3EF537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1F6216F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17</w:t>
            </w:r>
          </w:p>
        </w:tc>
        <w:tc>
          <w:tcPr>
            <w:tcW w:w="0" w:type="auto"/>
            <w:vAlign w:val="center"/>
          </w:tcPr>
          <w:p w14:paraId="1117923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051205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351C98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03ADDEF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404EB0A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25DB95C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740D424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BB4F2A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7CE3F3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E5D256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r>
      <w:tr w:rsidR="000D352A" w:rsidRPr="00966A29" w14:paraId="6E0BD876" w14:textId="77777777" w:rsidTr="001E5A62">
        <w:trPr>
          <w:trHeight w:val="270"/>
        </w:trPr>
        <w:tc>
          <w:tcPr>
            <w:tcW w:w="0" w:type="auto"/>
            <w:vMerge/>
            <w:vAlign w:val="center"/>
          </w:tcPr>
          <w:p w14:paraId="76FDDC0C"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ign w:val="center"/>
          </w:tcPr>
          <w:p w14:paraId="03EFA9BB" w14:textId="77777777" w:rsidR="000D352A" w:rsidRPr="00966A29" w:rsidRDefault="000D352A" w:rsidP="001E5A62">
            <w:pPr>
              <w:jc w:val="center"/>
              <w:rPr>
                <w:rFonts w:ascii="Palatino Linotype" w:hAnsi="Palatino Linotype" w:cs="Times New Roman"/>
                <w:sz w:val="18"/>
                <w:szCs w:val="18"/>
                <w:lang w:val="en-US"/>
              </w:rPr>
            </w:pPr>
          </w:p>
        </w:tc>
        <w:tc>
          <w:tcPr>
            <w:tcW w:w="562" w:type="dxa"/>
            <w:vAlign w:val="center"/>
          </w:tcPr>
          <w:p w14:paraId="1C4F17A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214BBF7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1FCB82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731A96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73CAA5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D60726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810966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F65E85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38F616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E9828F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E68A4A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F81B6E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E523E5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42D7C1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FFDA5C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0CE1BC3" w14:textId="77777777" w:rsidR="000D352A" w:rsidRPr="00966A29" w:rsidRDefault="000D352A" w:rsidP="001E5A62">
            <w:pPr>
              <w:jc w:val="center"/>
              <w:rPr>
                <w:rFonts w:ascii="Palatino Linotype" w:hAnsi="Palatino Linotype" w:cs="Times New Roman"/>
                <w:sz w:val="18"/>
                <w:szCs w:val="18"/>
                <w:lang w:val="en-US"/>
              </w:rPr>
            </w:pPr>
          </w:p>
        </w:tc>
      </w:tr>
      <w:tr w:rsidR="000D352A" w:rsidRPr="00966A29" w14:paraId="2B8577BE" w14:textId="77777777" w:rsidTr="001E5A62">
        <w:trPr>
          <w:trHeight w:val="270"/>
        </w:trPr>
        <w:tc>
          <w:tcPr>
            <w:tcW w:w="0" w:type="auto"/>
            <w:vMerge/>
            <w:vAlign w:val="center"/>
          </w:tcPr>
          <w:p w14:paraId="577C11CA"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ign w:val="center"/>
          </w:tcPr>
          <w:p w14:paraId="4DC35404" w14:textId="77777777" w:rsidR="000D352A" w:rsidRPr="00966A29" w:rsidRDefault="000D352A" w:rsidP="001E5A62">
            <w:pPr>
              <w:jc w:val="center"/>
              <w:rPr>
                <w:rFonts w:ascii="Palatino Linotype" w:hAnsi="Palatino Linotype" w:cs="Times New Roman"/>
                <w:sz w:val="18"/>
                <w:szCs w:val="18"/>
                <w:lang w:val="en-US"/>
              </w:rPr>
            </w:pPr>
          </w:p>
        </w:tc>
        <w:tc>
          <w:tcPr>
            <w:tcW w:w="562" w:type="dxa"/>
            <w:vAlign w:val="center"/>
          </w:tcPr>
          <w:p w14:paraId="597AEAE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5B937F4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485D5C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D67F69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86C900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7DED9D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B59452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ABF073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D83BFB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25E8BF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02BB32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784E31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009E1B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62501A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4BDF54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67898AA" w14:textId="77777777" w:rsidR="000D352A" w:rsidRPr="00966A29" w:rsidRDefault="000D352A" w:rsidP="001E5A62">
            <w:pPr>
              <w:jc w:val="center"/>
              <w:rPr>
                <w:rFonts w:ascii="Palatino Linotype" w:hAnsi="Palatino Linotype" w:cs="Times New Roman"/>
                <w:sz w:val="18"/>
                <w:szCs w:val="18"/>
                <w:lang w:val="en-US"/>
              </w:rPr>
            </w:pPr>
          </w:p>
        </w:tc>
      </w:tr>
      <w:tr w:rsidR="000D352A" w:rsidRPr="00966A29" w14:paraId="28D26C9A" w14:textId="77777777" w:rsidTr="001E5A62">
        <w:trPr>
          <w:trHeight w:val="270"/>
        </w:trPr>
        <w:tc>
          <w:tcPr>
            <w:tcW w:w="0" w:type="auto"/>
            <w:vMerge/>
            <w:vAlign w:val="center"/>
          </w:tcPr>
          <w:p w14:paraId="3A4F8087"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ign w:val="center"/>
          </w:tcPr>
          <w:p w14:paraId="17027FFB" w14:textId="77777777" w:rsidR="000D352A" w:rsidRPr="00966A29" w:rsidRDefault="000D352A" w:rsidP="001E5A62">
            <w:pPr>
              <w:jc w:val="center"/>
              <w:rPr>
                <w:rFonts w:ascii="Palatino Linotype" w:hAnsi="Palatino Linotype" w:cs="Times New Roman"/>
                <w:sz w:val="18"/>
                <w:szCs w:val="18"/>
                <w:lang w:val="en-US"/>
              </w:rPr>
            </w:pPr>
          </w:p>
        </w:tc>
        <w:tc>
          <w:tcPr>
            <w:tcW w:w="562" w:type="dxa"/>
            <w:vAlign w:val="center"/>
          </w:tcPr>
          <w:p w14:paraId="55F477D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1EA6E4D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3A54B7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74C114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C3ED75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1D7C74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E058C4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5E30ED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2BDAE9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1DFB83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EA9E16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6390FB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61C2A5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191C73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09460D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7552753" w14:textId="77777777" w:rsidR="000D352A" w:rsidRPr="00966A29" w:rsidRDefault="000D352A" w:rsidP="001E5A62">
            <w:pPr>
              <w:jc w:val="center"/>
              <w:rPr>
                <w:rFonts w:ascii="Palatino Linotype" w:hAnsi="Palatino Linotype" w:cs="Times New Roman"/>
                <w:sz w:val="18"/>
                <w:szCs w:val="18"/>
                <w:lang w:val="en-US"/>
              </w:rPr>
            </w:pPr>
          </w:p>
        </w:tc>
      </w:tr>
      <w:tr w:rsidR="000D352A" w:rsidRPr="00966A29" w14:paraId="1894986E" w14:textId="77777777" w:rsidTr="001E5A62">
        <w:trPr>
          <w:trHeight w:val="270"/>
        </w:trPr>
        <w:tc>
          <w:tcPr>
            <w:tcW w:w="0" w:type="auto"/>
            <w:vMerge/>
            <w:vAlign w:val="center"/>
          </w:tcPr>
          <w:p w14:paraId="2B9D146E"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restart"/>
            <w:vAlign w:val="center"/>
          </w:tcPr>
          <w:p w14:paraId="44259A8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finger</w:t>
            </w:r>
          </w:p>
          <w:p w14:paraId="71A6DDD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spreading</w:t>
            </w:r>
          </w:p>
        </w:tc>
        <w:tc>
          <w:tcPr>
            <w:tcW w:w="562" w:type="dxa"/>
            <w:vAlign w:val="center"/>
          </w:tcPr>
          <w:p w14:paraId="2999CAB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0C0386B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16</w:t>
            </w:r>
          </w:p>
        </w:tc>
        <w:tc>
          <w:tcPr>
            <w:tcW w:w="0" w:type="auto"/>
            <w:vAlign w:val="center"/>
          </w:tcPr>
          <w:p w14:paraId="7E53A39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9B8EAB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76126F1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3C3C86B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18</w:t>
            </w:r>
          </w:p>
        </w:tc>
        <w:tc>
          <w:tcPr>
            <w:tcW w:w="0" w:type="auto"/>
            <w:vAlign w:val="center"/>
          </w:tcPr>
          <w:p w14:paraId="79081D1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75232E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776F56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9B20A9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6E4D6BA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B28620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4745776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F0210C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D4B10F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3D5B52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r>
      <w:tr w:rsidR="000D352A" w:rsidRPr="00966A29" w14:paraId="3C876A23" w14:textId="77777777" w:rsidTr="001E5A62">
        <w:trPr>
          <w:trHeight w:val="270"/>
        </w:trPr>
        <w:tc>
          <w:tcPr>
            <w:tcW w:w="0" w:type="auto"/>
            <w:vMerge/>
            <w:vAlign w:val="center"/>
          </w:tcPr>
          <w:p w14:paraId="17A86AF6"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ign w:val="center"/>
          </w:tcPr>
          <w:p w14:paraId="331C1F48" w14:textId="77777777" w:rsidR="000D352A" w:rsidRPr="00966A29" w:rsidRDefault="000D352A" w:rsidP="001E5A62">
            <w:pPr>
              <w:jc w:val="center"/>
              <w:rPr>
                <w:rFonts w:ascii="Palatino Linotype" w:hAnsi="Palatino Linotype" w:cs="Times New Roman"/>
                <w:sz w:val="18"/>
                <w:szCs w:val="18"/>
                <w:lang w:val="en-US"/>
              </w:rPr>
            </w:pPr>
          </w:p>
        </w:tc>
        <w:tc>
          <w:tcPr>
            <w:tcW w:w="562" w:type="dxa"/>
            <w:vAlign w:val="center"/>
          </w:tcPr>
          <w:p w14:paraId="58E8E4A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79997A5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FF65B7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920407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555292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F19CCE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BD6E28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DBC633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F37855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003D35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DD098C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682367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C70DDB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0F6B38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351700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6426773" w14:textId="77777777" w:rsidR="000D352A" w:rsidRPr="00966A29" w:rsidRDefault="000D352A" w:rsidP="001E5A62">
            <w:pPr>
              <w:jc w:val="center"/>
              <w:rPr>
                <w:rFonts w:ascii="Palatino Linotype" w:hAnsi="Palatino Linotype" w:cs="Times New Roman"/>
                <w:sz w:val="18"/>
                <w:szCs w:val="18"/>
                <w:lang w:val="en-US"/>
              </w:rPr>
            </w:pPr>
          </w:p>
        </w:tc>
      </w:tr>
      <w:tr w:rsidR="000D352A" w:rsidRPr="00966A29" w14:paraId="231AFC8D" w14:textId="77777777" w:rsidTr="001E5A62">
        <w:trPr>
          <w:trHeight w:val="270"/>
        </w:trPr>
        <w:tc>
          <w:tcPr>
            <w:tcW w:w="0" w:type="auto"/>
            <w:vMerge/>
            <w:vAlign w:val="center"/>
          </w:tcPr>
          <w:p w14:paraId="31FFA5DF"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restart"/>
            <w:vAlign w:val="center"/>
          </w:tcPr>
          <w:p w14:paraId="378B17B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hip</w:t>
            </w:r>
          </w:p>
          <w:p w14:paraId="6E1A31D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flexion</w:t>
            </w:r>
          </w:p>
        </w:tc>
        <w:tc>
          <w:tcPr>
            <w:tcW w:w="562" w:type="dxa"/>
            <w:vAlign w:val="center"/>
          </w:tcPr>
          <w:p w14:paraId="7DF77EF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1ACFA76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8</w:t>
            </w:r>
          </w:p>
        </w:tc>
        <w:tc>
          <w:tcPr>
            <w:tcW w:w="0" w:type="auto"/>
            <w:vAlign w:val="center"/>
          </w:tcPr>
          <w:p w14:paraId="2B56A94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6A9213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16B668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0497AC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16</w:t>
            </w:r>
          </w:p>
        </w:tc>
        <w:tc>
          <w:tcPr>
            <w:tcW w:w="0" w:type="auto"/>
            <w:vAlign w:val="center"/>
          </w:tcPr>
          <w:p w14:paraId="7DF7D21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742FC1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FCCF80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5534AC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67689D4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36625E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0C8CD7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27FDB3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E09F72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F5B0D5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r>
      <w:tr w:rsidR="000D352A" w:rsidRPr="00966A29" w14:paraId="7BAF1F44" w14:textId="77777777" w:rsidTr="001E5A62">
        <w:trPr>
          <w:trHeight w:val="270"/>
        </w:trPr>
        <w:tc>
          <w:tcPr>
            <w:tcW w:w="0" w:type="auto"/>
            <w:vMerge/>
            <w:vAlign w:val="center"/>
          </w:tcPr>
          <w:p w14:paraId="5D576711"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ign w:val="center"/>
          </w:tcPr>
          <w:p w14:paraId="7D19D9B4" w14:textId="77777777" w:rsidR="000D352A" w:rsidRPr="00966A29" w:rsidRDefault="000D352A" w:rsidP="001E5A62">
            <w:pPr>
              <w:jc w:val="center"/>
              <w:rPr>
                <w:rFonts w:ascii="Palatino Linotype" w:hAnsi="Palatino Linotype" w:cs="Times New Roman"/>
                <w:sz w:val="18"/>
                <w:szCs w:val="18"/>
                <w:lang w:val="en-US"/>
              </w:rPr>
            </w:pPr>
          </w:p>
        </w:tc>
        <w:tc>
          <w:tcPr>
            <w:tcW w:w="562" w:type="dxa"/>
            <w:vAlign w:val="center"/>
          </w:tcPr>
          <w:p w14:paraId="63C1C91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1C4D987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8</w:t>
            </w:r>
          </w:p>
        </w:tc>
        <w:tc>
          <w:tcPr>
            <w:tcW w:w="0" w:type="auto"/>
            <w:vAlign w:val="center"/>
          </w:tcPr>
          <w:p w14:paraId="67DF87F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56EF98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0D68574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6E8724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4E756FA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A4838F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FBD845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48BC59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127271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461367E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186253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24EAB7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F13B64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244FD1E" w14:textId="77777777" w:rsidR="000D352A" w:rsidRPr="00966A29" w:rsidRDefault="000D352A" w:rsidP="001E5A62">
            <w:pPr>
              <w:jc w:val="center"/>
              <w:rPr>
                <w:rFonts w:ascii="Palatino Linotype" w:hAnsi="Palatino Linotype" w:cs="Times New Roman"/>
                <w:sz w:val="18"/>
                <w:szCs w:val="18"/>
                <w:lang w:val="en-US"/>
              </w:rPr>
            </w:pPr>
          </w:p>
        </w:tc>
      </w:tr>
      <w:tr w:rsidR="000D352A" w:rsidRPr="00966A29" w14:paraId="52400150" w14:textId="77777777" w:rsidTr="001E5A62">
        <w:trPr>
          <w:trHeight w:val="270"/>
        </w:trPr>
        <w:tc>
          <w:tcPr>
            <w:tcW w:w="0" w:type="auto"/>
            <w:vMerge/>
            <w:vAlign w:val="center"/>
          </w:tcPr>
          <w:p w14:paraId="084F7CD3"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ign w:val="center"/>
          </w:tcPr>
          <w:p w14:paraId="6C746DB6" w14:textId="77777777" w:rsidR="000D352A" w:rsidRPr="00966A29" w:rsidRDefault="000D352A" w:rsidP="001E5A62">
            <w:pPr>
              <w:jc w:val="center"/>
              <w:rPr>
                <w:rFonts w:ascii="Palatino Linotype" w:hAnsi="Palatino Linotype" w:cs="Times New Roman"/>
                <w:sz w:val="18"/>
                <w:szCs w:val="18"/>
                <w:lang w:val="en-US"/>
              </w:rPr>
            </w:pPr>
          </w:p>
        </w:tc>
        <w:tc>
          <w:tcPr>
            <w:tcW w:w="562" w:type="dxa"/>
            <w:vAlign w:val="center"/>
          </w:tcPr>
          <w:p w14:paraId="49A1CEC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5F85DB3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D36C42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9103F2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F54528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0EDD85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F911B0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CC5E54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EFAC96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60DA67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4B7536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808920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BD6118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E6BF1E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E2B7CF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566C27E" w14:textId="77777777" w:rsidR="000D352A" w:rsidRPr="00966A29" w:rsidRDefault="000D352A" w:rsidP="001E5A62">
            <w:pPr>
              <w:jc w:val="center"/>
              <w:rPr>
                <w:rFonts w:ascii="Palatino Linotype" w:hAnsi="Palatino Linotype" w:cs="Times New Roman"/>
                <w:sz w:val="18"/>
                <w:szCs w:val="18"/>
                <w:lang w:val="en-US"/>
              </w:rPr>
            </w:pPr>
          </w:p>
        </w:tc>
      </w:tr>
      <w:tr w:rsidR="000D352A" w:rsidRPr="00966A29" w14:paraId="4206E0D9" w14:textId="77777777" w:rsidTr="001E5A62">
        <w:trPr>
          <w:trHeight w:val="270"/>
        </w:trPr>
        <w:tc>
          <w:tcPr>
            <w:tcW w:w="0" w:type="auto"/>
            <w:vMerge/>
            <w:vAlign w:val="center"/>
          </w:tcPr>
          <w:p w14:paraId="7C7F33F9"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restart"/>
            <w:vAlign w:val="center"/>
          </w:tcPr>
          <w:p w14:paraId="36F9D67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hip</w:t>
            </w:r>
          </w:p>
          <w:p w14:paraId="29A5423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extension</w:t>
            </w:r>
          </w:p>
        </w:tc>
        <w:tc>
          <w:tcPr>
            <w:tcW w:w="562" w:type="dxa"/>
            <w:vAlign w:val="center"/>
          </w:tcPr>
          <w:p w14:paraId="43E9E72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7F56E08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11</w:t>
            </w:r>
          </w:p>
        </w:tc>
        <w:tc>
          <w:tcPr>
            <w:tcW w:w="0" w:type="auto"/>
            <w:vAlign w:val="center"/>
          </w:tcPr>
          <w:p w14:paraId="42F138F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B23615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759A82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2595F6A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17</w:t>
            </w:r>
          </w:p>
        </w:tc>
        <w:tc>
          <w:tcPr>
            <w:tcW w:w="0" w:type="auto"/>
            <w:vAlign w:val="center"/>
          </w:tcPr>
          <w:p w14:paraId="05244DD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CCC186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CD0668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1FA3DB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781E1B79"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610DF2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404EB99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7335D9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89AC52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48AF5D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r>
      <w:tr w:rsidR="000D352A" w:rsidRPr="00966A29" w14:paraId="107823CD" w14:textId="77777777" w:rsidTr="001E5A62">
        <w:trPr>
          <w:trHeight w:val="270"/>
        </w:trPr>
        <w:tc>
          <w:tcPr>
            <w:tcW w:w="0" w:type="auto"/>
            <w:vMerge/>
            <w:vAlign w:val="center"/>
          </w:tcPr>
          <w:p w14:paraId="1CECBC33"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ign w:val="center"/>
          </w:tcPr>
          <w:p w14:paraId="40FCC26D" w14:textId="77777777" w:rsidR="000D352A" w:rsidRPr="00966A29" w:rsidRDefault="000D352A" w:rsidP="001E5A62">
            <w:pPr>
              <w:jc w:val="center"/>
              <w:rPr>
                <w:rFonts w:ascii="Palatino Linotype" w:hAnsi="Palatino Linotype" w:cs="Times New Roman"/>
                <w:sz w:val="18"/>
                <w:szCs w:val="18"/>
                <w:lang w:val="en-US"/>
              </w:rPr>
            </w:pPr>
          </w:p>
        </w:tc>
        <w:tc>
          <w:tcPr>
            <w:tcW w:w="562" w:type="dxa"/>
            <w:vAlign w:val="center"/>
          </w:tcPr>
          <w:p w14:paraId="3BBB978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26B0FE4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6F1769F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0482A5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1B8CA206"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D307AF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7EB790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F8EED1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92971C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5FDC50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37C045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57C062CA"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A9AB4A8"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C11394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BCED44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8B34557" w14:textId="77777777" w:rsidR="000D352A" w:rsidRPr="00966A29" w:rsidRDefault="000D352A" w:rsidP="001E5A62">
            <w:pPr>
              <w:jc w:val="center"/>
              <w:rPr>
                <w:rFonts w:ascii="Palatino Linotype" w:hAnsi="Palatino Linotype" w:cs="Times New Roman"/>
                <w:sz w:val="18"/>
                <w:szCs w:val="18"/>
                <w:lang w:val="en-US"/>
              </w:rPr>
            </w:pPr>
          </w:p>
        </w:tc>
      </w:tr>
      <w:tr w:rsidR="000D352A" w:rsidRPr="00966A29" w14:paraId="5AE3BCBB" w14:textId="77777777" w:rsidTr="001E5A62">
        <w:trPr>
          <w:trHeight w:val="270"/>
        </w:trPr>
        <w:tc>
          <w:tcPr>
            <w:tcW w:w="0" w:type="auto"/>
            <w:vMerge/>
            <w:vAlign w:val="center"/>
          </w:tcPr>
          <w:p w14:paraId="6C02396D"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restart"/>
            <w:vAlign w:val="center"/>
          </w:tcPr>
          <w:p w14:paraId="2C61EF2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knee</w:t>
            </w:r>
          </w:p>
          <w:p w14:paraId="44207C0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flexion</w:t>
            </w:r>
          </w:p>
        </w:tc>
        <w:tc>
          <w:tcPr>
            <w:tcW w:w="562" w:type="dxa"/>
            <w:vAlign w:val="center"/>
          </w:tcPr>
          <w:p w14:paraId="2D427EE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6B0BD29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11</w:t>
            </w:r>
          </w:p>
        </w:tc>
        <w:tc>
          <w:tcPr>
            <w:tcW w:w="0" w:type="auto"/>
            <w:vAlign w:val="center"/>
          </w:tcPr>
          <w:p w14:paraId="3F99CC4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A3FBF0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A91331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3F6192E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16</w:t>
            </w:r>
          </w:p>
        </w:tc>
        <w:tc>
          <w:tcPr>
            <w:tcW w:w="0" w:type="auto"/>
            <w:vAlign w:val="center"/>
          </w:tcPr>
          <w:p w14:paraId="1D4DA5C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6DE62F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C869D9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35905E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7944F49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6567439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45995E8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7CD7834"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0893E1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C1F614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r>
      <w:tr w:rsidR="000D352A" w:rsidRPr="00966A29" w14:paraId="00C7F07F" w14:textId="77777777" w:rsidTr="001E5A62">
        <w:trPr>
          <w:trHeight w:val="270"/>
        </w:trPr>
        <w:tc>
          <w:tcPr>
            <w:tcW w:w="0" w:type="auto"/>
            <w:vMerge/>
            <w:vAlign w:val="center"/>
          </w:tcPr>
          <w:p w14:paraId="6DCC26FA"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ign w:val="center"/>
          </w:tcPr>
          <w:p w14:paraId="4C0024E1" w14:textId="77777777" w:rsidR="000D352A" w:rsidRPr="00966A29" w:rsidRDefault="000D352A" w:rsidP="001E5A62">
            <w:pPr>
              <w:jc w:val="center"/>
              <w:rPr>
                <w:rFonts w:ascii="Palatino Linotype" w:hAnsi="Palatino Linotype" w:cs="Times New Roman"/>
                <w:sz w:val="18"/>
                <w:szCs w:val="18"/>
                <w:lang w:val="en-US"/>
              </w:rPr>
            </w:pPr>
          </w:p>
        </w:tc>
        <w:tc>
          <w:tcPr>
            <w:tcW w:w="562" w:type="dxa"/>
            <w:vAlign w:val="center"/>
          </w:tcPr>
          <w:p w14:paraId="3C93A07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0680793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09B7B18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721C9B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1643D37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313296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5127693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FFB7FC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E61BC4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67FBDB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D9CEBF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8164E0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ABD66AB"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F18AA6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04EFE8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218830E1" w14:textId="77777777" w:rsidR="000D352A" w:rsidRPr="00966A29" w:rsidRDefault="000D352A" w:rsidP="001E5A62">
            <w:pPr>
              <w:jc w:val="center"/>
              <w:rPr>
                <w:rFonts w:ascii="Palatino Linotype" w:hAnsi="Palatino Linotype" w:cs="Times New Roman"/>
                <w:sz w:val="18"/>
                <w:szCs w:val="18"/>
                <w:lang w:val="en-US"/>
              </w:rPr>
            </w:pPr>
          </w:p>
        </w:tc>
      </w:tr>
      <w:tr w:rsidR="000D352A" w:rsidRPr="00966A29" w14:paraId="2B31D1B6" w14:textId="77777777" w:rsidTr="001E5A62">
        <w:trPr>
          <w:trHeight w:val="270"/>
        </w:trPr>
        <w:tc>
          <w:tcPr>
            <w:tcW w:w="0" w:type="auto"/>
            <w:vMerge/>
            <w:vAlign w:val="center"/>
          </w:tcPr>
          <w:p w14:paraId="1161F9ED"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restart"/>
            <w:vAlign w:val="center"/>
          </w:tcPr>
          <w:p w14:paraId="76BDBF0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knee</w:t>
            </w:r>
          </w:p>
          <w:p w14:paraId="685580C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extension</w:t>
            </w:r>
          </w:p>
        </w:tc>
        <w:tc>
          <w:tcPr>
            <w:tcW w:w="562" w:type="dxa"/>
            <w:vAlign w:val="center"/>
          </w:tcPr>
          <w:p w14:paraId="3339909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426C728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10</w:t>
            </w:r>
          </w:p>
        </w:tc>
        <w:tc>
          <w:tcPr>
            <w:tcW w:w="0" w:type="auto"/>
            <w:vAlign w:val="center"/>
          </w:tcPr>
          <w:p w14:paraId="5571988D"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01F6435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F81826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067536B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16</w:t>
            </w:r>
          </w:p>
        </w:tc>
        <w:tc>
          <w:tcPr>
            <w:tcW w:w="0" w:type="auto"/>
            <w:vAlign w:val="center"/>
          </w:tcPr>
          <w:p w14:paraId="59C0CDE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4A8762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DC8ADF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6C6149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2810285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0EE767E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E89861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CE93E2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B01267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62CAE9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r>
      <w:tr w:rsidR="000D352A" w:rsidRPr="00966A29" w14:paraId="68E3BB48" w14:textId="77777777" w:rsidTr="001E5A62">
        <w:trPr>
          <w:trHeight w:val="270"/>
        </w:trPr>
        <w:tc>
          <w:tcPr>
            <w:tcW w:w="0" w:type="auto"/>
            <w:vMerge/>
            <w:vAlign w:val="center"/>
          </w:tcPr>
          <w:p w14:paraId="3146EF49" w14:textId="77777777" w:rsidR="000D352A" w:rsidRPr="00966A29" w:rsidRDefault="000D352A" w:rsidP="001E5A62">
            <w:pPr>
              <w:jc w:val="center"/>
              <w:rPr>
                <w:rFonts w:ascii="Palatino Linotype" w:hAnsi="Palatino Linotype" w:cs="Times New Roman"/>
                <w:sz w:val="18"/>
                <w:szCs w:val="18"/>
                <w:lang w:val="en-US"/>
              </w:rPr>
            </w:pPr>
          </w:p>
        </w:tc>
        <w:tc>
          <w:tcPr>
            <w:tcW w:w="1678" w:type="dxa"/>
            <w:vMerge/>
            <w:vAlign w:val="center"/>
          </w:tcPr>
          <w:p w14:paraId="095697E4" w14:textId="77777777" w:rsidR="000D352A" w:rsidRPr="00966A29" w:rsidRDefault="000D352A" w:rsidP="001E5A62">
            <w:pPr>
              <w:jc w:val="center"/>
              <w:rPr>
                <w:rFonts w:ascii="Palatino Linotype" w:hAnsi="Palatino Linotype" w:cs="Times New Roman"/>
                <w:sz w:val="18"/>
                <w:szCs w:val="18"/>
                <w:lang w:val="en-US"/>
              </w:rPr>
            </w:pPr>
          </w:p>
        </w:tc>
        <w:tc>
          <w:tcPr>
            <w:tcW w:w="562" w:type="dxa"/>
            <w:vAlign w:val="center"/>
          </w:tcPr>
          <w:p w14:paraId="5A0DCD8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5E92D41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w:t>
            </w:r>
          </w:p>
        </w:tc>
        <w:tc>
          <w:tcPr>
            <w:tcW w:w="0" w:type="auto"/>
            <w:vAlign w:val="center"/>
          </w:tcPr>
          <w:p w14:paraId="41DF4F9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2EFD60D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497A1F02"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D045AF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5B222A91"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48C7D41E"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5215BC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BCA320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6ED85B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12EA0A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4D6204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5A11610"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FD84E9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584BA41C" w14:textId="77777777" w:rsidR="000D352A" w:rsidRPr="00966A29" w:rsidRDefault="000D352A" w:rsidP="001E5A62">
            <w:pPr>
              <w:jc w:val="center"/>
              <w:rPr>
                <w:rFonts w:ascii="Palatino Linotype" w:hAnsi="Palatino Linotype" w:cs="Times New Roman"/>
                <w:sz w:val="18"/>
                <w:szCs w:val="18"/>
                <w:lang w:val="en-US"/>
              </w:rPr>
            </w:pPr>
          </w:p>
        </w:tc>
      </w:tr>
      <w:tr w:rsidR="000D352A" w:rsidRPr="00966A29" w14:paraId="2D45446D" w14:textId="77777777" w:rsidTr="001E5A62">
        <w:trPr>
          <w:trHeight w:val="270"/>
        </w:trPr>
        <w:tc>
          <w:tcPr>
            <w:tcW w:w="0" w:type="auto"/>
            <w:vMerge w:val="restart"/>
            <w:vAlign w:val="center"/>
          </w:tcPr>
          <w:p w14:paraId="0394B5B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NRS</w:t>
            </w:r>
          </w:p>
        </w:tc>
        <w:tc>
          <w:tcPr>
            <w:tcW w:w="0" w:type="auto"/>
            <w:gridSpan w:val="2"/>
            <w:vAlign w:val="center"/>
          </w:tcPr>
          <w:p w14:paraId="7B0AF66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before treatment</w:t>
            </w:r>
          </w:p>
        </w:tc>
        <w:tc>
          <w:tcPr>
            <w:tcW w:w="0" w:type="auto"/>
            <w:vAlign w:val="center"/>
          </w:tcPr>
          <w:p w14:paraId="6E9CBD7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6.19</w:t>
            </w:r>
          </w:p>
        </w:tc>
        <w:tc>
          <w:tcPr>
            <w:tcW w:w="0" w:type="auto"/>
            <w:vAlign w:val="center"/>
          </w:tcPr>
          <w:p w14:paraId="0E1D607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180A6DC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10</w:t>
            </w:r>
          </w:p>
        </w:tc>
        <w:tc>
          <w:tcPr>
            <w:tcW w:w="0" w:type="auto"/>
            <w:vAlign w:val="center"/>
          </w:tcPr>
          <w:p w14:paraId="632330A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9</w:t>
            </w:r>
          </w:p>
        </w:tc>
        <w:tc>
          <w:tcPr>
            <w:tcW w:w="0" w:type="auto"/>
            <w:vAlign w:val="center"/>
          </w:tcPr>
          <w:p w14:paraId="580D848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6.58</w:t>
            </w:r>
          </w:p>
        </w:tc>
        <w:tc>
          <w:tcPr>
            <w:tcW w:w="0" w:type="auto"/>
            <w:vAlign w:val="center"/>
          </w:tcPr>
          <w:p w14:paraId="19A2FCE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1CCDD29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8</w:t>
            </w:r>
          </w:p>
        </w:tc>
        <w:tc>
          <w:tcPr>
            <w:tcW w:w="0" w:type="auto"/>
            <w:vAlign w:val="center"/>
          </w:tcPr>
          <w:p w14:paraId="1F13963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w:t>
            </w:r>
          </w:p>
        </w:tc>
        <w:tc>
          <w:tcPr>
            <w:tcW w:w="0" w:type="auto"/>
            <w:vAlign w:val="center"/>
          </w:tcPr>
          <w:p w14:paraId="4D765C6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w:t>
            </w:r>
          </w:p>
        </w:tc>
        <w:tc>
          <w:tcPr>
            <w:tcW w:w="0" w:type="auto"/>
            <w:vAlign w:val="center"/>
          </w:tcPr>
          <w:p w14:paraId="50C48E0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1F89608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w:t>
            </w:r>
          </w:p>
        </w:tc>
        <w:tc>
          <w:tcPr>
            <w:tcW w:w="0" w:type="auto"/>
            <w:vAlign w:val="center"/>
          </w:tcPr>
          <w:p w14:paraId="74483D6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8</w:t>
            </w:r>
          </w:p>
        </w:tc>
        <w:tc>
          <w:tcPr>
            <w:tcW w:w="0" w:type="auto"/>
            <w:vAlign w:val="center"/>
          </w:tcPr>
          <w:p w14:paraId="1267B07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2EEAAE2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7C28334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8</w:t>
            </w:r>
          </w:p>
        </w:tc>
      </w:tr>
      <w:tr w:rsidR="000D352A" w:rsidRPr="00966A29" w14:paraId="24FC956E" w14:textId="77777777" w:rsidTr="001E5A62">
        <w:trPr>
          <w:trHeight w:val="270"/>
        </w:trPr>
        <w:tc>
          <w:tcPr>
            <w:tcW w:w="0" w:type="auto"/>
            <w:vMerge/>
            <w:vAlign w:val="center"/>
          </w:tcPr>
          <w:p w14:paraId="555EE4A2"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34760F4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under treatment</w:t>
            </w:r>
          </w:p>
        </w:tc>
        <w:tc>
          <w:tcPr>
            <w:tcW w:w="0" w:type="auto"/>
            <w:vAlign w:val="center"/>
          </w:tcPr>
          <w:p w14:paraId="30356E1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0CCC300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105B830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9</w:t>
            </w:r>
          </w:p>
        </w:tc>
        <w:tc>
          <w:tcPr>
            <w:tcW w:w="0" w:type="auto"/>
            <w:vAlign w:val="center"/>
          </w:tcPr>
          <w:p w14:paraId="21BEF23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355E40A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3.5</w:t>
            </w:r>
          </w:p>
        </w:tc>
        <w:tc>
          <w:tcPr>
            <w:tcW w:w="0" w:type="auto"/>
            <w:vAlign w:val="center"/>
          </w:tcPr>
          <w:p w14:paraId="7BE3345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565CAAA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w:t>
            </w:r>
          </w:p>
        </w:tc>
        <w:tc>
          <w:tcPr>
            <w:tcW w:w="0" w:type="auto"/>
            <w:vAlign w:val="center"/>
          </w:tcPr>
          <w:p w14:paraId="3C0AAA0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002A53B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w:t>
            </w:r>
          </w:p>
        </w:tc>
        <w:tc>
          <w:tcPr>
            <w:tcW w:w="0" w:type="auto"/>
            <w:vAlign w:val="center"/>
          </w:tcPr>
          <w:p w14:paraId="72DB818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6A0417C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w:t>
            </w:r>
          </w:p>
        </w:tc>
        <w:tc>
          <w:tcPr>
            <w:tcW w:w="0" w:type="auto"/>
            <w:vAlign w:val="center"/>
          </w:tcPr>
          <w:p w14:paraId="3A10A3A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w:t>
            </w:r>
          </w:p>
        </w:tc>
        <w:tc>
          <w:tcPr>
            <w:tcW w:w="0" w:type="auto"/>
            <w:vAlign w:val="center"/>
          </w:tcPr>
          <w:p w14:paraId="2B6220C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1.5</w:t>
            </w:r>
          </w:p>
        </w:tc>
        <w:tc>
          <w:tcPr>
            <w:tcW w:w="0" w:type="auto"/>
            <w:vAlign w:val="center"/>
          </w:tcPr>
          <w:p w14:paraId="6E8FF1C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233AE1F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w:t>
            </w:r>
          </w:p>
        </w:tc>
      </w:tr>
      <w:tr w:rsidR="000D352A" w:rsidRPr="00966A29" w14:paraId="41CFF740" w14:textId="77777777" w:rsidTr="001E5A62">
        <w:trPr>
          <w:trHeight w:val="270"/>
        </w:trPr>
        <w:tc>
          <w:tcPr>
            <w:tcW w:w="0" w:type="auto"/>
            <w:vMerge w:val="restart"/>
            <w:vAlign w:val="center"/>
          </w:tcPr>
          <w:p w14:paraId="08FD73B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carbamazepine</w:t>
            </w:r>
          </w:p>
        </w:tc>
        <w:tc>
          <w:tcPr>
            <w:tcW w:w="0" w:type="auto"/>
            <w:gridSpan w:val="2"/>
            <w:vAlign w:val="center"/>
          </w:tcPr>
          <w:p w14:paraId="7E4D8D7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dosage (mean)</w:t>
            </w:r>
          </w:p>
        </w:tc>
        <w:tc>
          <w:tcPr>
            <w:tcW w:w="0" w:type="auto"/>
            <w:vAlign w:val="center"/>
          </w:tcPr>
          <w:p w14:paraId="0038375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200</w:t>
            </w:r>
          </w:p>
        </w:tc>
        <w:tc>
          <w:tcPr>
            <w:tcW w:w="0" w:type="auto"/>
            <w:vAlign w:val="center"/>
          </w:tcPr>
          <w:p w14:paraId="07AEDD4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200</w:t>
            </w:r>
          </w:p>
        </w:tc>
        <w:tc>
          <w:tcPr>
            <w:tcW w:w="0" w:type="auto"/>
            <w:vAlign w:val="center"/>
          </w:tcPr>
          <w:p w14:paraId="5A6C48E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200</w:t>
            </w:r>
          </w:p>
        </w:tc>
        <w:tc>
          <w:tcPr>
            <w:tcW w:w="0" w:type="auto"/>
            <w:vAlign w:val="center"/>
          </w:tcPr>
          <w:p w14:paraId="0736D40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300</w:t>
            </w:r>
          </w:p>
        </w:tc>
        <w:tc>
          <w:tcPr>
            <w:tcW w:w="0" w:type="auto"/>
            <w:vAlign w:val="center"/>
          </w:tcPr>
          <w:p w14:paraId="5D6FF71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305.55</w:t>
            </w:r>
          </w:p>
        </w:tc>
        <w:tc>
          <w:tcPr>
            <w:tcW w:w="0" w:type="auto"/>
            <w:vAlign w:val="center"/>
          </w:tcPr>
          <w:p w14:paraId="2B67073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600</w:t>
            </w:r>
          </w:p>
        </w:tc>
        <w:tc>
          <w:tcPr>
            <w:tcW w:w="0" w:type="auto"/>
            <w:vAlign w:val="center"/>
          </w:tcPr>
          <w:p w14:paraId="2A8BDAD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200</w:t>
            </w:r>
          </w:p>
        </w:tc>
        <w:tc>
          <w:tcPr>
            <w:tcW w:w="0" w:type="auto"/>
            <w:vAlign w:val="center"/>
          </w:tcPr>
          <w:p w14:paraId="52571D2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200</w:t>
            </w:r>
          </w:p>
        </w:tc>
        <w:tc>
          <w:tcPr>
            <w:tcW w:w="0" w:type="auto"/>
            <w:vAlign w:val="center"/>
          </w:tcPr>
          <w:p w14:paraId="73056F9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300</w:t>
            </w:r>
          </w:p>
        </w:tc>
        <w:tc>
          <w:tcPr>
            <w:tcW w:w="0" w:type="auto"/>
            <w:vAlign w:val="center"/>
          </w:tcPr>
          <w:p w14:paraId="32964C8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200</w:t>
            </w:r>
          </w:p>
        </w:tc>
        <w:tc>
          <w:tcPr>
            <w:tcW w:w="0" w:type="auto"/>
            <w:vAlign w:val="center"/>
          </w:tcPr>
          <w:p w14:paraId="4B02565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200</w:t>
            </w:r>
          </w:p>
        </w:tc>
        <w:tc>
          <w:tcPr>
            <w:tcW w:w="0" w:type="auto"/>
            <w:vAlign w:val="center"/>
          </w:tcPr>
          <w:p w14:paraId="33B83C0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200</w:t>
            </w:r>
          </w:p>
        </w:tc>
        <w:tc>
          <w:tcPr>
            <w:tcW w:w="0" w:type="auto"/>
            <w:vAlign w:val="center"/>
          </w:tcPr>
          <w:p w14:paraId="3DE29C6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400</w:t>
            </w:r>
          </w:p>
        </w:tc>
        <w:tc>
          <w:tcPr>
            <w:tcW w:w="0" w:type="auto"/>
            <w:vAlign w:val="center"/>
          </w:tcPr>
          <w:p w14:paraId="3996CB1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200</w:t>
            </w:r>
          </w:p>
        </w:tc>
        <w:tc>
          <w:tcPr>
            <w:tcW w:w="0" w:type="auto"/>
            <w:vAlign w:val="center"/>
          </w:tcPr>
          <w:p w14:paraId="68F95F7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200</w:t>
            </w:r>
          </w:p>
        </w:tc>
      </w:tr>
      <w:tr w:rsidR="000D352A" w:rsidRPr="00966A29" w14:paraId="2BFCE382" w14:textId="77777777" w:rsidTr="001E5A62">
        <w:trPr>
          <w:trHeight w:val="270"/>
        </w:trPr>
        <w:tc>
          <w:tcPr>
            <w:tcW w:w="0" w:type="auto"/>
            <w:vMerge/>
            <w:vAlign w:val="center"/>
          </w:tcPr>
          <w:p w14:paraId="624D33BB"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46C672D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duration (months)</w:t>
            </w:r>
          </w:p>
        </w:tc>
        <w:tc>
          <w:tcPr>
            <w:tcW w:w="0" w:type="auto"/>
            <w:vAlign w:val="center"/>
          </w:tcPr>
          <w:p w14:paraId="463056C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4.55</w:t>
            </w:r>
          </w:p>
        </w:tc>
        <w:tc>
          <w:tcPr>
            <w:tcW w:w="0" w:type="auto"/>
            <w:vAlign w:val="center"/>
          </w:tcPr>
          <w:p w14:paraId="477E04B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48885E1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27</w:t>
            </w:r>
          </w:p>
        </w:tc>
        <w:tc>
          <w:tcPr>
            <w:tcW w:w="0" w:type="auto"/>
            <w:vAlign w:val="center"/>
          </w:tcPr>
          <w:p w14:paraId="328F52C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19.5</w:t>
            </w:r>
          </w:p>
        </w:tc>
        <w:tc>
          <w:tcPr>
            <w:tcW w:w="0" w:type="auto"/>
            <w:vAlign w:val="center"/>
          </w:tcPr>
          <w:p w14:paraId="3F66963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16</w:t>
            </w:r>
          </w:p>
        </w:tc>
        <w:tc>
          <w:tcPr>
            <w:tcW w:w="0" w:type="auto"/>
            <w:vAlign w:val="center"/>
          </w:tcPr>
          <w:p w14:paraId="5D9ECA7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2FC9764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5ECAFC6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18</w:t>
            </w:r>
          </w:p>
        </w:tc>
        <w:tc>
          <w:tcPr>
            <w:tcW w:w="0" w:type="auto"/>
            <w:vAlign w:val="center"/>
          </w:tcPr>
          <w:p w14:paraId="2C41ABE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E6C5E0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8</w:t>
            </w:r>
          </w:p>
        </w:tc>
        <w:tc>
          <w:tcPr>
            <w:tcW w:w="0" w:type="auto"/>
            <w:vAlign w:val="center"/>
          </w:tcPr>
          <w:p w14:paraId="4E60640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62EB060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49</w:t>
            </w:r>
          </w:p>
        </w:tc>
        <w:tc>
          <w:tcPr>
            <w:tcW w:w="0" w:type="auto"/>
            <w:vAlign w:val="center"/>
          </w:tcPr>
          <w:p w14:paraId="6D5373C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120</w:t>
            </w:r>
          </w:p>
        </w:tc>
        <w:tc>
          <w:tcPr>
            <w:tcW w:w="0" w:type="auto"/>
            <w:vAlign w:val="center"/>
          </w:tcPr>
          <w:p w14:paraId="358D00A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7D5E76B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360E65F2" w14:textId="77777777" w:rsidTr="001E5A62">
        <w:trPr>
          <w:trHeight w:val="270"/>
        </w:trPr>
        <w:tc>
          <w:tcPr>
            <w:tcW w:w="0" w:type="auto"/>
            <w:vMerge w:val="restart"/>
            <w:vAlign w:val="center"/>
          </w:tcPr>
          <w:p w14:paraId="1FB0BF7B" w14:textId="77777777" w:rsidR="000D352A" w:rsidRPr="00966A29" w:rsidRDefault="000D352A" w:rsidP="001E5A62">
            <w:pPr>
              <w:jc w:val="center"/>
              <w:rPr>
                <w:rFonts w:ascii="Palatino Linotype" w:hAnsi="Palatino Linotype" w:cs="Times New Roman"/>
                <w:sz w:val="18"/>
                <w:szCs w:val="18"/>
                <w:lang w:val="en-US"/>
              </w:rPr>
            </w:pPr>
            <w:proofErr w:type="spellStart"/>
            <w:r w:rsidRPr="00966A29">
              <w:rPr>
                <w:rFonts w:ascii="Palatino Linotype" w:hAnsi="Palatino Linotype" w:cs="Times New Roman"/>
                <w:sz w:val="18"/>
                <w:szCs w:val="18"/>
                <w:lang w:val="en-US"/>
              </w:rPr>
              <w:t>painDETECT</w:t>
            </w:r>
            <w:proofErr w:type="spellEnd"/>
            <w:r w:rsidRPr="00966A29">
              <w:rPr>
                <w:rFonts w:ascii="Palatino Linotype" w:hAnsi="Palatino Linotype" w:cs="Times New Roman"/>
                <w:sz w:val="18"/>
                <w:szCs w:val="18"/>
                <w:lang w:val="en-US"/>
              </w:rPr>
              <w:t xml:space="preserve"> score</w:t>
            </w:r>
          </w:p>
        </w:tc>
        <w:tc>
          <w:tcPr>
            <w:tcW w:w="0" w:type="auto"/>
            <w:gridSpan w:val="2"/>
            <w:vAlign w:val="center"/>
          </w:tcPr>
          <w:p w14:paraId="5AAE8F9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w:t>
            </w:r>
          </w:p>
        </w:tc>
        <w:tc>
          <w:tcPr>
            <w:tcW w:w="0" w:type="auto"/>
            <w:vAlign w:val="center"/>
          </w:tcPr>
          <w:p w14:paraId="75C6D59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10</w:t>
            </w:r>
          </w:p>
        </w:tc>
        <w:tc>
          <w:tcPr>
            <w:tcW w:w="0" w:type="auto"/>
            <w:vAlign w:val="center"/>
          </w:tcPr>
          <w:p w14:paraId="67FCDDD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6AD8699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B57747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51BAC1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w:t>
            </w:r>
          </w:p>
        </w:tc>
        <w:tc>
          <w:tcPr>
            <w:tcW w:w="0" w:type="auto"/>
            <w:vAlign w:val="center"/>
          </w:tcPr>
          <w:p w14:paraId="01A66E7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68E878D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971818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528271F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15B798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5D523DF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371FBB0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757631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E808DB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34C9A01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r>
      <w:tr w:rsidR="000D352A" w:rsidRPr="00966A29" w14:paraId="430A2573" w14:textId="77777777" w:rsidTr="001E5A62">
        <w:trPr>
          <w:trHeight w:val="270"/>
        </w:trPr>
        <w:tc>
          <w:tcPr>
            <w:tcW w:w="0" w:type="auto"/>
            <w:vMerge/>
            <w:vAlign w:val="center"/>
          </w:tcPr>
          <w:p w14:paraId="6169D07A"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336FB0D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current NRS [x/10]</w:t>
            </w:r>
          </w:p>
        </w:tc>
        <w:tc>
          <w:tcPr>
            <w:tcW w:w="0" w:type="auto"/>
            <w:vAlign w:val="center"/>
          </w:tcPr>
          <w:p w14:paraId="5EDEE2E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4.4</w:t>
            </w:r>
          </w:p>
        </w:tc>
        <w:tc>
          <w:tcPr>
            <w:tcW w:w="0" w:type="auto"/>
            <w:vAlign w:val="center"/>
          </w:tcPr>
          <w:p w14:paraId="27B3420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22F91AC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10</w:t>
            </w:r>
          </w:p>
        </w:tc>
        <w:tc>
          <w:tcPr>
            <w:tcW w:w="0" w:type="auto"/>
            <w:vAlign w:val="center"/>
          </w:tcPr>
          <w:p w14:paraId="49841C8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6C474CA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3.93</w:t>
            </w:r>
          </w:p>
        </w:tc>
        <w:tc>
          <w:tcPr>
            <w:tcW w:w="0" w:type="auto"/>
            <w:vAlign w:val="center"/>
          </w:tcPr>
          <w:p w14:paraId="06543B7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687A493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9</w:t>
            </w:r>
          </w:p>
        </w:tc>
        <w:tc>
          <w:tcPr>
            <w:tcW w:w="0" w:type="auto"/>
            <w:vAlign w:val="center"/>
          </w:tcPr>
          <w:p w14:paraId="36581FB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w:t>
            </w:r>
          </w:p>
        </w:tc>
        <w:tc>
          <w:tcPr>
            <w:tcW w:w="0" w:type="auto"/>
            <w:vAlign w:val="center"/>
          </w:tcPr>
          <w:p w14:paraId="6DC5B40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w:t>
            </w:r>
          </w:p>
        </w:tc>
        <w:tc>
          <w:tcPr>
            <w:tcW w:w="0" w:type="auto"/>
            <w:vAlign w:val="center"/>
          </w:tcPr>
          <w:p w14:paraId="549856B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7344ADE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5.5</w:t>
            </w:r>
          </w:p>
        </w:tc>
        <w:tc>
          <w:tcPr>
            <w:tcW w:w="0" w:type="auto"/>
            <w:vAlign w:val="center"/>
          </w:tcPr>
          <w:p w14:paraId="2CD18DC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7E38F11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1.5</w:t>
            </w:r>
          </w:p>
        </w:tc>
        <w:tc>
          <w:tcPr>
            <w:tcW w:w="0" w:type="auto"/>
            <w:vAlign w:val="center"/>
          </w:tcPr>
          <w:p w14:paraId="6987065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7C0ABD3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w:t>
            </w:r>
          </w:p>
        </w:tc>
      </w:tr>
      <w:tr w:rsidR="000D352A" w:rsidRPr="00966A29" w14:paraId="79327FEA" w14:textId="77777777" w:rsidTr="001E5A62">
        <w:trPr>
          <w:trHeight w:val="270"/>
        </w:trPr>
        <w:tc>
          <w:tcPr>
            <w:tcW w:w="0" w:type="auto"/>
            <w:vMerge/>
            <w:vAlign w:val="center"/>
          </w:tcPr>
          <w:p w14:paraId="774B7C6C"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25F13EA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maximum NRS [x/10]</w:t>
            </w:r>
          </w:p>
        </w:tc>
        <w:tc>
          <w:tcPr>
            <w:tcW w:w="0" w:type="auto"/>
            <w:vAlign w:val="center"/>
          </w:tcPr>
          <w:p w14:paraId="32FDA3F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7.5</w:t>
            </w:r>
          </w:p>
        </w:tc>
        <w:tc>
          <w:tcPr>
            <w:tcW w:w="0" w:type="auto"/>
            <w:vAlign w:val="center"/>
          </w:tcPr>
          <w:p w14:paraId="478770D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3201314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10</w:t>
            </w:r>
          </w:p>
        </w:tc>
        <w:tc>
          <w:tcPr>
            <w:tcW w:w="0" w:type="auto"/>
            <w:vAlign w:val="center"/>
          </w:tcPr>
          <w:p w14:paraId="72CCB26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31E5276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6.79</w:t>
            </w:r>
          </w:p>
        </w:tc>
        <w:tc>
          <w:tcPr>
            <w:tcW w:w="0" w:type="auto"/>
            <w:vAlign w:val="center"/>
          </w:tcPr>
          <w:p w14:paraId="3F25A2B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21E0097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9</w:t>
            </w:r>
          </w:p>
        </w:tc>
        <w:tc>
          <w:tcPr>
            <w:tcW w:w="0" w:type="auto"/>
            <w:vAlign w:val="center"/>
          </w:tcPr>
          <w:p w14:paraId="2AD802E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8.25</w:t>
            </w:r>
          </w:p>
        </w:tc>
        <w:tc>
          <w:tcPr>
            <w:tcW w:w="0" w:type="auto"/>
            <w:vAlign w:val="center"/>
          </w:tcPr>
          <w:p w14:paraId="3BF44E9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w:t>
            </w:r>
          </w:p>
        </w:tc>
        <w:tc>
          <w:tcPr>
            <w:tcW w:w="0" w:type="auto"/>
            <w:vAlign w:val="center"/>
          </w:tcPr>
          <w:p w14:paraId="26785F5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72EF181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9</w:t>
            </w:r>
          </w:p>
        </w:tc>
        <w:tc>
          <w:tcPr>
            <w:tcW w:w="0" w:type="auto"/>
            <w:vAlign w:val="center"/>
          </w:tcPr>
          <w:p w14:paraId="597C627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8,5</w:t>
            </w:r>
          </w:p>
        </w:tc>
        <w:tc>
          <w:tcPr>
            <w:tcW w:w="0" w:type="auto"/>
            <w:vAlign w:val="center"/>
          </w:tcPr>
          <w:p w14:paraId="13D9E13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w:t>
            </w:r>
          </w:p>
        </w:tc>
        <w:tc>
          <w:tcPr>
            <w:tcW w:w="0" w:type="auto"/>
            <w:vAlign w:val="center"/>
          </w:tcPr>
          <w:p w14:paraId="28A1FC7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695EE98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8</w:t>
            </w:r>
          </w:p>
        </w:tc>
      </w:tr>
      <w:tr w:rsidR="000D352A" w:rsidRPr="00966A29" w14:paraId="77823FF0" w14:textId="77777777" w:rsidTr="001E5A62">
        <w:trPr>
          <w:trHeight w:val="270"/>
        </w:trPr>
        <w:tc>
          <w:tcPr>
            <w:tcW w:w="0" w:type="auto"/>
            <w:vAlign w:val="center"/>
          </w:tcPr>
          <w:p w14:paraId="21622EF8"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4EB0966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diagnosis</w:t>
            </w:r>
          </w:p>
        </w:tc>
        <w:tc>
          <w:tcPr>
            <w:tcW w:w="0" w:type="auto"/>
            <w:vAlign w:val="center"/>
          </w:tcPr>
          <w:p w14:paraId="678754C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MUO</w:t>
            </w:r>
          </w:p>
        </w:tc>
        <w:tc>
          <w:tcPr>
            <w:tcW w:w="0" w:type="auto"/>
            <w:vAlign w:val="center"/>
          </w:tcPr>
          <w:p w14:paraId="4DCCEC5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MET</w:t>
            </w:r>
          </w:p>
        </w:tc>
        <w:tc>
          <w:tcPr>
            <w:tcW w:w="0" w:type="auto"/>
            <w:vAlign w:val="center"/>
          </w:tcPr>
          <w:p w14:paraId="4994152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MIT</w:t>
            </w:r>
          </w:p>
        </w:tc>
        <w:tc>
          <w:tcPr>
            <w:tcW w:w="0" w:type="auto"/>
            <w:vAlign w:val="center"/>
          </w:tcPr>
          <w:p w14:paraId="50FC7EE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MYO</w:t>
            </w:r>
          </w:p>
        </w:tc>
        <w:tc>
          <w:tcPr>
            <w:tcW w:w="0" w:type="auto"/>
            <w:vAlign w:val="center"/>
          </w:tcPr>
          <w:p w14:paraId="019DB99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NM</w:t>
            </w:r>
          </w:p>
        </w:tc>
        <w:tc>
          <w:tcPr>
            <w:tcW w:w="0" w:type="auto"/>
            <w:vAlign w:val="center"/>
          </w:tcPr>
          <w:p w14:paraId="1AE6976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MCTB</w:t>
            </w:r>
          </w:p>
        </w:tc>
        <w:tc>
          <w:tcPr>
            <w:tcW w:w="0" w:type="auto"/>
            <w:vAlign w:val="center"/>
          </w:tcPr>
          <w:p w14:paraId="1B4A017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GSD5</w:t>
            </w:r>
          </w:p>
        </w:tc>
        <w:tc>
          <w:tcPr>
            <w:tcW w:w="0" w:type="auto"/>
            <w:vAlign w:val="center"/>
          </w:tcPr>
          <w:p w14:paraId="0126EB1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CCD</w:t>
            </w:r>
          </w:p>
        </w:tc>
        <w:tc>
          <w:tcPr>
            <w:tcW w:w="0" w:type="auto"/>
            <w:vAlign w:val="center"/>
          </w:tcPr>
          <w:p w14:paraId="4D14A92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PMC</w:t>
            </w:r>
          </w:p>
        </w:tc>
        <w:tc>
          <w:tcPr>
            <w:tcW w:w="0" w:type="auto"/>
            <w:vAlign w:val="center"/>
          </w:tcPr>
          <w:p w14:paraId="2CAB1C2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FSHD1</w:t>
            </w:r>
          </w:p>
        </w:tc>
        <w:tc>
          <w:tcPr>
            <w:tcW w:w="0" w:type="auto"/>
            <w:vAlign w:val="center"/>
          </w:tcPr>
          <w:p w14:paraId="3B64922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CNM</w:t>
            </w:r>
          </w:p>
        </w:tc>
        <w:tc>
          <w:tcPr>
            <w:tcW w:w="0" w:type="auto"/>
            <w:vAlign w:val="center"/>
          </w:tcPr>
          <w:p w14:paraId="1C470D8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ANM</w:t>
            </w:r>
          </w:p>
        </w:tc>
        <w:tc>
          <w:tcPr>
            <w:tcW w:w="0" w:type="auto"/>
            <w:vAlign w:val="center"/>
          </w:tcPr>
          <w:p w14:paraId="6CDDB79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PROMM</w:t>
            </w:r>
          </w:p>
        </w:tc>
        <w:tc>
          <w:tcPr>
            <w:tcW w:w="0" w:type="auto"/>
            <w:vAlign w:val="center"/>
          </w:tcPr>
          <w:p w14:paraId="10D9491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NRM</w:t>
            </w:r>
          </w:p>
        </w:tc>
        <w:tc>
          <w:tcPr>
            <w:tcW w:w="0" w:type="auto"/>
            <w:vAlign w:val="center"/>
          </w:tcPr>
          <w:p w14:paraId="7AD5CF6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MOS</w:t>
            </w:r>
          </w:p>
        </w:tc>
      </w:tr>
      <w:tr w:rsidR="000D352A" w:rsidRPr="00966A29" w14:paraId="52F6C47B" w14:textId="77777777" w:rsidTr="001E5A62">
        <w:trPr>
          <w:trHeight w:val="270"/>
        </w:trPr>
        <w:tc>
          <w:tcPr>
            <w:tcW w:w="0" w:type="auto"/>
            <w:vMerge w:val="restart"/>
            <w:vAlign w:val="center"/>
          </w:tcPr>
          <w:p w14:paraId="5ADBC9E7" w14:textId="77777777" w:rsidR="000D352A" w:rsidRPr="00966A29" w:rsidRDefault="000D352A" w:rsidP="001E5A62">
            <w:pPr>
              <w:jc w:val="center"/>
              <w:rPr>
                <w:rFonts w:ascii="Palatino Linotype" w:hAnsi="Palatino Linotype" w:cs="Times New Roman"/>
                <w:sz w:val="18"/>
                <w:szCs w:val="18"/>
                <w:lang w:val="en-US"/>
              </w:rPr>
            </w:pPr>
            <w:proofErr w:type="spellStart"/>
            <w:r w:rsidRPr="00966A29">
              <w:rPr>
                <w:rFonts w:ascii="Palatino Linotype" w:hAnsi="Palatino Linotype" w:cs="Times New Roman"/>
                <w:sz w:val="18"/>
                <w:szCs w:val="18"/>
                <w:lang w:val="en-US"/>
              </w:rPr>
              <w:t>painDETECT</w:t>
            </w:r>
            <w:proofErr w:type="spellEnd"/>
            <w:r w:rsidRPr="00966A29">
              <w:rPr>
                <w:rFonts w:ascii="Palatino Linotype" w:hAnsi="Palatino Linotype" w:cs="Times New Roman"/>
                <w:sz w:val="18"/>
                <w:szCs w:val="18"/>
                <w:lang w:val="en-US"/>
              </w:rPr>
              <w:t xml:space="preserve"> score</w:t>
            </w:r>
          </w:p>
        </w:tc>
        <w:tc>
          <w:tcPr>
            <w:tcW w:w="0" w:type="auto"/>
            <w:gridSpan w:val="2"/>
            <w:vAlign w:val="center"/>
          </w:tcPr>
          <w:p w14:paraId="3CDD9C8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mean NRS [x/10]</w:t>
            </w:r>
          </w:p>
        </w:tc>
        <w:tc>
          <w:tcPr>
            <w:tcW w:w="0" w:type="auto"/>
            <w:vAlign w:val="center"/>
          </w:tcPr>
          <w:p w14:paraId="1CCAB95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4.7</w:t>
            </w:r>
          </w:p>
        </w:tc>
        <w:tc>
          <w:tcPr>
            <w:tcW w:w="0" w:type="auto"/>
            <w:vAlign w:val="center"/>
          </w:tcPr>
          <w:p w14:paraId="28341CD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7243115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9</w:t>
            </w:r>
          </w:p>
        </w:tc>
        <w:tc>
          <w:tcPr>
            <w:tcW w:w="0" w:type="auto"/>
            <w:vAlign w:val="center"/>
          </w:tcPr>
          <w:p w14:paraId="11FDEB8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5541BD0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5.36</w:t>
            </w:r>
          </w:p>
        </w:tc>
        <w:tc>
          <w:tcPr>
            <w:tcW w:w="0" w:type="auto"/>
            <w:vAlign w:val="center"/>
          </w:tcPr>
          <w:p w14:paraId="55FCF88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64D8189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7.5</w:t>
            </w:r>
          </w:p>
        </w:tc>
        <w:tc>
          <w:tcPr>
            <w:tcW w:w="0" w:type="auto"/>
            <w:vAlign w:val="center"/>
          </w:tcPr>
          <w:p w14:paraId="5134D4E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6.5</w:t>
            </w:r>
          </w:p>
        </w:tc>
        <w:tc>
          <w:tcPr>
            <w:tcW w:w="0" w:type="auto"/>
            <w:vAlign w:val="center"/>
          </w:tcPr>
          <w:p w14:paraId="72D8F05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w:t>
            </w:r>
          </w:p>
        </w:tc>
        <w:tc>
          <w:tcPr>
            <w:tcW w:w="0" w:type="auto"/>
            <w:vAlign w:val="center"/>
          </w:tcPr>
          <w:p w14:paraId="078949E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38E5903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5.5</w:t>
            </w:r>
          </w:p>
        </w:tc>
        <w:tc>
          <w:tcPr>
            <w:tcW w:w="0" w:type="auto"/>
            <w:vAlign w:val="center"/>
          </w:tcPr>
          <w:p w14:paraId="59DA71A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4.5</w:t>
            </w:r>
          </w:p>
        </w:tc>
        <w:tc>
          <w:tcPr>
            <w:tcW w:w="0" w:type="auto"/>
            <w:vAlign w:val="center"/>
          </w:tcPr>
          <w:p w14:paraId="2C46440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1.5</w:t>
            </w:r>
          </w:p>
        </w:tc>
        <w:tc>
          <w:tcPr>
            <w:tcW w:w="0" w:type="auto"/>
            <w:vAlign w:val="center"/>
          </w:tcPr>
          <w:p w14:paraId="1EAC4A7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52B05D4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6.5</w:t>
            </w:r>
          </w:p>
        </w:tc>
      </w:tr>
      <w:tr w:rsidR="000D352A" w:rsidRPr="00966A29" w14:paraId="6B03282D" w14:textId="77777777" w:rsidTr="001E5A62">
        <w:trPr>
          <w:trHeight w:val="270"/>
        </w:trPr>
        <w:tc>
          <w:tcPr>
            <w:tcW w:w="0" w:type="auto"/>
            <w:vMerge/>
            <w:vAlign w:val="center"/>
          </w:tcPr>
          <w:p w14:paraId="5FDC8729"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2A3A1FF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burning sensations [x/5]</w:t>
            </w:r>
          </w:p>
        </w:tc>
        <w:tc>
          <w:tcPr>
            <w:tcW w:w="0" w:type="auto"/>
            <w:vAlign w:val="center"/>
          </w:tcPr>
          <w:p w14:paraId="12E9FC9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1.2</w:t>
            </w:r>
          </w:p>
        </w:tc>
        <w:tc>
          <w:tcPr>
            <w:tcW w:w="0" w:type="auto"/>
            <w:vAlign w:val="center"/>
          </w:tcPr>
          <w:p w14:paraId="358AD70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2A67587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c>
          <w:tcPr>
            <w:tcW w:w="0" w:type="auto"/>
            <w:vAlign w:val="center"/>
          </w:tcPr>
          <w:p w14:paraId="59BAC1C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6CA8A74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1.43</w:t>
            </w:r>
          </w:p>
        </w:tc>
        <w:tc>
          <w:tcPr>
            <w:tcW w:w="0" w:type="auto"/>
            <w:vAlign w:val="center"/>
          </w:tcPr>
          <w:p w14:paraId="1D25A97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48E39C2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5EE9DD5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4CDDC27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7279A02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3F02B57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5F95FD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2ADE965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383B772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5C5604C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r>
      <w:tr w:rsidR="000D352A" w:rsidRPr="00966A29" w14:paraId="3CDFC994" w14:textId="77777777" w:rsidTr="001E5A62">
        <w:trPr>
          <w:trHeight w:val="270"/>
        </w:trPr>
        <w:tc>
          <w:tcPr>
            <w:tcW w:w="0" w:type="auto"/>
            <w:vMerge/>
            <w:vAlign w:val="center"/>
          </w:tcPr>
          <w:p w14:paraId="73294247"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10E0886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tingling or pricking sensations [x/5]</w:t>
            </w:r>
          </w:p>
        </w:tc>
        <w:tc>
          <w:tcPr>
            <w:tcW w:w="0" w:type="auto"/>
            <w:vAlign w:val="center"/>
          </w:tcPr>
          <w:p w14:paraId="10DE36A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1.3</w:t>
            </w:r>
          </w:p>
        </w:tc>
        <w:tc>
          <w:tcPr>
            <w:tcW w:w="0" w:type="auto"/>
            <w:vAlign w:val="center"/>
          </w:tcPr>
          <w:p w14:paraId="37E29C7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0B98B91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7D00EAC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273D106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2.71</w:t>
            </w:r>
          </w:p>
        </w:tc>
        <w:tc>
          <w:tcPr>
            <w:tcW w:w="0" w:type="auto"/>
            <w:vAlign w:val="center"/>
          </w:tcPr>
          <w:p w14:paraId="6CAABCA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6D13EA7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3017DAF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1E38CF1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046D5B2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724ED10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54B65FB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7383160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06F19C0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7DFBB87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r>
      <w:tr w:rsidR="000D352A" w:rsidRPr="00966A29" w14:paraId="4E9CEA2A" w14:textId="77777777" w:rsidTr="001E5A62">
        <w:trPr>
          <w:trHeight w:val="270"/>
        </w:trPr>
        <w:tc>
          <w:tcPr>
            <w:tcW w:w="0" w:type="auto"/>
            <w:vMerge/>
            <w:vAlign w:val="center"/>
          </w:tcPr>
          <w:p w14:paraId="7044F66C"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20AE8E4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light touch [x/5]</w:t>
            </w:r>
          </w:p>
        </w:tc>
        <w:tc>
          <w:tcPr>
            <w:tcW w:w="0" w:type="auto"/>
            <w:vAlign w:val="center"/>
          </w:tcPr>
          <w:p w14:paraId="6394721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0.6</w:t>
            </w:r>
          </w:p>
        </w:tc>
        <w:tc>
          <w:tcPr>
            <w:tcW w:w="0" w:type="auto"/>
            <w:vAlign w:val="center"/>
          </w:tcPr>
          <w:p w14:paraId="50E9965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2C39C4C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3F3FB89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0A99B46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0.14</w:t>
            </w:r>
          </w:p>
        </w:tc>
        <w:tc>
          <w:tcPr>
            <w:tcW w:w="0" w:type="auto"/>
            <w:vAlign w:val="center"/>
          </w:tcPr>
          <w:p w14:paraId="45AA9FB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3DBD460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2135717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1A4F793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75E909C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0829850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3BE1B7C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5D555E9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2F1B5B6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478EDC0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r>
      <w:tr w:rsidR="000D352A" w:rsidRPr="00966A29" w14:paraId="1E5568D6" w14:textId="77777777" w:rsidTr="001E5A62">
        <w:trPr>
          <w:trHeight w:val="270"/>
        </w:trPr>
        <w:tc>
          <w:tcPr>
            <w:tcW w:w="0" w:type="auto"/>
            <w:vMerge/>
            <w:vAlign w:val="center"/>
          </w:tcPr>
          <w:p w14:paraId="74D0285E"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70A9998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pain attacks [x/5]</w:t>
            </w:r>
          </w:p>
        </w:tc>
        <w:tc>
          <w:tcPr>
            <w:tcW w:w="0" w:type="auto"/>
            <w:vAlign w:val="center"/>
          </w:tcPr>
          <w:p w14:paraId="3574BCB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1.5</w:t>
            </w:r>
          </w:p>
        </w:tc>
        <w:tc>
          <w:tcPr>
            <w:tcW w:w="0" w:type="auto"/>
            <w:vAlign w:val="center"/>
          </w:tcPr>
          <w:p w14:paraId="5A78BA7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6496E02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0B21AEA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263613E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1.57</w:t>
            </w:r>
          </w:p>
        </w:tc>
        <w:tc>
          <w:tcPr>
            <w:tcW w:w="0" w:type="auto"/>
            <w:vAlign w:val="center"/>
          </w:tcPr>
          <w:p w14:paraId="03A5AF6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0647B8C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0888450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6ECD8AE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5E571DA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4F18959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D305FA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43D19B2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5B39DDC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55FE782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r>
      <w:tr w:rsidR="000D352A" w:rsidRPr="00966A29" w14:paraId="25F5F4D3" w14:textId="77777777" w:rsidTr="001E5A62">
        <w:trPr>
          <w:trHeight w:val="270"/>
        </w:trPr>
        <w:tc>
          <w:tcPr>
            <w:tcW w:w="0" w:type="auto"/>
            <w:vMerge/>
            <w:vAlign w:val="center"/>
          </w:tcPr>
          <w:p w14:paraId="4DA39157"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170B87E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cold or heat pain [x/5]</w:t>
            </w:r>
          </w:p>
        </w:tc>
        <w:tc>
          <w:tcPr>
            <w:tcW w:w="0" w:type="auto"/>
            <w:vAlign w:val="center"/>
          </w:tcPr>
          <w:p w14:paraId="306985D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0.9</w:t>
            </w:r>
          </w:p>
        </w:tc>
        <w:tc>
          <w:tcPr>
            <w:tcW w:w="0" w:type="auto"/>
            <w:vAlign w:val="center"/>
          </w:tcPr>
          <w:p w14:paraId="5B3FF8D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403A66B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B8331B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13169B3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0.86</w:t>
            </w:r>
          </w:p>
        </w:tc>
        <w:tc>
          <w:tcPr>
            <w:tcW w:w="0" w:type="auto"/>
            <w:vAlign w:val="center"/>
          </w:tcPr>
          <w:p w14:paraId="654D31C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5D7B338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5A74772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410C7E2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17501CE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777153A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51A3456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7FAA2D2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3E92F58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26E1228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r>
      <w:tr w:rsidR="000D352A" w:rsidRPr="00966A29" w14:paraId="48E62CC0" w14:textId="77777777" w:rsidTr="001E5A62">
        <w:trPr>
          <w:trHeight w:val="270"/>
        </w:trPr>
        <w:tc>
          <w:tcPr>
            <w:tcW w:w="0" w:type="auto"/>
            <w:vMerge/>
            <w:vAlign w:val="center"/>
          </w:tcPr>
          <w:p w14:paraId="67BE1871"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02BCA66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numbness [x/5]</w:t>
            </w:r>
          </w:p>
        </w:tc>
        <w:tc>
          <w:tcPr>
            <w:tcW w:w="0" w:type="auto"/>
            <w:vAlign w:val="center"/>
          </w:tcPr>
          <w:p w14:paraId="1A499BB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1.3</w:t>
            </w:r>
          </w:p>
        </w:tc>
        <w:tc>
          <w:tcPr>
            <w:tcW w:w="0" w:type="auto"/>
            <w:vAlign w:val="center"/>
          </w:tcPr>
          <w:p w14:paraId="14E74F1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08D2ECA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1ECD390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4210A4A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2.14</w:t>
            </w:r>
          </w:p>
        </w:tc>
        <w:tc>
          <w:tcPr>
            <w:tcW w:w="0" w:type="auto"/>
            <w:vAlign w:val="center"/>
          </w:tcPr>
          <w:p w14:paraId="13891A2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0DBCCCD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1F0C28C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30863D9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28F623D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05C9183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0EB1CEA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565238C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2B5A2A0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3D0A22C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r>
      <w:tr w:rsidR="000D352A" w:rsidRPr="00966A29" w14:paraId="682B6CD1" w14:textId="77777777" w:rsidTr="001E5A62">
        <w:trPr>
          <w:trHeight w:val="270"/>
        </w:trPr>
        <w:tc>
          <w:tcPr>
            <w:tcW w:w="0" w:type="auto"/>
            <w:vMerge/>
            <w:vAlign w:val="center"/>
          </w:tcPr>
          <w:p w14:paraId="414F9B84"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260DE1A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light pressure [x/5]</w:t>
            </w:r>
          </w:p>
        </w:tc>
        <w:tc>
          <w:tcPr>
            <w:tcW w:w="0" w:type="auto"/>
            <w:vAlign w:val="center"/>
          </w:tcPr>
          <w:p w14:paraId="7D96C78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C71ED5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59AB3EA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199080C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7A893B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0.86</w:t>
            </w:r>
          </w:p>
        </w:tc>
        <w:tc>
          <w:tcPr>
            <w:tcW w:w="0" w:type="auto"/>
            <w:vAlign w:val="center"/>
          </w:tcPr>
          <w:p w14:paraId="79382D1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7B25F7F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7AA66BE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5D86B7D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14487A9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3B94D75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5816EE1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02B7CF8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60A04CB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00AC2C4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w:t>
            </w:r>
          </w:p>
        </w:tc>
      </w:tr>
      <w:tr w:rsidR="000D352A" w:rsidRPr="00966A29" w14:paraId="4F7AB0FA" w14:textId="77777777" w:rsidTr="001E5A62">
        <w:trPr>
          <w:trHeight w:val="270"/>
        </w:trPr>
        <w:tc>
          <w:tcPr>
            <w:tcW w:w="0" w:type="auto"/>
            <w:vMerge/>
            <w:vAlign w:val="center"/>
          </w:tcPr>
          <w:p w14:paraId="64FA83A3"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7998F73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total points [x/35]</w:t>
            </w:r>
          </w:p>
        </w:tc>
        <w:tc>
          <w:tcPr>
            <w:tcW w:w="0" w:type="auto"/>
            <w:vAlign w:val="center"/>
          </w:tcPr>
          <w:p w14:paraId="7C51654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8.7</w:t>
            </w:r>
          </w:p>
        </w:tc>
        <w:tc>
          <w:tcPr>
            <w:tcW w:w="0" w:type="auto"/>
            <w:vAlign w:val="center"/>
          </w:tcPr>
          <w:p w14:paraId="59A8374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255D85D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25</w:t>
            </w:r>
          </w:p>
        </w:tc>
        <w:tc>
          <w:tcPr>
            <w:tcW w:w="0" w:type="auto"/>
            <w:vAlign w:val="center"/>
          </w:tcPr>
          <w:p w14:paraId="0FE399C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10</w:t>
            </w:r>
          </w:p>
        </w:tc>
        <w:tc>
          <w:tcPr>
            <w:tcW w:w="0" w:type="auto"/>
            <w:vAlign w:val="center"/>
          </w:tcPr>
          <w:p w14:paraId="298EAAD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10.43</w:t>
            </w:r>
          </w:p>
        </w:tc>
        <w:tc>
          <w:tcPr>
            <w:tcW w:w="0" w:type="auto"/>
            <w:vAlign w:val="center"/>
          </w:tcPr>
          <w:p w14:paraId="613C4A7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610109E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7FE59A8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14</w:t>
            </w:r>
          </w:p>
        </w:tc>
        <w:tc>
          <w:tcPr>
            <w:tcW w:w="0" w:type="auto"/>
            <w:vAlign w:val="center"/>
          </w:tcPr>
          <w:p w14:paraId="26658B4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w:t>
            </w:r>
          </w:p>
        </w:tc>
        <w:tc>
          <w:tcPr>
            <w:tcW w:w="0" w:type="auto"/>
            <w:vAlign w:val="center"/>
          </w:tcPr>
          <w:p w14:paraId="209BF33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19CF2E9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3C3B695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4E450C9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49FFE7F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7973185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19</w:t>
            </w:r>
          </w:p>
        </w:tc>
      </w:tr>
      <w:tr w:rsidR="000D352A" w:rsidRPr="00966A29" w14:paraId="2EEE4762" w14:textId="77777777" w:rsidTr="001E5A62">
        <w:trPr>
          <w:trHeight w:val="270"/>
        </w:trPr>
        <w:tc>
          <w:tcPr>
            <w:tcW w:w="0" w:type="auto"/>
            <w:vMerge w:val="restart"/>
            <w:vAlign w:val="center"/>
          </w:tcPr>
          <w:p w14:paraId="30E4572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QST</w:t>
            </w:r>
          </w:p>
        </w:tc>
        <w:tc>
          <w:tcPr>
            <w:tcW w:w="0" w:type="auto"/>
            <w:gridSpan w:val="2"/>
            <w:vAlign w:val="center"/>
          </w:tcPr>
          <w:p w14:paraId="42EFBE4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normal</w:t>
            </w:r>
          </w:p>
        </w:tc>
        <w:tc>
          <w:tcPr>
            <w:tcW w:w="0" w:type="auto"/>
            <w:vAlign w:val="center"/>
          </w:tcPr>
          <w:p w14:paraId="02632DC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w:t>
            </w:r>
          </w:p>
        </w:tc>
        <w:tc>
          <w:tcPr>
            <w:tcW w:w="0" w:type="auto"/>
            <w:vAlign w:val="center"/>
          </w:tcPr>
          <w:p w14:paraId="31DF83B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66CD7A5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73DC6C6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6A374F6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66ED43A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3748804F"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36F241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9C8C547"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644E15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4B86FCA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1496CE4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78739A0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05E91FD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5B783DF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2AC67EC5" w14:textId="77777777" w:rsidTr="001E5A62">
        <w:trPr>
          <w:trHeight w:val="270"/>
        </w:trPr>
        <w:tc>
          <w:tcPr>
            <w:tcW w:w="0" w:type="auto"/>
            <w:vMerge/>
            <w:vAlign w:val="center"/>
          </w:tcPr>
          <w:p w14:paraId="063550D9"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466B4AE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abnormal</w:t>
            </w:r>
          </w:p>
        </w:tc>
        <w:tc>
          <w:tcPr>
            <w:tcW w:w="0" w:type="auto"/>
            <w:vAlign w:val="center"/>
          </w:tcPr>
          <w:p w14:paraId="1D266BD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w:t>
            </w:r>
          </w:p>
        </w:tc>
        <w:tc>
          <w:tcPr>
            <w:tcW w:w="0" w:type="auto"/>
            <w:vAlign w:val="center"/>
          </w:tcPr>
          <w:p w14:paraId="6604201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474F543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495F921C"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72750FD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w:t>
            </w:r>
          </w:p>
        </w:tc>
        <w:tc>
          <w:tcPr>
            <w:tcW w:w="0" w:type="auto"/>
            <w:vAlign w:val="center"/>
          </w:tcPr>
          <w:p w14:paraId="0FEE8D5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4DB2213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45B0510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8217FE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8341B7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620E11D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0D084F5"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6A8988E3" w14:textId="77777777" w:rsidR="000D352A" w:rsidRPr="00966A29" w:rsidRDefault="000D352A" w:rsidP="001E5A62">
            <w:pPr>
              <w:jc w:val="center"/>
              <w:rPr>
                <w:rFonts w:ascii="Palatino Linotype" w:hAnsi="Palatino Linotype" w:cs="Times New Roman"/>
                <w:sz w:val="18"/>
                <w:szCs w:val="18"/>
                <w:lang w:val="en-US"/>
              </w:rPr>
            </w:pPr>
          </w:p>
        </w:tc>
        <w:tc>
          <w:tcPr>
            <w:tcW w:w="0" w:type="auto"/>
            <w:vAlign w:val="center"/>
          </w:tcPr>
          <w:p w14:paraId="39555D2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1AE3A89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r>
      <w:tr w:rsidR="000D352A" w:rsidRPr="00966A29" w14:paraId="2FA81ABA" w14:textId="77777777" w:rsidTr="001E5A62">
        <w:trPr>
          <w:trHeight w:val="270"/>
        </w:trPr>
        <w:tc>
          <w:tcPr>
            <w:tcW w:w="0" w:type="auto"/>
            <w:vMerge w:val="restart"/>
            <w:vAlign w:val="center"/>
          </w:tcPr>
          <w:p w14:paraId="1BFA18F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laboratory analyses</w:t>
            </w:r>
          </w:p>
        </w:tc>
        <w:tc>
          <w:tcPr>
            <w:tcW w:w="0" w:type="auto"/>
            <w:gridSpan w:val="2"/>
            <w:vAlign w:val="center"/>
          </w:tcPr>
          <w:p w14:paraId="649CADE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CRP [mg/l]</w:t>
            </w:r>
          </w:p>
        </w:tc>
        <w:tc>
          <w:tcPr>
            <w:tcW w:w="0" w:type="auto"/>
            <w:vAlign w:val="center"/>
          </w:tcPr>
          <w:p w14:paraId="69C909A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6.65</w:t>
            </w:r>
          </w:p>
        </w:tc>
        <w:tc>
          <w:tcPr>
            <w:tcW w:w="0" w:type="auto"/>
            <w:vAlign w:val="center"/>
          </w:tcPr>
          <w:p w14:paraId="608534F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714E095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3.25</w:t>
            </w:r>
          </w:p>
        </w:tc>
        <w:tc>
          <w:tcPr>
            <w:tcW w:w="0" w:type="auto"/>
            <w:vAlign w:val="center"/>
          </w:tcPr>
          <w:p w14:paraId="59C993D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3.15</w:t>
            </w:r>
          </w:p>
        </w:tc>
        <w:tc>
          <w:tcPr>
            <w:tcW w:w="0" w:type="auto"/>
            <w:vAlign w:val="center"/>
          </w:tcPr>
          <w:p w14:paraId="253895C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1,46</w:t>
            </w:r>
          </w:p>
        </w:tc>
        <w:tc>
          <w:tcPr>
            <w:tcW w:w="0" w:type="auto"/>
            <w:vAlign w:val="center"/>
          </w:tcPr>
          <w:p w14:paraId="06D635B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1,3</w:t>
            </w:r>
          </w:p>
        </w:tc>
        <w:tc>
          <w:tcPr>
            <w:tcW w:w="0" w:type="auto"/>
            <w:vAlign w:val="center"/>
          </w:tcPr>
          <w:p w14:paraId="62D7086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14.4</w:t>
            </w:r>
          </w:p>
        </w:tc>
        <w:tc>
          <w:tcPr>
            <w:tcW w:w="0" w:type="auto"/>
            <w:vAlign w:val="center"/>
          </w:tcPr>
          <w:p w14:paraId="6E69C18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4.35</w:t>
            </w:r>
          </w:p>
        </w:tc>
        <w:tc>
          <w:tcPr>
            <w:tcW w:w="0" w:type="auto"/>
            <w:vAlign w:val="center"/>
          </w:tcPr>
          <w:p w14:paraId="6A32A37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4.23</w:t>
            </w:r>
          </w:p>
        </w:tc>
        <w:tc>
          <w:tcPr>
            <w:tcW w:w="0" w:type="auto"/>
            <w:vAlign w:val="center"/>
          </w:tcPr>
          <w:p w14:paraId="33B638C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1,65</w:t>
            </w:r>
          </w:p>
        </w:tc>
        <w:tc>
          <w:tcPr>
            <w:tcW w:w="0" w:type="auto"/>
            <w:vAlign w:val="center"/>
          </w:tcPr>
          <w:p w14:paraId="70AD836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3.85</w:t>
            </w:r>
          </w:p>
        </w:tc>
        <w:tc>
          <w:tcPr>
            <w:tcW w:w="0" w:type="auto"/>
            <w:vAlign w:val="center"/>
          </w:tcPr>
          <w:p w14:paraId="4B98224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0.38</w:t>
            </w:r>
          </w:p>
        </w:tc>
        <w:tc>
          <w:tcPr>
            <w:tcW w:w="0" w:type="auto"/>
            <w:vAlign w:val="center"/>
          </w:tcPr>
          <w:p w14:paraId="2668A9E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1.1</w:t>
            </w:r>
          </w:p>
        </w:tc>
        <w:tc>
          <w:tcPr>
            <w:tcW w:w="0" w:type="auto"/>
            <w:vAlign w:val="center"/>
          </w:tcPr>
          <w:p w14:paraId="184A08A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6B3A1E4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0.9</w:t>
            </w:r>
          </w:p>
        </w:tc>
      </w:tr>
      <w:tr w:rsidR="000D352A" w:rsidRPr="00966A29" w14:paraId="22B2873C" w14:textId="77777777" w:rsidTr="001E5A62">
        <w:trPr>
          <w:trHeight w:val="270"/>
        </w:trPr>
        <w:tc>
          <w:tcPr>
            <w:tcW w:w="0" w:type="auto"/>
            <w:vMerge/>
            <w:vAlign w:val="center"/>
          </w:tcPr>
          <w:p w14:paraId="5F162D81"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70DCA93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CK [U/l]</w:t>
            </w:r>
          </w:p>
        </w:tc>
        <w:tc>
          <w:tcPr>
            <w:tcW w:w="0" w:type="auto"/>
            <w:vAlign w:val="center"/>
          </w:tcPr>
          <w:p w14:paraId="5C53BC4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132.65</w:t>
            </w:r>
          </w:p>
        </w:tc>
        <w:tc>
          <w:tcPr>
            <w:tcW w:w="0" w:type="auto"/>
            <w:vAlign w:val="center"/>
          </w:tcPr>
          <w:p w14:paraId="1369E26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601F6C9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299.88</w:t>
            </w:r>
          </w:p>
        </w:tc>
        <w:tc>
          <w:tcPr>
            <w:tcW w:w="0" w:type="auto"/>
            <w:vAlign w:val="center"/>
          </w:tcPr>
          <w:p w14:paraId="3096FC7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278.2</w:t>
            </w:r>
          </w:p>
        </w:tc>
        <w:tc>
          <w:tcPr>
            <w:tcW w:w="0" w:type="auto"/>
            <w:vAlign w:val="center"/>
          </w:tcPr>
          <w:p w14:paraId="2B60EA0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253.62</w:t>
            </w:r>
          </w:p>
        </w:tc>
        <w:tc>
          <w:tcPr>
            <w:tcW w:w="0" w:type="auto"/>
            <w:vAlign w:val="center"/>
          </w:tcPr>
          <w:p w14:paraId="3FFEE53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177,5</w:t>
            </w:r>
          </w:p>
        </w:tc>
        <w:tc>
          <w:tcPr>
            <w:tcW w:w="0" w:type="auto"/>
            <w:vAlign w:val="center"/>
          </w:tcPr>
          <w:p w14:paraId="30AD0EB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1391.33</w:t>
            </w:r>
          </w:p>
        </w:tc>
        <w:tc>
          <w:tcPr>
            <w:tcW w:w="0" w:type="auto"/>
            <w:vAlign w:val="center"/>
          </w:tcPr>
          <w:p w14:paraId="7A19FC6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490.33</w:t>
            </w:r>
          </w:p>
        </w:tc>
        <w:tc>
          <w:tcPr>
            <w:tcW w:w="0" w:type="auto"/>
            <w:vAlign w:val="center"/>
          </w:tcPr>
          <w:p w14:paraId="51F52CF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136.67</w:t>
            </w:r>
          </w:p>
        </w:tc>
        <w:tc>
          <w:tcPr>
            <w:tcW w:w="0" w:type="auto"/>
            <w:vAlign w:val="center"/>
          </w:tcPr>
          <w:p w14:paraId="45CC1F5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290.5</w:t>
            </w:r>
          </w:p>
        </w:tc>
        <w:tc>
          <w:tcPr>
            <w:tcW w:w="0" w:type="auto"/>
            <w:vAlign w:val="center"/>
          </w:tcPr>
          <w:p w14:paraId="42DBD56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987.5</w:t>
            </w:r>
          </w:p>
        </w:tc>
        <w:tc>
          <w:tcPr>
            <w:tcW w:w="0" w:type="auto"/>
            <w:vAlign w:val="center"/>
          </w:tcPr>
          <w:p w14:paraId="0696A71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818.75</w:t>
            </w:r>
          </w:p>
        </w:tc>
        <w:tc>
          <w:tcPr>
            <w:tcW w:w="0" w:type="auto"/>
            <w:vAlign w:val="center"/>
          </w:tcPr>
          <w:p w14:paraId="5C95BD1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2888</w:t>
            </w:r>
          </w:p>
        </w:tc>
        <w:tc>
          <w:tcPr>
            <w:tcW w:w="0" w:type="auto"/>
            <w:vAlign w:val="center"/>
          </w:tcPr>
          <w:p w14:paraId="7783954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116</w:t>
            </w:r>
          </w:p>
        </w:tc>
        <w:tc>
          <w:tcPr>
            <w:tcW w:w="0" w:type="auto"/>
            <w:vAlign w:val="center"/>
          </w:tcPr>
          <w:p w14:paraId="0E02F66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210</w:t>
            </w:r>
          </w:p>
        </w:tc>
      </w:tr>
      <w:tr w:rsidR="000D352A" w:rsidRPr="00966A29" w14:paraId="6897A02E" w14:textId="77777777" w:rsidTr="001E5A62">
        <w:trPr>
          <w:trHeight w:val="270"/>
        </w:trPr>
        <w:tc>
          <w:tcPr>
            <w:tcW w:w="0" w:type="auto"/>
            <w:vMerge/>
            <w:vAlign w:val="center"/>
          </w:tcPr>
          <w:p w14:paraId="35FAD1C7"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724E95F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AST [U/l]</w:t>
            </w:r>
          </w:p>
        </w:tc>
        <w:tc>
          <w:tcPr>
            <w:tcW w:w="0" w:type="auto"/>
            <w:vAlign w:val="center"/>
          </w:tcPr>
          <w:p w14:paraId="4BDCC47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26.08</w:t>
            </w:r>
          </w:p>
        </w:tc>
        <w:tc>
          <w:tcPr>
            <w:tcW w:w="0" w:type="auto"/>
            <w:vAlign w:val="center"/>
          </w:tcPr>
          <w:p w14:paraId="6F69832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3DD9A0C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35</w:t>
            </w:r>
          </w:p>
        </w:tc>
        <w:tc>
          <w:tcPr>
            <w:tcW w:w="0" w:type="auto"/>
            <w:vAlign w:val="center"/>
          </w:tcPr>
          <w:p w14:paraId="60F8AC1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28.75</w:t>
            </w:r>
          </w:p>
        </w:tc>
        <w:tc>
          <w:tcPr>
            <w:tcW w:w="0" w:type="auto"/>
            <w:vAlign w:val="center"/>
          </w:tcPr>
          <w:p w14:paraId="3EEF772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28.82</w:t>
            </w:r>
          </w:p>
        </w:tc>
        <w:tc>
          <w:tcPr>
            <w:tcW w:w="0" w:type="auto"/>
            <w:vAlign w:val="center"/>
          </w:tcPr>
          <w:p w14:paraId="03BAE9D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41,5</w:t>
            </w:r>
          </w:p>
        </w:tc>
        <w:tc>
          <w:tcPr>
            <w:tcW w:w="0" w:type="auto"/>
            <w:vAlign w:val="center"/>
          </w:tcPr>
          <w:p w14:paraId="34AA7CD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20</w:t>
            </w:r>
          </w:p>
        </w:tc>
        <w:tc>
          <w:tcPr>
            <w:tcW w:w="0" w:type="auto"/>
            <w:vAlign w:val="center"/>
          </w:tcPr>
          <w:p w14:paraId="0B83BE0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35</w:t>
            </w:r>
          </w:p>
        </w:tc>
        <w:tc>
          <w:tcPr>
            <w:tcW w:w="0" w:type="auto"/>
            <w:vAlign w:val="center"/>
          </w:tcPr>
          <w:p w14:paraId="581E441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24.33</w:t>
            </w:r>
          </w:p>
        </w:tc>
        <w:tc>
          <w:tcPr>
            <w:tcW w:w="0" w:type="auto"/>
            <w:vAlign w:val="center"/>
          </w:tcPr>
          <w:p w14:paraId="1C2845D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29.67</w:t>
            </w:r>
          </w:p>
        </w:tc>
        <w:tc>
          <w:tcPr>
            <w:tcW w:w="0" w:type="auto"/>
            <w:vAlign w:val="center"/>
          </w:tcPr>
          <w:p w14:paraId="500BDDC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51</w:t>
            </w:r>
          </w:p>
        </w:tc>
        <w:tc>
          <w:tcPr>
            <w:tcW w:w="0" w:type="auto"/>
            <w:vAlign w:val="center"/>
          </w:tcPr>
          <w:p w14:paraId="724846F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32.75</w:t>
            </w:r>
          </w:p>
        </w:tc>
        <w:tc>
          <w:tcPr>
            <w:tcW w:w="0" w:type="auto"/>
            <w:vAlign w:val="center"/>
          </w:tcPr>
          <w:p w14:paraId="59D6DDC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106</w:t>
            </w:r>
          </w:p>
        </w:tc>
        <w:tc>
          <w:tcPr>
            <w:tcW w:w="0" w:type="auto"/>
            <w:vAlign w:val="center"/>
          </w:tcPr>
          <w:p w14:paraId="2307CF5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39</w:t>
            </w:r>
          </w:p>
        </w:tc>
        <w:tc>
          <w:tcPr>
            <w:tcW w:w="0" w:type="auto"/>
            <w:vAlign w:val="center"/>
          </w:tcPr>
          <w:p w14:paraId="7DA9726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30</w:t>
            </w:r>
          </w:p>
        </w:tc>
      </w:tr>
      <w:tr w:rsidR="000D352A" w:rsidRPr="00966A29" w14:paraId="1D261FFC" w14:textId="77777777" w:rsidTr="001E5A62">
        <w:trPr>
          <w:trHeight w:val="270"/>
        </w:trPr>
        <w:tc>
          <w:tcPr>
            <w:tcW w:w="0" w:type="auto"/>
            <w:vMerge/>
            <w:vAlign w:val="center"/>
          </w:tcPr>
          <w:p w14:paraId="1BE8E3CC"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5077CFD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ALT [U/l]</w:t>
            </w:r>
          </w:p>
        </w:tc>
        <w:tc>
          <w:tcPr>
            <w:tcW w:w="0" w:type="auto"/>
            <w:vAlign w:val="center"/>
          </w:tcPr>
          <w:p w14:paraId="1F6D56E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29.23</w:t>
            </w:r>
          </w:p>
        </w:tc>
        <w:tc>
          <w:tcPr>
            <w:tcW w:w="0" w:type="auto"/>
            <w:vAlign w:val="center"/>
          </w:tcPr>
          <w:p w14:paraId="40ACAA8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3B179EA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34.6</w:t>
            </w:r>
          </w:p>
        </w:tc>
        <w:tc>
          <w:tcPr>
            <w:tcW w:w="0" w:type="auto"/>
            <w:vAlign w:val="center"/>
          </w:tcPr>
          <w:p w14:paraId="142DD4F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29.75</w:t>
            </w:r>
          </w:p>
        </w:tc>
        <w:tc>
          <w:tcPr>
            <w:tcW w:w="0" w:type="auto"/>
            <w:vAlign w:val="center"/>
          </w:tcPr>
          <w:p w14:paraId="3D50DED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32.58</w:t>
            </w:r>
          </w:p>
        </w:tc>
        <w:tc>
          <w:tcPr>
            <w:tcW w:w="0" w:type="auto"/>
            <w:vAlign w:val="center"/>
          </w:tcPr>
          <w:p w14:paraId="62813A9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75</w:t>
            </w:r>
          </w:p>
        </w:tc>
        <w:tc>
          <w:tcPr>
            <w:tcW w:w="0" w:type="auto"/>
            <w:vAlign w:val="center"/>
          </w:tcPr>
          <w:p w14:paraId="12B188F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23.33</w:t>
            </w:r>
          </w:p>
        </w:tc>
        <w:tc>
          <w:tcPr>
            <w:tcW w:w="0" w:type="auto"/>
            <w:vAlign w:val="center"/>
          </w:tcPr>
          <w:p w14:paraId="3FDFA0C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49.5</w:t>
            </w:r>
          </w:p>
        </w:tc>
        <w:tc>
          <w:tcPr>
            <w:tcW w:w="0" w:type="auto"/>
            <w:vAlign w:val="center"/>
          </w:tcPr>
          <w:p w14:paraId="0128C01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25.33</w:t>
            </w:r>
          </w:p>
        </w:tc>
        <w:tc>
          <w:tcPr>
            <w:tcW w:w="0" w:type="auto"/>
            <w:vAlign w:val="center"/>
          </w:tcPr>
          <w:p w14:paraId="135E60F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24.67</w:t>
            </w:r>
          </w:p>
        </w:tc>
        <w:tc>
          <w:tcPr>
            <w:tcW w:w="0" w:type="auto"/>
            <w:vAlign w:val="center"/>
          </w:tcPr>
          <w:p w14:paraId="26B9B99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46</w:t>
            </w:r>
          </w:p>
        </w:tc>
        <w:tc>
          <w:tcPr>
            <w:tcW w:w="0" w:type="auto"/>
            <w:vAlign w:val="center"/>
          </w:tcPr>
          <w:p w14:paraId="3E10E7F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46.25</w:t>
            </w:r>
          </w:p>
        </w:tc>
        <w:tc>
          <w:tcPr>
            <w:tcW w:w="0" w:type="auto"/>
            <w:vAlign w:val="center"/>
          </w:tcPr>
          <w:p w14:paraId="29A01A0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117</w:t>
            </w:r>
          </w:p>
        </w:tc>
        <w:tc>
          <w:tcPr>
            <w:tcW w:w="0" w:type="auto"/>
            <w:vAlign w:val="center"/>
          </w:tcPr>
          <w:p w14:paraId="7E145E1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50.5</w:t>
            </w:r>
          </w:p>
        </w:tc>
        <w:tc>
          <w:tcPr>
            <w:tcW w:w="0" w:type="auto"/>
            <w:vAlign w:val="center"/>
          </w:tcPr>
          <w:p w14:paraId="6E6B158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12</w:t>
            </w:r>
          </w:p>
        </w:tc>
      </w:tr>
      <w:tr w:rsidR="000D352A" w:rsidRPr="00966A29" w14:paraId="02B21C05" w14:textId="77777777" w:rsidTr="001E5A62">
        <w:trPr>
          <w:trHeight w:val="270"/>
        </w:trPr>
        <w:tc>
          <w:tcPr>
            <w:tcW w:w="0" w:type="auto"/>
            <w:vMerge/>
            <w:vAlign w:val="center"/>
          </w:tcPr>
          <w:p w14:paraId="5AA5B9B9"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22D2CA5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GGT [U/l]</w:t>
            </w:r>
          </w:p>
        </w:tc>
        <w:tc>
          <w:tcPr>
            <w:tcW w:w="0" w:type="auto"/>
            <w:vAlign w:val="center"/>
          </w:tcPr>
          <w:p w14:paraId="0BAA620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33.7</w:t>
            </w:r>
          </w:p>
        </w:tc>
        <w:tc>
          <w:tcPr>
            <w:tcW w:w="0" w:type="auto"/>
            <w:vAlign w:val="center"/>
          </w:tcPr>
          <w:p w14:paraId="227F4CE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08B63A2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64.8</w:t>
            </w:r>
          </w:p>
        </w:tc>
        <w:tc>
          <w:tcPr>
            <w:tcW w:w="0" w:type="auto"/>
            <w:vAlign w:val="center"/>
          </w:tcPr>
          <w:p w14:paraId="51E088E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111.5</w:t>
            </w:r>
          </w:p>
        </w:tc>
        <w:tc>
          <w:tcPr>
            <w:tcW w:w="0" w:type="auto"/>
            <w:vAlign w:val="center"/>
          </w:tcPr>
          <w:p w14:paraId="2DF2123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42.61</w:t>
            </w:r>
          </w:p>
        </w:tc>
        <w:tc>
          <w:tcPr>
            <w:tcW w:w="0" w:type="auto"/>
            <w:vAlign w:val="center"/>
          </w:tcPr>
          <w:p w14:paraId="3AB1963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57</w:t>
            </w:r>
          </w:p>
        </w:tc>
        <w:tc>
          <w:tcPr>
            <w:tcW w:w="0" w:type="auto"/>
            <w:vAlign w:val="center"/>
          </w:tcPr>
          <w:p w14:paraId="49DC3B0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24.33</w:t>
            </w:r>
          </w:p>
        </w:tc>
        <w:tc>
          <w:tcPr>
            <w:tcW w:w="0" w:type="auto"/>
            <w:vAlign w:val="center"/>
          </w:tcPr>
          <w:p w14:paraId="20D087B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74.5</w:t>
            </w:r>
          </w:p>
        </w:tc>
        <w:tc>
          <w:tcPr>
            <w:tcW w:w="0" w:type="auto"/>
            <w:vAlign w:val="center"/>
          </w:tcPr>
          <w:p w14:paraId="7AF2E54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38.5</w:t>
            </w:r>
          </w:p>
        </w:tc>
        <w:tc>
          <w:tcPr>
            <w:tcW w:w="0" w:type="auto"/>
            <w:vAlign w:val="center"/>
          </w:tcPr>
          <w:p w14:paraId="535282F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16.67</w:t>
            </w:r>
          </w:p>
        </w:tc>
        <w:tc>
          <w:tcPr>
            <w:tcW w:w="0" w:type="auto"/>
            <w:vAlign w:val="center"/>
          </w:tcPr>
          <w:p w14:paraId="1F7679E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30</w:t>
            </w:r>
          </w:p>
        </w:tc>
        <w:tc>
          <w:tcPr>
            <w:tcW w:w="0" w:type="auto"/>
            <w:vAlign w:val="center"/>
          </w:tcPr>
          <w:p w14:paraId="1F301DD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53.37</w:t>
            </w:r>
          </w:p>
        </w:tc>
        <w:tc>
          <w:tcPr>
            <w:tcW w:w="0" w:type="auto"/>
            <w:vAlign w:val="center"/>
          </w:tcPr>
          <w:p w14:paraId="13F48E8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216</w:t>
            </w:r>
          </w:p>
        </w:tc>
        <w:tc>
          <w:tcPr>
            <w:tcW w:w="0" w:type="auto"/>
            <w:vAlign w:val="center"/>
          </w:tcPr>
          <w:p w14:paraId="280D96D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30</w:t>
            </w:r>
          </w:p>
        </w:tc>
        <w:tc>
          <w:tcPr>
            <w:tcW w:w="0" w:type="auto"/>
            <w:vAlign w:val="center"/>
          </w:tcPr>
          <w:p w14:paraId="2C603A8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16</w:t>
            </w:r>
          </w:p>
        </w:tc>
      </w:tr>
      <w:tr w:rsidR="000D352A" w:rsidRPr="00966A29" w14:paraId="1D6E8C32" w14:textId="77777777" w:rsidTr="001E5A62">
        <w:trPr>
          <w:trHeight w:val="270"/>
        </w:trPr>
        <w:tc>
          <w:tcPr>
            <w:tcW w:w="0" w:type="auto"/>
            <w:vMerge/>
            <w:vAlign w:val="center"/>
          </w:tcPr>
          <w:p w14:paraId="05E9B088"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7125F42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vitamin B12 [</w:t>
            </w:r>
            <w:proofErr w:type="spellStart"/>
            <w:r w:rsidRPr="00966A29">
              <w:rPr>
                <w:rFonts w:ascii="Palatino Linotype" w:hAnsi="Palatino Linotype" w:cs="Times New Roman"/>
                <w:sz w:val="18"/>
                <w:szCs w:val="18"/>
                <w:lang w:val="en-US"/>
              </w:rPr>
              <w:t>pg</w:t>
            </w:r>
            <w:proofErr w:type="spellEnd"/>
            <w:r w:rsidRPr="00966A29">
              <w:rPr>
                <w:rFonts w:ascii="Palatino Linotype" w:hAnsi="Palatino Linotype" w:cs="Times New Roman"/>
                <w:sz w:val="18"/>
                <w:szCs w:val="18"/>
                <w:lang w:val="en-US"/>
              </w:rPr>
              <w:t>/ml]</w:t>
            </w:r>
          </w:p>
        </w:tc>
        <w:tc>
          <w:tcPr>
            <w:tcW w:w="0" w:type="auto"/>
            <w:vAlign w:val="center"/>
          </w:tcPr>
          <w:p w14:paraId="5815379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360.57</w:t>
            </w:r>
          </w:p>
        </w:tc>
        <w:tc>
          <w:tcPr>
            <w:tcW w:w="0" w:type="auto"/>
            <w:vAlign w:val="center"/>
          </w:tcPr>
          <w:p w14:paraId="41031B2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2F34E1C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333.33</w:t>
            </w:r>
          </w:p>
        </w:tc>
        <w:tc>
          <w:tcPr>
            <w:tcW w:w="0" w:type="auto"/>
            <w:vAlign w:val="center"/>
          </w:tcPr>
          <w:p w14:paraId="1AC6AE3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160.67</w:t>
            </w:r>
          </w:p>
        </w:tc>
        <w:tc>
          <w:tcPr>
            <w:tcW w:w="0" w:type="auto"/>
            <w:vAlign w:val="center"/>
          </w:tcPr>
          <w:p w14:paraId="531657C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483.18</w:t>
            </w:r>
          </w:p>
        </w:tc>
        <w:tc>
          <w:tcPr>
            <w:tcW w:w="0" w:type="auto"/>
            <w:vAlign w:val="center"/>
          </w:tcPr>
          <w:p w14:paraId="1B3291C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314</w:t>
            </w:r>
          </w:p>
        </w:tc>
        <w:tc>
          <w:tcPr>
            <w:tcW w:w="0" w:type="auto"/>
            <w:vAlign w:val="center"/>
          </w:tcPr>
          <w:p w14:paraId="7E0EB43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266</w:t>
            </w:r>
          </w:p>
        </w:tc>
        <w:tc>
          <w:tcPr>
            <w:tcW w:w="0" w:type="auto"/>
            <w:vAlign w:val="center"/>
          </w:tcPr>
          <w:p w14:paraId="15247BA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815.5</w:t>
            </w:r>
          </w:p>
        </w:tc>
        <w:tc>
          <w:tcPr>
            <w:tcW w:w="0" w:type="auto"/>
            <w:vAlign w:val="center"/>
          </w:tcPr>
          <w:p w14:paraId="33A9394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562.67</w:t>
            </w:r>
          </w:p>
        </w:tc>
        <w:tc>
          <w:tcPr>
            <w:tcW w:w="0" w:type="auto"/>
            <w:vAlign w:val="center"/>
          </w:tcPr>
          <w:p w14:paraId="7E07DAD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316</w:t>
            </w:r>
          </w:p>
        </w:tc>
        <w:tc>
          <w:tcPr>
            <w:tcW w:w="0" w:type="auto"/>
            <w:vAlign w:val="center"/>
          </w:tcPr>
          <w:p w14:paraId="0E63803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541.67</w:t>
            </w:r>
          </w:p>
        </w:tc>
        <w:tc>
          <w:tcPr>
            <w:tcW w:w="0" w:type="auto"/>
            <w:vAlign w:val="center"/>
          </w:tcPr>
          <w:p w14:paraId="1A3984A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358.5</w:t>
            </w:r>
          </w:p>
        </w:tc>
        <w:tc>
          <w:tcPr>
            <w:tcW w:w="0" w:type="auto"/>
            <w:vAlign w:val="center"/>
          </w:tcPr>
          <w:p w14:paraId="2BA3FFD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360</w:t>
            </w:r>
          </w:p>
        </w:tc>
        <w:tc>
          <w:tcPr>
            <w:tcW w:w="0" w:type="auto"/>
            <w:vAlign w:val="center"/>
          </w:tcPr>
          <w:p w14:paraId="4D9AEC3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713</w:t>
            </w:r>
          </w:p>
        </w:tc>
        <w:tc>
          <w:tcPr>
            <w:tcW w:w="0" w:type="auto"/>
            <w:vAlign w:val="center"/>
          </w:tcPr>
          <w:p w14:paraId="4B65DA25"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420</w:t>
            </w:r>
          </w:p>
        </w:tc>
      </w:tr>
      <w:tr w:rsidR="000D352A" w:rsidRPr="00966A29" w14:paraId="3DC18F7E" w14:textId="77777777" w:rsidTr="001E5A62">
        <w:trPr>
          <w:trHeight w:val="270"/>
        </w:trPr>
        <w:tc>
          <w:tcPr>
            <w:tcW w:w="0" w:type="auto"/>
            <w:vMerge/>
            <w:vAlign w:val="center"/>
          </w:tcPr>
          <w:p w14:paraId="350509F8"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1D5C449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folic acid [ng/ml]</w:t>
            </w:r>
          </w:p>
        </w:tc>
        <w:tc>
          <w:tcPr>
            <w:tcW w:w="0" w:type="auto"/>
            <w:vAlign w:val="center"/>
          </w:tcPr>
          <w:p w14:paraId="77C011F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6.14</w:t>
            </w:r>
          </w:p>
        </w:tc>
        <w:tc>
          <w:tcPr>
            <w:tcW w:w="0" w:type="auto"/>
            <w:vAlign w:val="center"/>
          </w:tcPr>
          <w:p w14:paraId="1E7F45D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13A8349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4.7</w:t>
            </w:r>
          </w:p>
        </w:tc>
        <w:tc>
          <w:tcPr>
            <w:tcW w:w="0" w:type="auto"/>
            <w:vAlign w:val="center"/>
          </w:tcPr>
          <w:p w14:paraId="36F6174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w:t>
            </w:r>
          </w:p>
        </w:tc>
        <w:tc>
          <w:tcPr>
            <w:tcW w:w="0" w:type="auto"/>
            <w:vAlign w:val="center"/>
          </w:tcPr>
          <w:p w14:paraId="19E83F9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9,66</w:t>
            </w:r>
          </w:p>
        </w:tc>
        <w:tc>
          <w:tcPr>
            <w:tcW w:w="0" w:type="auto"/>
            <w:vAlign w:val="center"/>
          </w:tcPr>
          <w:p w14:paraId="7DDC1ED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5,2</w:t>
            </w:r>
          </w:p>
        </w:tc>
        <w:tc>
          <w:tcPr>
            <w:tcW w:w="0" w:type="auto"/>
            <w:vAlign w:val="center"/>
          </w:tcPr>
          <w:p w14:paraId="009793D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7.9</w:t>
            </w:r>
          </w:p>
        </w:tc>
        <w:tc>
          <w:tcPr>
            <w:tcW w:w="0" w:type="auto"/>
            <w:vAlign w:val="center"/>
          </w:tcPr>
          <w:p w14:paraId="520F7D7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7</w:t>
            </w:r>
          </w:p>
        </w:tc>
        <w:tc>
          <w:tcPr>
            <w:tcW w:w="0" w:type="auto"/>
            <w:vAlign w:val="center"/>
          </w:tcPr>
          <w:p w14:paraId="374C25D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8.13</w:t>
            </w:r>
          </w:p>
        </w:tc>
        <w:tc>
          <w:tcPr>
            <w:tcW w:w="0" w:type="auto"/>
            <w:vAlign w:val="center"/>
          </w:tcPr>
          <w:p w14:paraId="7F5409C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6.1</w:t>
            </w:r>
          </w:p>
        </w:tc>
        <w:tc>
          <w:tcPr>
            <w:tcW w:w="0" w:type="auto"/>
            <w:vAlign w:val="center"/>
          </w:tcPr>
          <w:p w14:paraId="560840B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4.8</w:t>
            </w:r>
          </w:p>
        </w:tc>
        <w:tc>
          <w:tcPr>
            <w:tcW w:w="0" w:type="auto"/>
            <w:vAlign w:val="center"/>
          </w:tcPr>
          <w:p w14:paraId="15A72DC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5.45</w:t>
            </w:r>
          </w:p>
        </w:tc>
        <w:tc>
          <w:tcPr>
            <w:tcW w:w="0" w:type="auto"/>
            <w:vAlign w:val="center"/>
          </w:tcPr>
          <w:p w14:paraId="4993225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11.9</w:t>
            </w:r>
          </w:p>
        </w:tc>
        <w:tc>
          <w:tcPr>
            <w:tcW w:w="0" w:type="auto"/>
            <w:vAlign w:val="center"/>
          </w:tcPr>
          <w:p w14:paraId="2C98A27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18.8</w:t>
            </w:r>
          </w:p>
        </w:tc>
        <w:tc>
          <w:tcPr>
            <w:tcW w:w="0" w:type="auto"/>
            <w:vAlign w:val="center"/>
          </w:tcPr>
          <w:p w14:paraId="769E9B8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10.1</w:t>
            </w:r>
          </w:p>
        </w:tc>
      </w:tr>
      <w:tr w:rsidR="000D352A" w:rsidRPr="00966A29" w14:paraId="65FE9CA5" w14:textId="77777777" w:rsidTr="001E5A62">
        <w:trPr>
          <w:trHeight w:val="270"/>
        </w:trPr>
        <w:tc>
          <w:tcPr>
            <w:tcW w:w="0" w:type="auto"/>
            <w:vMerge/>
            <w:vAlign w:val="center"/>
          </w:tcPr>
          <w:p w14:paraId="45AA9B95"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3D1F6F8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HbA1c [%]</w:t>
            </w:r>
          </w:p>
        </w:tc>
        <w:tc>
          <w:tcPr>
            <w:tcW w:w="0" w:type="auto"/>
            <w:vAlign w:val="center"/>
          </w:tcPr>
          <w:p w14:paraId="7A077EE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5.57</w:t>
            </w:r>
          </w:p>
        </w:tc>
        <w:tc>
          <w:tcPr>
            <w:tcW w:w="0" w:type="auto"/>
            <w:vAlign w:val="center"/>
          </w:tcPr>
          <w:p w14:paraId="0C9CB92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7378584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6.58</w:t>
            </w:r>
          </w:p>
        </w:tc>
        <w:tc>
          <w:tcPr>
            <w:tcW w:w="0" w:type="auto"/>
            <w:vAlign w:val="center"/>
          </w:tcPr>
          <w:p w14:paraId="6AE045D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5.72</w:t>
            </w:r>
          </w:p>
        </w:tc>
        <w:tc>
          <w:tcPr>
            <w:tcW w:w="0" w:type="auto"/>
            <w:vAlign w:val="center"/>
          </w:tcPr>
          <w:p w14:paraId="38E4D24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5.44</w:t>
            </w:r>
          </w:p>
        </w:tc>
        <w:tc>
          <w:tcPr>
            <w:tcW w:w="0" w:type="auto"/>
            <w:vAlign w:val="center"/>
          </w:tcPr>
          <w:p w14:paraId="3D63C10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5,25</w:t>
            </w:r>
          </w:p>
        </w:tc>
        <w:tc>
          <w:tcPr>
            <w:tcW w:w="0" w:type="auto"/>
            <w:vAlign w:val="center"/>
          </w:tcPr>
          <w:p w14:paraId="36F16EE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5.1</w:t>
            </w:r>
          </w:p>
        </w:tc>
        <w:tc>
          <w:tcPr>
            <w:tcW w:w="0" w:type="auto"/>
            <w:vAlign w:val="center"/>
          </w:tcPr>
          <w:p w14:paraId="67387EB0"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5.45</w:t>
            </w:r>
          </w:p>
        </w:tc>
        <w:tc>
          <w:tcPr>
            <w:tcW w:w="0" w:type="auto"/>
            <w:vAlign w:val="center"/>
          </w:tcPr>
          <w:p w14:paraId="7D611FE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6.17</w:t>
            </w:r>
          </w:p>
        </w:tc>
        <w:tc>
          <w:tcPr>
            <w:tcW w:w="0" w:type="auto"/>
            <w:vAlign w:val="center"/>
          </w:tcPr>
          <w:p w14:paraId="12126F7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5.3</w:t>
            </w:r>
          </w:p>
        </w:tc>
        <w:tc>
          <w:tcPr>
            <w:tcW w:w="0" w:type="auto"/>
            <w:vAlign w:val="center"/>
          </w:tcPr>
          <w:p w14:paraId="684BBE4A"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5.7</w:t>
            </w:r>
          </w:p>
        </w:tc>
        <w:tc>
          <w:tcPr>
            <w:tcW w:w="0" w:type="auto"/>
            <w:vAlign w:val="center"/>
          </w:tcPr>
          <w:p w14:paraId="3CCFF958"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5.53</w:t>
            </w:r>
          </w:p>
        </w:tc>
        <w:tc>
          <w:tcPr>
            <w:tcW w:w="0" w:type="auto"/>
            <w:vAlign w:val="center"/>
          </w:tcPr>
          <w:p w14:paraId="119D845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5.7</w:t>
            </w:r>
          </w:p>
        </w:tc>
        <w:tc>
          <w:tcPr>
            <w:tcW w:w="0" w:type="auto"/>
            <w:vAlign w:val="center"/>
          </w:tcPr>
          <w:p w14:paraId="62EB534D"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5.7</w:t>
            </w:r>
          </w:p>
        </w:tc>
        <w:tc>
          <w:tcPr>
            <w:tcW w:w="0" w:type="auto"/>
            <w:vAlign w:val="center"/>
          </w:tcPr>
          <w:p w14:paraId="78E78C4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5.6</w:t>
            </w:r>
          </w:p>
        </w:tc>
      </w:tr>
      <w:tr w:rsidR="000D352A" w:rsidRPr="00966A29" w14:paraId="31972A9D" w14:textId="77777777" w:rsidTr="001E5A62">
        <w:trPr>
          <w:trHeight w:val="270"/>
        </w:trPr>
        <w:tc>
          <w:tcPr>
            <w:tcW w:w="0" w:type="auto"/>
            <w:vMerge/>
            <w:vAlign w:val="center"/>
          </w:tcPr>
          <w:p w14:paraId="73CC6026" w14:textId="77777777" w:rsidR="000D352A" w:rsidRPr="00966A29" w:rsidRDefault="000D352A" w:rsidP="001E5A62">
            <w:pPr>
              <w:jc w:val="center"/>
              <w:rPr>
                <w:rFonts w:ascii="Palatino Linotype" w:hAnsi="Palatino Linotype" w:cs="Times New Roman"/>
                <w:sz w:val="18"/>
                <w:szCs w:val="18"/>
                <w:lang w:val="en-US"/>
              </w:rPr>
            </w:pPr>
          </w:p>
        </w:tc>
        <w:tc>
          <w:tcPr>
            <w:tcW w:w="0" w:type="auto"/>
            <w:gridSpan w:val="2"/>
            <w:vAlign w:val="center"/>
          </w:tcPr>
          <w:p w14:paraId="02917577"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CDT [%]</w:t>
            </w:r>
          </w:p>
        </w:tc>
        <w:tc>
          <w:tcPr>
            <w:tcW w:w="0" w:type="auto"/>
            <w:vAlign w:val="center"/>
          </w:tcPr>
          <w:p w14:paraId="2153F9D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0.94</w:t>
            </w:r>
          </w:p>
        </w:tc>
        <w:tc>
          <w:tcPr>
            <w:tcW w:w="0" w:type="auto"/>
            <w:vAlign w:val="center"/>
          </w:tcPr>
          <w:p w14:paraId="2DA3D1D9"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00B6332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1.3</w:t>
            </w:r>
          </w:p>
        </w:tc>
        <w:tc>
          <w:tcPr>
            <w:tcW w:w="0" w:type="auto"/>
            <w:vAlign w:val="center"/>
          </w:tcPr>
          <w:p w14:paraId="68D5E172"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1.3</w:t>
            </w:r>
          </w:p>
        </w:tc>
        <w:tc>
          <w:tcPr>
            <w:tcW w:w="0" w:type="auto"/>
            <w:vAlign w:val="center"/>
          </w:tcPr>
          <w:p w14:paraId="7036B0A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1.13</w:t>
            </w:r>
          </w:p>
        </w:tc>
        <w:tc>
          <w:tcPr>
            <w:tcW w:w="0" w:type="auto"/>
            <w:vAlign w:val="center"/>
          </w:tcPr>
          <w:p w14:paraId="7D24AF1E"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035EFCD3"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6E15E5EB"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59225C36"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w:t>
            </w:r>
          </w:p>
        </w:tc>
        <w:tc>
          <w:tcPr>
            <w:tcW w:w="0" w:type="auto"/>
            <w:vAlign w:val="center"/>
          </w:tcPr>
          <w:p w14:paraId="16385691"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0A5DAF1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0.7</w:t>
            </w:r>
          </w:p>
        </w:tc>
        <w:tc>
          <w:tcPr>
            <w:tcW w:w="0" w:type="auto"/>
            <w:vAlign w:val="center"/>
          </w:tcPr>
          <w:p w14:paraId="471240C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0.7</w:t>
            </w:r>
          </w:p>
        </w:tc>
        <w:tc>
          <w:tcPr>
            <w:tcW w:w="0" w:type="auto"/>
            <w:vAlign w:val="center"/>
          </w:tcPr>
          <w:p w14:paraId="224CA43C"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1.2</w:t>
            </w:r>
          </w:p>
        </w:tc>
        <w:tc>
          <w:tcPr>
            <w:tcW w:w="0" w:type="auto"/>
            <w:vAlign w:val="center"/>
          </w:tcPr>
          <w:p w14:paraId="71454844"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ND</w:t>
            </w:r>
          </w:p>
        </w:tc>
        <w:tc>
          <w:tcPr>
            <w:tcW w:w="0" w:type="auto"/>
            <w:vAlign w:val="center"/>
          </w:tcPr>
          <w:p w14:paraId="09F25AEF" w14:textId="77777777" w:rsidR="000D352A" w:rsidRPr="00966A29" w:rsidRDefault="000D352A" w:rsidP="001E5A62">
            <w:pPr>
              <w:jc w:val="center"/>
              <w:rPr>
                <w:rFonts w:ascii="Palatino Linotype" w:hAnsi="Palatino Linotype" w:cs="Times New Roman"/>
                <w:sz w:val="18"/>
                <w:szCs w:val="18"/>
                <w:lang w:val="en-US"/>
              </w:rPr>
            </w:pPr>
            <w:r w:rsidRPr="00966A29">
              <w:rPr>
                <w:rFonts w:ascii="Palatino Linotype" w:hAnsi="Palatino Linotype" w:cs="Times New Roman"/>
                <w:sz w:val="18"/>
                <w:szCs w:val="18"/>
                <w:lang w:val="en-US"/>
              </w:rPr>
              <w:t>1.1</w:t>
            </w:r>
          </w:p>
        </w:tc>
      </w:tr>
    </w:tbl>
    <w:p w14:paraId="1AD85565" w14:textId="77777777" w:rsidR="00D935DC" w:rsidRPr="00966A29" w:rsidRDefault="00D935DC" w:rsidP="000D352A">
      <w:pPr>
        <w:spacing w:line="360" w:lineRule="auto"/>
        <w:jc w:val="both"/>
        <w:rPr>
          <w:rFonts w:ascii="Palatino Linotype" w:hAnsi="Palatino Linotype" w:cs="Times New Roman"/>
          <w:lang w:val="en-US"/>
        </w:rPr>
      </w:pPr>
    </w:p>
    <w:p w14:paraId="48DA416A" w14:textId="19BB8D14" w:rsidR="000D352A" w:rsidRPr="00966A29" w:rsidRDefault="000D352A" w:rsidP="000D352A">
      <w:pPr>
        <w:spacing w:line="360" w:lineRule="auto"/>
        <w:jc w:val="both"/>
        <w:rPr>
          <w:rFonts w:ascii="Palatino Linotype" w:hAnsi="Palatino Linotype" w:cs="Times New Roman"/>
          <w:spacing w:val="2"/>
          <w:lang w:val="en-US"/>
        </w:rPr>
      </w:pPr>
      <w:r w:rsidRPr="00966A29">
        <w:rPr>
          <w:rFonts w:ascii="Palatino Linotype" w:hAnsi="Palatino Linotype" w:cs="Times New Roman"/>
          <w:lang w:val="en-US"/>
        </w:rPr>
        <w:t>Abbreviations:</w:t>
      </w:r>
      <w:r w:rsidRPr="00966A29">
        <w:rPr>
          <w:rFonts w:ascii="Palatino Linotype" w:hAnsi="Palatino Linotype" w:cs="Times New Roman"/>
          <w:lang w:val="en-US"/>
        </w:rPr>
        <w:tab/>
        <w:t xml:space="preserve">ALT = alanine transaminase; ANM = autoimmune necrotizing myopathy; AOO = age of onset; AST = aspartate aminotransferase; CCD = central core disease; CDT = carbohydrate-deficient transferrin; CI-SLE = carbamazepine-induced </w:t>
      </w:r>
      <w:r w:rsidRPr="00966A29">
        <w:rPr>
          <w:rFonts w:ascii="Palatino Linotype" w:eastAsiaTheme="minorEastAsia" w:hAnsi="Palatino Linotype" w:cs="Times New Roman"/>
          <w:lang w:val="en-US"/>
        </w:rPr>
        <w:t xml:space="preserve">systemic lupus erythematosus; </w:t>
      </w:r>
      <w:r w:rsidRPr="00966A29">
        <w:rPr>
          <w:rFonts w:ascii="Palatino Linotype" w:hAnsi="Palatino Linotype" w:cs="Times New Roman"/>
          <w:lang w:val="en-US"/>
        </w:rPr>
        <w:t xml:space="preserve">CK = creatine kinase; CNM = centronuclear myopathy; CRP = C-reactive protein; FSHD1 = </w:t>
      </w:r>
      <w:proofErr w:type="spellStart"/>
      <w:r w:rsidRPr="00966A29">
        <w:rPr>
          <w:rFonts w:ascii="Palatino Linotype" w:hAnsi="Palatino Linotype" w:cs="Times New Roman"/>
          <w:lang w:val="en-US"/>
        </w:rPr>
        <w:t>facio</w:t>
      </w:r>
      <w:proofErr w:type="spellEnd"/>
      <w:r w:rsidRPr="00966A29">
        <w:rPr>
          <w:rFonts w:ascii="Palatino Linotype" w:hAnsi="Palatino Linotype" w:cs="Times New Roman"/>
          <w:lang w:val="en-US"/>
        </w:rPr>
        <w:t>-</w:t>
      </w:r>
      <w:proofErr w:type="spellStart"/>
      <w:r w:rsidRPr="00966A29">
        <w:rPr>
          <w:rFonts w:ascii="Palatino Linotype" w:hAnsi="Palatino Linotype" w:cs="Times New Roman"/>
          <w:lang w:val="en-US"/>
        </w:rPr>
        <w:t>scapulo</w:t>
      </w:r>
      <w:proofErr w:type="spellEnd"/>
      <w:r w:rsidRPr="00966A29">
        <w:rPr>
          <w:rFonts w:ascii="Palatino Linotype" w:hAnsi="Palatino Linotype" w:cs="Times New Roman"/>
          <w:lang w:val="en-US"/>
        </w:rPr>
        <w:t xml:space="preserve">-humeral muscle dystrophy type 1; GGT = </w:t>
      </w:r>
      <w:r w:rsidRPr="00966A29">
        <w:rPr>
          <w:rFonts w:ascii="Palatino Linotype" w:hAnsi="Palatino Linotype" w:cs="Times New Roman"/>
        </w:rPr>
        <w:t>γ</w:t>
      </w:r>
      <w:r w:rsidRPr="00966A29">
        <w:rPr>
          <w:rFonts w:ascii="Palatino Linotype" w:hAnsi="Palatino Linotype" w:cs="Times New Roman"/>
          <w:lang w:val="en-US"/>
        </w:rPr>
        <w:t xml:space="preserve">-glutamyl transpeptidase; GSD 5 = phosphorylase deficiency (McArdle disease); HbA1c = glycated hemoglobin; MCTB = myotonia </w:t>
      </w:r>
      <w:r w:rsidRPr="00966A29">
        <w:rPr>
          <w:rFonts w:ascii="Palatino Linotype" w:hAnsi="Palatino Linotype" w:cs="Times New Roman"/>
          <w:lang w:val="en-US"/>
        </w:rPr>
        <w:lastRenderedPageBreak/>
        <w:t xml:space="preserve">congenita type Becker; MET = metabolic myopathy; MIT = mitochondrial myopathy; MOS = </w:t>
      </w:r>
      <w:proofErr w:type="spellStart"/>
      <w:r w:rsidRPr="00966A29">
        <w:rPr>
          <w:rFonts w:ascii="Palatino Linotype" w:hAnsi="Palatino Linotype" w:cs="Times New Roman"/>
          <w:lang w:val="en-US"/>
        </w:rPr>
        <w:t>myositic</w:t>
      </w:r>
      <w:proofErr w:type="spellEnd"/>
      <w:r w:rsidRPr="00966A29">
        <w:rPr>
          <w:rFonts w:ascii="Palatino Linotype" w:hAnsi="Palatino Linotype" w:cs="Times New Roman"/>
          <w:lang w:val="en-US"/>
        </w:rPr>
        <w:t xml:space="preserve"> overlap syndrome; MRC = Medical Research Council</w:t>
      </w:r>
      <w:r w:rsidRPr="00966A29">
        <w:rPr>
          <w:rFonts w:ascii="Palatino Linotype" w:eastAsiaTheme="minorEastAsia" w:hAnsi="Palatino Linotype" w:cs="Times New Roman"/>
          <w:lang w:val="en-US"/>
        </w:rPr>
        <w:t xml:space="preserve">; </w:t>
      </w:r>
      <w:r w:rsidRPr="00966A29">
        <w:rPr>
          <w:rFonts w:ascii="Palatino Linotype" w:hAnsi="Palatino Linotype" w:cs="Times New Roman"/>
          <w:lang w:val="en-US"/>
        </w:rPr>
        <w:t xml:space="preserve">MUO = myopathy of unknown origin; MYO = myofibrillar myopathy; ND = no data; NM = </w:t>
      </w:r>
      <w:proofErr w:type="spellStart"/>
      <w:r w:rsidRPr="00966A29">
        <w:rPr>
          <w:rFonts w:ascii="Palatino Linotype" w:hAnsi="Palatino Linotype" w:cs="Times New Roman"/>
          <w:lang w:val="en-US"/>
        </w:rPr>
        <w:t>Neuromyotonia</w:t>
      </w:r>
      <w:proofErr w:type="spellEnd"/>
      <w:r w:rsidRPr="00966A29">
        <w:rPr>
          <w:rFonts w:ascii="Palatino Linotype" w:hAnsi="Palatino Linotype" w:cs="Times New Roman"/>
          <w:lang w:val="en-US"/>
        </w:rPr>
        <w:t xml:space="preserve">; NRM = nemaline rod myopathy; </w:t>
      </w:r>
      <w:r w:rsidRPr="00966A29">
        <w:rPr>
          <w:rFonts w:ascii="Palatino Linotype" w:eastAsiaTheme="minorEastAsia" w:hAnsi="Palatino Linotype" w:cs="Times New Roman"/>
          <w:lang w:val="en-US"/>
        </w:rPr>
        <w:t xml:space="preserve">NRS = numeric rating scale; </w:t>
      </w:r>
      <w:r w:rsidRPr="00966A29">
        <w:rPr>
          <w:rFonts w:ascii="Palatino Linotype" w:hAnsi="Palatino Linotype" w:cs="Times New Roman"/>
          <w:lang w:val="en-US"/>
        </w:rPr>
        <w:t xml:space="preserve">PMC = </w:t>
      </w:r>
      <w:proofErr w:type="spellStart"/>
      <w:r w:rsidRPr="00966A29">
        <w:rPr>
          <w:rFonts w:ascii="Palatino Linotype" w:hAnsi="Palatino Linotype" w:cs="Times New Roman"/>
          <w:lang w:val="en-US"/>
        </w:rPr>
        <w:t>paramyotonia</w:t>
      </w:r>
      <w:proofErr w:type="spellEnd"/>
      <w:r w:rsidRPr="00966A29">
        <w:rPr>
          <w:rFonts w:ascii="Palatino Linotype" w:hAnsi="Palatino Linotype" w:cs="Times New Roman"/>
          <w:lang w:val="en-US"/>
        </w:rPr>
        <w:t xml:space="preserve"> congenita; PROMM = proximal myotonic myopathy; </w:t>
      </w:r>
      <w:r w:rsidRPr="00966A29">
        <w:rPr>
          <w:rFonts w:ascii="Palatino Linotype" w:hAnsi="Palatino Linotype" w:cs="Times New Roman"/>
          <w:spacing w:val="2"/>
          <w:lang w:val="en-US"/>
        </w:rPr>
        <w:t>QST = quantitative sensory testing</w:t>
      </w:r>
    </w:p>
    <w:p w14:paraId="4B1FF123" w14:textId="77777777" w:rsidR="00E17674" w:rsidRPr="00966A29" w:rsidRDefault="00E17674" w:rsidP="000D352A">
      <w:pPr>
        <w:spacing w:line="360" w:lineRule="auto"/>
        <w:jc w:val="both"/>
        <w:rPr>
          <w:rFonts w:ascii="Palatino Linotype" w:hAnsi="Palatino Linotype" w:cs="Times New Roman"/>
          <w:spacing w:val="2"/>
          <w:lang w:val="en-US"/>
        </w:rPr>
      </w:pPr>
    </w:p>
    <w:p w14:paraId="52EC107D" w14:textId="77777777" w:rsidR="0056370C" w:rsidRDefault="0056370C">
      <w:pPr>
        <w:rPr>
          <w:rFonts w:ascii="Palatino Linotype" w:hAnsi="Palatino Linotype" w:cs="Times New Roman"/>
          <w:u w:val="single"/>
          <w:lang w:val="en-US"/>
        </w:rPr>
      </w:pPr>
      <w:r>
        <w:rPr>
          <w:rFonts w:ascii="Palatino Linotype" w:hAnsi="Palatino Linotype" w:cs="Times New Roman"/>
          <w:u w:val="single"/>
          <w:lang w:val="en-US"/>
        </w:rPr>
        <w:br w:type="page"/>
      </w:r>
    </w:p>
    <w:p w14:paraId="679F6930" w14:textId="674F1DDF" w:rsidR="0056370C" w:rsidRPr="00966A29" w:rsidRDefault="0056370C" w:rsidP="0056370C">
      <w:pPr>
        <w:spacing w:line="360" w:lineRule="auto"/>
        <w:jc w:val="both"/>
        <w:rPr>
          <w:rFonts w:ascii="Palatino Linotype" w:hAnsi="Palatino Linotype" w:cs="Times New Roman"/>
          <w:u w:val="single"/>
          <w:lang w:val="en-US"/>
        </w:rPr>
      </w:pPr>
      <w:r>
        <w:rPr>
          <w:rFonts w:ascii="Palatino Linotype" w:hAnsi="Palatino Linotype" w:cs="Times New Roman"/>
          <w:u w:val="single"/>
          <w:lang w:val="en-US"/>
        </w:rPr>
        <w:lastRenderedPageBreak/>
        <w:t>Results S1</w:t>
      </w:r>
      <w:r w:rsidRPr="00966A29">
        <w:rPr>
          <w:rFonts w:ascii="Palatino Linotype" w:hAnsi="Palatino Linotype" w:cs="Times New Roman"/>
          <w:u w:val="single"/>
          <w:lang w:val="en-US"/>
        </w:rPr>
        <w:t>: Detailed laboratory analyses</w:t>
      </w:r>
    </w:p>
    <w:p w14:paraId="69933213" w14:textId="77777777" w:rsidR="0056370C" w:rsidRPr="00966A29" w:rsidRDefault="0056370C" w:rsidP="0056370C">
      <w:pPr>
        <w:spacing w:after="0" w:line="360" w:lineRule="auto"/>
        <w:jc w:val="both"/>
        <w:rPr>
          <w:rFonts w:ascii="Palatino Linotype" w:hAnsi="Palatino Linotype" w:cs="Times New Roman"/>
          <w:lang w:val="en-US"/>
        </w:rPr>
      </w:pPr>
      <w:r w:rsidRPr="00966A29">
        <w:rPr>
          <w:rFonts w:ascii="Palatino Linotype" w:hAnsi="Palatino Linotype" w:cs="Times New Roman"/>
          <w:lang w:val="en-US"/>
        </w:rPr>
        <w:t xml:space="preserve">We assessed a full hemogram, alanine transaminase (ALT), aspartate aminotransferase (AST), </w:t>
      </w:r>
      <w:r w:rsidRPr="00966A29">
        <w:rPr>
          <w:rFonts w:ascii="Palatino Linotype" w:hAnsi="Palatino Linotype" w:cs="Times New Roman"/>
        </w:rPr>
        <w:t>γ</w:t>
      </w:r>
      <w:r w:rsidRPr="00966A29">
        <w:rPr>
          <w:rFonts w:ascii="Palatino Linotype" w:hAnsi="Palatino Linotype" w:cs="Times New Roman"/>
          <w:lang w:val="en-US"/>
        </w:rPr>
        <w:t>-glutamyl transpeptidase (GGT), creatinine, glomerular filtration rate (GFR), sodium, potassium, creatine kinase (CK), vitamin B12, folic acid, ferritin, glycated hemoglobin (HbA1c), thyroid stimulating hormone (TSH), carbohydrate-deficient transferrin (CDT), and C-reactive protein (CRP). For all parameters, we used the normative values of the RWTH Aachen university hospital.</w:t>
      </w:r>
    </w:p>
    <w:p w14:paraId="4EF4E25C" w14:textId="793097CF" w:rsidR="0056370C" w:rsidRPr="00966A29" w:rsidRDefault="0056370C" w:rsidP="0056370C">
      <w:pPr>
        <w:spacing w:after="0" w:line="360" w:lineRule="auto"/>
        <w:jc w:val="both"/>
        <w:rPr>
          <w:rFonts w:ascii="Palatino Linotype" w:hAnsi="Palatino Linotype" w:cs="Times New Roman"/>
          <w:lang w:val="en-US"/>
        </w:rPr>
      </w:pPr>
      <w:r w:rsidRPr="00966A29">
        <w:rPr>
          <w:rFonts w:ascii="Palatino Linotype" w:hAnsi="Palatino Linotype" w:cs="Times New Roman"/>
          <w:lang w:val="en-US"/>
        </w:rPr>
        <w:t>The mean average CK level was 333.9</w:t>
      </w:r>
      <m:oMath>
        <m:r>
          <m:rPr>
            <m:sty m:val="p"/>
          </m:rPr>
          <w:rPr>
            <w:rFonts w:ascii="Cambria Math" w:hAnsi="Cambria Math" w:cs="Times New Roman"/>
            <w:lang w:val="en-US"/>
          </w:rPr>
          <m:t>±</m:t>
        </m:r>
      </m:oMath>
      <w:r w:rsidRPr="00966A29">
        <w:rPr>
          <w:rFonts w:ascii="Palatino Linotype" w:hAnsi="Palatino Linotype" w:cs="Times New Roman"/>
          <w:lang w:val="en-US"/>
        </w:rPr>
        <w:t>455.9 U/l (range= 45-2888 U/l, cut-off &gt; 190 U/l (male) / 170 U/l (female), mean= 333.9</w:t>
      </w:r>
      <m:oMath>
        <m:r>
          <m:rPr>
            <m:sty m:val="p"/>
          </m:rPr>
          <w:rPr>
            <w:rFonts w:ascii="Cambria Math" w:hAnsi="Cambria Math" w:cs="Times New Roman"/>
            <w:lang w:val="en-US"/>
          </w:rPr>
          <m:t>±</m:t>
        </m:r>
      </m:oMath>
      <w:r w:rsidRPr="00966A29">
        <w:rPr>
          <w:rFonts w:ascii="Palatino Linotype" w:hAnsi="Palatino Linotype" w:cs="Times New Roman"/>
          <w:lang w:val="en-US"/>
        </w:rPr>
        <w:t>455.9 U/l, median= 186</w:t>
      </w:r>
      <m:oMath>
        <m:r>
          <m:rPr>
            <m:sty m:val="p"/>
          </m:rPr>
          <w:rPr>
            <w:rFonts w:ascii="Cambria Math" w:hAnsi="Cambria Math" w:cs="Times New Roman"/>
            <w:lang w:val="en-US"/>
          </w:rPr>
          <m:t>±</m:t>
        </m:r>
      </m:oMath>
      <w:r w:rsidRPr="00966A29">
        <w:rPr>
          <w:rFonts w:ascii="Palatino Linotype" w:hAnsi="Palatino Linotype" w:cs="Times New Roman"/>
          <w:lang w:val="en-US"/>
        </w:rPr>
        <w:t>455.9 U/l, n= 90). Forty-four CK values (49%, 34 male and 10 female) were below 170 U/l, one value (1%, male) was between 170 and 190U/l, and 45 values (50%, 34 male and 11 female) were higher than 190 U/l. The three highest values were 1054 U/l in a female patient with centronuclear myopathy, 2639U/l in a female patient with McArdle disease, and 2888U/l in one male patient with myotonic dystrophy type 2 (PROMM).  Assessing potential side effects of carbamazepine treatment, we measured the enzymes AST, ALT (both also muscle enzymes), and GGT in serum. Nine AST values (10%, 2 male and 7 female) were elevated, (range= 19-106 U/l, cut-off &gt; 50 U/l (male) / &gt; 35 U/l (female), mean with medication= 31.68</w:t>
      </w:r>
      <m:oMath>
        <m:r>
          <w:rPr>
            <w:rFonts w:ascii="Cambria Math" w:hAnsi="Cambria Math" w:cs="Times New Roman"/>
            <w:lang w:val="en-US"/>
          </w:rPr>
          <m:t>±</m:t>
        </m:r>
      </m:oMath>
      <w:r w:rsidRPr="00966A29">
        <w:rPr>
          <w:rFonts w:ascii="Palatino Linotype" w:eastAsiaTheme="minorEastAsia" w:hAnsi="Palatino Linotype" w:cs="Times New Roman"/>
          <w:lang w:val="en-US"/>
        </w:rPr>
        <w:t>19.38</w:t>
      </w:r>
      <w:r w:rsidRPr="00966A29">
        <w:rPr>
          <w:rFonts w:ascii="Palatino Linotype" w:hAnsi="Palatino Linotype" w:cs="Times New Roman"/>
          <w:lang w:val="en-US"/>
        </w:rPr>
        <w:t xml:space="preserve"> U/l, mean without medication= 30.31</w:t>
      </w:r>
      <m:oMath>
        <m:r>
          <w:rPr>
            <w:rFonts w:ascii="Cambria Math" w:hAnsi="Cambria Math" w:cs="Times New Roman"/>
            <w:lang w:val="en-US"/>
          </w:rPr>
          <m:t>±</m:t>
        </m:r>
      </m:oMath>
      <w:r w:rsidRPr="00966A29">
        <w:rPr>
          <w:rFonts w:ascii="Palatino Linotype" w:eastAsiaTheme="minorEastAsia" w:hAnsi="Palatino Linotype" w:cs="Times New Roman"/>
          <w:lang w:val="en-US"/>
        </w:rPr>
        <w:t>9,89</w:t>
      </w:r>
      <w:r w:rsidRPr="00966A29">
        <w:rPr>
          <w:rFonts w:ascii="Palatino Linotype" w:hAnsi="Palatino Linotype" w:cs="Times New Roman"/>
          <w:lang w:val="en-US"/>
        </w:rPr>
        <w:t xml:space="preserve"> U/l, median with medication= 28</w:t>
      </w:r>
      <m:oMath>
        <m:r>
          <w:rPr>
            <w:rFonts w:ascii="Cambria Math" w:hAnsi="Cambria Math" w:cs="Times New Roman"/>
            <w:lang w:val="en-US"/>
          </w:rPr>
          <m:t>±</m:t>
        </m:r>
      </m:oMath>
      <w:r w:rsidRPr="00966A29">
        <w:rPr>
          <w:rFonts w:ascii="Palatino Linotype" w:eastAsiaTheme="minorEastAsia" w:hAnsi="Palatino Linotype" w:cs="Times New Roman"/>
          <w:lang w:val="en-US"/>
        </w:rPr>
        <w:t>19.38</w:t>
      </w:r>
      <w:r w:rsidRPr="00966A29">
        <w:rPr>
          <w:rFonts w:ascii="Palatino Linotype" w:hAnsi="Palatino Linotype" w:cs="Times New Roman"/>
          <w:lang w:val="en-US"/>
        </w:rPr>
        <w:t xml:space="preserve"> U/l, median without medication= 27</w:t>
      </w:r>
      <m:oMath>
        <m:r>
          <w:rPr>
            <w:rFonts w:ascii="Cambria Math" w:hAnsi="Cambria Math" w:cs="Times New Roman"/>
            <w:lang w:val="en-US"/>
          </w:rPr>
          <m:t>±</m:t>
        </m:r>
      </m:oMath>
      <w:r w:rsidRPr="00966A29">
        <w:rPr>
          <w:rFonts w:ascii="Palatino Linotype" w:eastAsiaTheme="minorEastAsia" w:hAnsi="Palatino Linotype" w:cs="Times New Roman"/>
          <w:lang w:val="en-US"/>
        </w:rPr>
        <w:t>9.89</w:t>
      </w:r>
      <w:r w:rsidRPr="00966A29">
        <w:rPr>
          <w:rFonts w:ascii="Palatino Linotype" w:hAnsi="Palatino Linotype" w:cs="Times New Roman"/>
          <w:lang w:val="en-US"/>
        </w:rPr>
        <w:t xml:space="preserve"> U/l, n= 87). Fourteen ALT values (18%, 8 male and 6 female) were elevated (range= 16-117 U/l, cut-off &gt; 50 U/l (male) / &gt; 35 U/l (female), mean with medication= 35.21</w:t>
      </w:r>
      <m:oMath>
        <m:r>
          <w:rPr>
            <w:rFonts w:ascii="Cambria Math" w:hAnsi="Cambria Math" w:cs="Times New Roman"/>
            <w:lang w:val="en-US"/>
          </w:rPr>
          <m:t>±</m:t>
        </m:r>
      </m:oMath>
      <w:r w:rsidRPr="00966A29">
        <w:rPr>
          <w:rFonts w:ascii="Palatino Linotype" w:eastAsiaTheme="minorEastAsia" w:hAnsi="Palatino Linotype" w:cs="Times New Roman"/>
          <w:lang w:val="en-US"/>
        </w:rPr>
        <w:t>25</w:t>
      </w:r>
      <w:r w:rsidRPr="00966A29">
        <w:rPr>
          <w:rFonts w:ascii="Palatino Linotype" w:hAnsi="Palatino Linotype" w:cs="Times New Roman"/>
          <w:lang w:val="en-US"/>
        </w:rPr>
        <w:t xml:space="preserve"> U/l, mean without medication= 33.3</w:t>
      </w:r>
      <m:oMath>
        <m:r>
          <w:rPr>
            <w:rFonts w:ascii="Cambria Math" w:hAnsi="Cambria Math" w:cs="Times New Roman"/>
            <w:lang w:val="en-US"/>
          </w:rPr>
          <m:t>±</m:t>
        </m:r>
      </m:oMath>
      <w:r w:rsidRPr="00966A29">
        <w:rPr>
          <w:rFonts w:ascii="Palatino Linotype" w:eastAsiaTheme="minorEastAsia" w:hAnsi="Palatino Linotype" w:cs="Times New Roman"/>
          <w:lang w:val="en-US"/>
        </w:rPr>
        <w:t>18.13</w:t>
      </w:r>
      <w:r w:rsidRPr="00966A29">
        <w:rPr>
          <w:rFonts w:ascii="Palatino Linotype" w:hAnsi="Palatino Linotype" w:cs="Times New Roman"/>
          <w:lang w:val="en-US"/>
        </w:rPr>
        <w:t xml:space="preserve"> U/l, median= with medication 29</w:t>
      </w:r>
      <m:oMath>
        <m:r>
          <w:rPr>
            <w:rFonts w:ascii="Cambria Math" w:hAnsi="Cambria Math" w:cs="Times New Roman"/>
            <w:lang w:val="en-US"/>
          </w:rPr>
          <m:t>±</m:t>
        </m:r>
      </m:oMath>
      <w:r w:rsidRPr="00966A29">
        <w:rPr>
          <w:rFonts w:ascii="Palatino Linotype" w:eastAsiaTheme="minorEastAsia" w:hAnsi="Palatino Linotype" w:cs="Times New Roman"/>
          <w:lang w:val="en-US"/>
        </w:rPr>
        <w:t>25</w:t>
      </w:r>
      <w:r w:rsidRPr="00966A29">
        <w:rPr>
          <w:rFonts w:ascii="Palatino Linotype" w:hAnsi="Palatino Linotype" w:cs="Times New Roman"/>
          <w:lang w:val="en-US"/>
        </w:rPr>
        <w:t xml:space="preserve"> U/l, median= without medication 26.5</w:t>
      </w:r>
      <m:oMath>
        <m:r>
          <w:rPr>
            <w:rFonts w:ascii="Cambria Math" w:hAnsi="Cambria Math" w:cs="Times New Roman"/>
            <w:lang w:val="en-US"/>
          </w:rPr>
          <m:t>±</m:t>
        </m:r>
      </m:oMath>
      <w:r w:rsidRPr="00966A29">
        <w:rPr>
          <w:rFonts w:ascii="Palatino Linotype" w:eastAsiaTheme="minorEastAsia" w:hAnsi="Palatino Linotype" w:cs="Times New Roman"/>
          <w:lang w:val="en-US"/>
        </w:rPr>
        <w:t>18.13</w:t>
      </w:r>
      <w:r w:rsidRPr="00966A29">
        <w:rPr>
          <w:rFonts w:ascii="Palatino Linotype" w:hAnsi="Palatino Linotype" w:cs="Times New Roman"/>
          <w:lang w:val="en-US"/>
        </w:rPr>
        <w:t xml:space="preserve"> U/l, n= 83). Sixteen GGT values (21%) were elevated (range= 12-216 U/l, cut-off &gt; 60 U/l (male) / &gt; 40 U/l (female), mean with medication= 76.53</w:t>
      </w:r>
      <m:oMath>
        <m:r>
          <w:rPr>
            <w:rFonts w:ascii="Cambria Math" w:hAnsi="Cambria Math" w:cs="Times New Roman"/>
            <w:lang w:val="en-US"/>
          </w:rPr>
          <m:t>±</m:t>
        </m:r>
      </m:oMath>
      <w:r w:rsidRPr="00966A29">
        <w:rPr>
          <w:rFonts w:ascii="Palatino Linotype" w:eastAsiaTheme="minorEastAsia" w:hAnsi="Palatino Linotype" w:cs="Times New Roman"/>
          <w:lang w:val="en-US"/>
        </w:rPr>
        <w:t>51.67</w:t>
      </w:r>
      <w:r w:rsidRPr="00966A29">
        <w:rPr>
          <w:rFonts w:ascii="Palatino Linotype" w:hAnsi="Palatino Linotype" w:cs="Times New Roman"/>
          <w:lang w:val="en-US"/>
        </w:rPr>
        <w:t xml:space="preserve"> U/l, mean without medication= 34.25</w:t>
      </w:r>
      <m:oMath>
        <m:r>
          <w:rPr>
            <w:rFonts w:ascii="Cambria Math" w:hAnsi="Cambria Math" w:cs="Times New Roman"/>
            <w:lang w:val="en-US"/>
          </w:rPr>
          <m:t>±</m:t>
        </m:r>
      </m:oMath>
      <w:r w:rsidRPr="00966A29">
        <w:rPr>
          <w:rFonts w:ascii="Palatino Linotype" w:eastAsiaTheme="minorEastAsia" w:hAnsi="Palatino Linotype" w:cs="Times New Roman"/>
          <w:lang w:val="en-US"/>
        </w:rPr>
        <w:t>19.34</w:t>
      </w:r>
      <w:r w:rsidRPr="00966A29">
        <w:rPr>
          <w:rFonts w:ascii="Palatino Linotype" w:hAnsi="Palatino Linotype" w:cs="Times New Roman"/>
          <w:lang w:val="en-US"/>
        </w:rPr>
        <w:t xml:space="preserve"> U/l, median with medication= 50</w:t>
      </w:r>
      <m:oMath>
        <m:r>
          <w:rPr>
            <w:rFonts w:ascii="Cambria Math" w:hAnsi="Cambria Math" w:cs="Times New Roman"/>
            <w:lang w:val="en-US"/>
          </w:rPr>
          <m:t>±</m:t>
        </m:r>
      </m:oMath>
      <w:r w:rsidRPr="00966A29">
        <w:rPr>
          <w:rFonts w:ascii="Palatino Linotype" w:eastAsiaTheme="minorEastAsia" w:hAnsi="Palatino Linotype" w:cs="Times New Roman"/>
          <w:lang w:val="en-US"/>
        </w:rPr>
        <w:t>51.67</w:t>
      </w:r>
      <w:r w:rsidRPr="00966A29">
        <w:rPr>
          <w:rFonts w:ascii="Palatino Linotype" w:hAnsi="Palatino Linotype" w:cs="Times New Roman"/>
          <w:lang w:val="en-US"/>
        </w:rPr>
        <w:t xml:space="preserve"> U/l, median without medication= 30</w:t>
      </w:r>
      <m:oMath>
        <m:r>
          <w:rPr>
            <w:rFonts w:ascii="Cambria Math" w:hAnsi="Cambria Math" w:cs="Times New Roman"/>
            <w:lang w:val="en-US"/>
          </w:rPr>
          <m:t>±</m:t>
        </m:r>
      </m:oMath>
      <w:r w:rsidRPr="00966A29">
        <w:rPr>
          <w:rFonts w:ascii="Palatino Linotype" w:eastAsiaTheme="minorEastAsia" w:hAnsi="Palatino Linotype" w:cs="Times New Roman"/>
          <w:lang w:val="en-US"/>
        </w:rPr>
        <w:t>19.34</w:t>
      </w:r>
      <w:r w:rsidRPr="00966A29">
        <w:rPr>
          <w:rFonts w:ascii="Palatino Linotype" w:hAnsi="Palatino Linotype" w:cs="Times New Roman"/>
          <w:lang w:val="en-US"/>
        </w:rPr>
        <w:t xml:space="preserve"> U/l, n= 77). These data do not show a significant elevation of AST (p= 0.805) or ALT (p= 0.9179) under carbamazepine, but GGT values were significantly higher (p= 0.0001) in patients treated with carbamazepine. Four patients (7%) reported that the liver enzymes had been elevated at external examinations requiring carbamazepine treatment to be stopped. However, we do not have access to the exact values. To rule out the potential confounder of pathological values that are typically associated with other origins of chronic pain, such as neuropathies, we measured vitamin B12, folic acid, CDT, and HbA1c. Two patients </w:t>
      </w:r>
      <w:r w:rsidRPr="00966A29">
        <w:rPr>
          <w:rFonts w:ascii="Palatino Linotype" w:hAnsi="Palatino Linotype" w:cs="Times New Roman"/>
          <w:lang w:val="en-US"/>
        </w:rPr>
        <w:lastRenderedPageBreak/>
        <w:t>(5%) had</w:t>
      </w:r>
      <w:r w:rsidR="006B7F7A">
        <w:rPr>
          <w:rFonts w:ascii="Palatino Linotype" w:hAnsi="Palatino Linotype" w:cs="Times New Roman"/>
          <w:lang w:val="en-US"/>
        </w:rPr>
        <w:t xml:space="preserve"> </w:t>
      </w:r>
      <w:r w:rsidRPr="00966A29">
        <w:rPr>
          <w:rFonts w:ascii="Palatino Linotype" w:hAnsi="Palatino Linotype" w:cs="Times New Roman"/>
          <w:lang w:val="en-US"/>
        </w:rPr>
        <w:t>vitamin B12 deficiency</w:t>
      </w:r>
      <w:r w:rsidR="006B7F7A">
        <w:rPr>
          <w:rFonts w:ascii="Palatino Linotype" w:hAnsi="Palatino Linotype" w:cs="Times New Roman"/>
          <w:lang w:val="en-US"/>
        </w:rPr>
        <w:t>,</w:t>
      </w:r>
      <w:r w:rsidRPr="00966A29">
        <w:rPr>
          <w:rFonts w:ascii="Palatino Linotype" w:hAnsi="Palatino Linotype" w:cs="Times New Roman"/>
          <w:lang w:val="en-US"/>
        </w:rPr>
        <w:t xml:space="preserve"> and folic acid deficiency was seen in eight patients (19%). All patients with lower folic acid or vitamin B12 </w:t>
      </w:r>
      <w:r w:rsidR="006B7F7A">
        <w:rPr>
          <w:rFonts w:ascii="Palatino Linotype" w:hAnsi="Palatino Linotype" w:cs="Times New Roman"/>
          <w:lang w:val="en-US"/>
        </w:rPr>
        <w:t xml:space="preserve">levels </w:t>
      </w:r>
      <w:r w:rsidRPr="00966A29">
        <w:rPr>
          <w:rFonts w:ascii="Palatino Linotype" w:hAnsi="Palatino Linotype" w:cs="Times New Roman"/>
          <w:lang w:val="en-US"/>
        </w:rPr>
        <w:t xml:space="preserve">began substituting right afterwards. One patient (4%) had a higher CDT </w:t>
      </w:r>
      <w:r w:rsidR="006B7F7A">
        <w:rPr>
          <w:rFonts w:ascii="Palatino Linotype" w:hAnsi="Palatino Linotype" w:cs="Times New Roman"/>
          <w:lang w:val="en-US"/>
        </w:rPr>
        <w:t xml:space="preserve">level </w:t>
      </w:r>
      <w:r w:rsidRPr="00966A29">
        <w:rPr>
          <w:rFonts w:ascii="Palatino Linotype" w:hAnsi="Palatino Linotype" w:cs="Times New Roman"/>
          <w:lang w:val="en-US"/>
        </w:rPr>
        <w:t>(1.9%) than normal (&lt; 1.5%) (n= 24). None of those patients showed signs of anemia or sensory deficits in the clinical examination. HbA1c levels (n= 43) were below 6.5% in 39 patients (91%). A slight elevation (6.7%) was observed in two and a significant elevation (7.7-7.9%) in one additional patient.</w:t>
      </w:r>
    </w:p>
    <w:p w14:paraId="239CCCFF" w14:textId="77777777" w:rsidR="0056370C" w:rsidRPr="00966A29" w:rsidRDefault="0056370C" w:rsidP="0056370C">
      <w:pPr>
        <w:spacing w:after="0" w:line="360" w:lineRule="auto"/>
        <w:jc w:val="both"/>
        <w:rPr>
          <w:rFonts w:ascii="Palatino Linotype" w:hAnsi="Palatino Linotype" w:cs="Times New Roman"/>
          <w:lang w:val="en-US"/>
        </w:rPr>
      </w:pPr>
    </w:p>
    <w:p w14:paraId="517129DA" w14:textId="77777777" w:rsidR="0056370C" w:rsidRPr="00966A29" w:rsidRDefault="0056370C" w:rsidP="0056370C">
      <w:pPr>
        <w:spacing w:after="0" w:line="360" w:lineRule="auto"/>
        <w:jc w:val="both"/>
        <w:rPr>
          <w:rFonts w:ascii="Palatino Linotype" w:hAnsi="Palatino Linotype" w:cs="Times New Roman"/>
          <w:lang w:val="en-US"/>
        </w:rPr>
      </w:pPr>
      <w:r w:rsidRPr="00966A29">
        <w:rPr>
          <w:rFonts w:ascii="Palatino Linotype" w:hAnsi="Palatino Linotype" w:cs="Times New Roman"/>
          <w:lang w:val="en-US"/>
        </w:rPr>
        <w:t>Abbreviations:</w:t>
      </w:r>
      <w:r w:rsidRPr="00966A29">
        <w:rPr>
          <w:rFonts w:ascii="Palatino Linotype" w:hAnsi="Palatino Linotype" w:cs="Times New Roman"/>
          <w:lang w:val="en-US"/>
        </w:rPr>
        <w:tab/>
        <w:t xml:space="preserve">ALT = alanine transaminase; AST = aspartate aminotransferase; CDT = carbohydrate-deficient transferrin; CK = creatine kinase; CRP = C-reactive protein; GFR = glomerular filtration rate; GGT = </w:t>
      </w:r>
      <w:r w:rsidRPr="00966A29">
        <w:rPr>
          <w:rFonts w:ascii="Palatino Linotype" w:hAnsi="Palatino Linotype" w:cs="Times New Roman"/>
        </w:rPr>
        <w:t>γ</w:t>
      </w:r>
      <w:r w:rsidRPr="00966A29">
        <w:rPr>
          <w:rFonts w:ascii="Palatino Linotype" w:hAnsi="Palatino Linotype" w:cs="Times New Roman"/>
          <w:lang w:val="en-US"/>
        </w:rPr>
        <w:t>-glutamyl transpeptidase;</w:t>
      </w:r>
      <w:bookmarkStart w:id="2" w:name="_Hlk78585026"/>
      <w:r w:rsidRPr="00966A29">
        <w:rPr>
          <w:rFonts w:ascii="Palatino Linotype" w:hAnsi="Palatino Linotype" w:cs="Times New Roman"/>
          <w:lang w:val="en-US"/>
        </w:rPr>
        <w:t xml:space="preserve"> HbA1c = glycated hemoglobin; </w:t>
      </w:r>
      <w:bookmarkEnd w:id="2"/>
      <w:r w:rsidRPr="00966A29">
        <w:rPr>
          <w:rFonts w:ascii="Palatino Linotype" w:hAnsi="Palatino Linotype" w:cs="Times New Roman"/>
          <w:lang w:val="en-US"/>
        </w:rPr>
        <w:t>PROMM = proximal myotonic myopathy; TSH = thyroid stimulating hormone</w:t>
      </w:r>
    </w:p>
    <w:p w14:paraId="13BF9997" w14:textId="77777777" w:rsidR="00966A29" w:rsidRDefault="00966A29">
      <w:pPr>
        <w:rPr>
          <w:rFonts w:ascii="Palatino Linotype" w:hAnsi="Palatino Linotype" w:cs="Times New Roman"/>
          <w:u w:val="single"/>
          <w:lang w:val="en-US"/>
        </w:rPr>
      </w:pPr>
      <w:r>
        <w:rPr>
          <w:rFonts w:ascii="Palatino Linotype" w:hAnsi="Palatino Linotype" w:cs="Times New Roman"/>
          <w:u w:val="single"/>
          <w:lang w:val="en-US"/>
        </w:rPr>
        <w:br w:type="page"/>
      </w:r>
    </w:p>
    <w:p w14:paraId="51A0EDDC" w14:textId="1C699C46" w:rsidR="000D352A" w:rsidRPr="00966A29" w:rsidRDefault="00254423" w:rsidP="000D352A">
      <w:pPr>
        <w:spacing w:line="360" w:lineRule="auto"/>
        <w:jc w:val="both"/>
        <w:rPr>
          <w:rFonts w:ascii="Palatino Linotype" w:hAnsi="Palatino Linotype" w:cs="Times New Roman"/>
          <w:u w:val="single"/>
          <w:lang w:val="en-US"/>
        </w:rPr>
      </w:pPr>
      <w:r w:rsidRPr="00966A29">
        <w:rPr>
          <w:rFonts w:ascii="Palatino Linotype" w:hAnsi="Palatino Linotype" w:cs="Times New Roman"/>
          <w:u w:val="single"/>
          <w:lang w:val="en-US"/>
        </w:rPr>
        <w:lastRenderedPageBreak/>
        <w:t>Table</w:t>
      </w:r>
      <w:r w:rsidR="000D352A" w:rsidRPr="00966A29">
        <w:rPr>
          <w:rFonts w:ascii="Palatino Linotype" w:hAnsi="Palatino Linotype" w:cs="Times New Roman"/>
          <w:u w:val="single"/>
          <w:lang w:val="en-US"/>
        </w:rPr>
        <w:t xml:space="preserve"> </w:t>
      </w:r>
      <w:r w:rsidRPr="00966A29">
        <w:rPr>
          <w:rFonts w:ascii="Palatino Linotype" w:hAnsi="Palatino Linotype" w:cs="Times New Roman"/>
          <w:u w:val="single"/>
          <w:lang w:val="en-US"/>
        </w:rPr>
        <w:t>S</w:t>
      </w:r>
      <w:r w:rsidR="000D352A" w:rsidRPr="00966A29">
        <w:rPr>
          <w:rFonts w:ascii="Palatino Linotype" w:hAnsi="Palatino Linotype" w:cs="Times New Roman"/>
          <w:u w:val="single"/>
          <w:lang w:val="en-US"/>
        </w:rPr>
        <w:t>2:</w:t>
      </w:r>
      <w:r w:rsidR="00D935DC" w:rsidRPr="00966A29">
        <w:rPr>
          <w:rFonts w:ascii="Palatino Linotype" w:hAnsi="Palatino Linotype" w:cs="Times New Roman"/>
          <w:u w:val="single"/>
          <w:lang w:val="en-US"/>
        </w:rPr>
        <w:t xml:space="preserve"> </w:t>
      </w:r>
      <w:r w:rsidR="00663561" w:rsidRPr="00966A29">
        <w:rPr>
          <w:rFonts w:ascii="Palatino Linotype" w:hAnsi="Palatino Linotype" w:cs="Times New Roman"/>
          <w:u w:val="single"/>
          <w:lang w:val="en-US"/>
        </w:rPr>
        <w:t xml:space="preserve">QST </w:t>
      </w:r>
      <w:r w:rsidR="00F10C5C">
        <w:rPr>
          <w:rFonts w:ascii="Palatino Linotype" w:hAnsi="Palatino Linotype" w:cs="Times New Roman"/>
          <w:u w:val="single"/>
          <w:lang w:val="en-US"/>
        </w:rPr>
        <w:t xml:space="preserve">original </w:t>
      </w:r>
      <w:r w:rsidR="00663561" w:rsidRPr="00966A29">
        <w:rPr>
          <w:rFonts w:ascii="Palatino Linotype" w:hAnsi="Palatino Linotype" w:cs="Times New Roman"/>
          <w:u w:val="single"/>
          <w:lang w:val="en-US"/>
        </w:rPr>
        <w:t>data</w:t>
      </w:r>
    </w:p>
    <w:tbl>
      <w:tblPr>
        <w:tblStyle w:val="TableGrid"/>
        <w:tblW w:w="15594" w:type="dxa"/>
        <w:tblInd w:w="-431" w:type="dxa"/>
        <w:tblLook w:val="04A0" w:firstRow="1" w:lastRow="0" w:firstColumn="1" w:lastColumn="0" w:noHBand="0" w:noVBand="1"/>
      </w:tblPr>
      <w:tblGrid>
        <w:gridCol w:w="1419"/>
        <w:gridCol w:w="850"/>
        <w:gridCol w:w="1134"/>
        <w:gridCol w:w="1321"/>
        <w:gridCol w:w="973"/>
        <w:gridCol w:w="1108"/>
        <w:gridCol w:w="1134"/>
        <w:gridCol w:w="1134"/>
        <w:gridCol w:w="1134"/>
        <w:gridCol w:w="1134"/>
        <w:gridCol w:w="851"/>
        <w:gridCol w:w="1134"/>
        <w:gridCol w:w="1134"/>
        <w:gridCol w:w="1134"/>
      </w:tblGrid>
      <w:tr w:rsidR="000D352A" w:rsidRPr="00966A29" w14:paraId="0E4A5B81" w14:textId="77777777" w:rsidTr="00525F2D">
        <w:tc>
          <w:tcPr>
            <w:tcW w:w="1419" w:type="dxa"/>
          </w:tcPr>
          <w:p w14:paraId="25D1E0DF" w14:textId="77777777" w:rsidR="000D352A" w:rsidRPr="00966A29" w:rsidRDefault="000D352A" w:rsidP="001E5A62">
            <w:pPr>
              <w:rPr>
                <w:rFonts w:ascii="Palatino Linotype" w:hAnsi="Palatino Linotype" w:cs="Times New Roman"/>
                <w:sz w:val="20"/>
                <w:szCs w:val="20"/>
                <w:lang w:val="en-US"/>
              </w:rPr>
            </w:pPr>
          </w:p>
        </w:tc>
        <w:tc>
          <w:tcPr>
            <w:tcW w:w="850" w:type="dxa"/>
          </w:tcPr>
          <w:p w14:paraId="7FAC9D94" w14:textId="3ECB6DC2" w:rsidR="000D352A" w:rsidRPr="004611A0" w:rsidRDefault="000D352A" w:rsidP="001E5A62">
            <w:pPr>
              <w:rPr>
                <w:rFonts w:ascii="Palatino Linotype" w:hAnsi="Palatino Linotype" w:cs="Times New Roman"/>
                <w:sz w:val="20"/>
                <w:szCs w:val="20"/>
                <w:lang w:val="en-US"/>
              </w:rPr>
            </w:pPr>
            <w:r w:rsidRPr="004611A0">
              <w:rPr>
                <w:rFonts w:ascii="Palatino Linotype" w:hAnsi="Palatino Linotype" w:cs="Times New Roman"/>
                <w:sz w:val="20"/>
                <w:szCs w:val="20"/>
                <w:lang w:val="en-US"/>
              </w:rPr>
              <w:t>CDT</w:t>
            </w:r>
            <w:r w:rsidR="00812F41" w:rsidRPr="004611A0">
              <w:rPr>
                <w:rFonts w:ascii="Palatino Linotype" w:hAnsi="Palatino Linotype" w:cs="Times New Roman"/>
                <w:sz w:val="20"/>
                <w:szCs w:val="20"/>
                <w:lang w:val="en-US"/>
              </w:rPr>
              <w:t xml:space="preserve"> [°C]</w:t>
            </w:r>
          </w:p>
        </w:tc>
        <w:tc>
          <w:tcPr>
            <w:tcW w:w="1134" w:type="dxa"/>
          </w:tcPr>
          <w:p w14:paraId="1C263D6A" w14:textId="02CD07A5" w:rsidR="000D352A" w:rsidRPr="004611A0" w:rsidRDefault="000D352A" w:rsidP="001E5A62">
            <w:pPr>
              <w:rPr>
                <w:rFonts w:ascii="Palatino Linotype" w:hAnsi="Palatino Linotype" w:cs="Times New Roman"/>
                <w:sz w:val="20"/>
                <w:szCs w:val="20"/>
                <w:lang w:val="en-US"/>
              </w:rPr>
            </w:pPr>
            <w:r w:rsidRPr="004611A0">
              <w:rPr>
                <w:rFonts w:ascii="Palatino Linotype" w:hAnsi="Palatino Linotype" w:cs="Times New Roman"/>
                <w:sz w:val="20"/>
                <w:szCs w:val="20"/>
                <w:lang w:val="en-US"/>
              </w:rPr>
              <w:t>WDT</w:t>
            </w:r>
            <w:r w:rsidR="00812F41" w:rsidRPr="004611A0">
              <w:rPr>
                <w:rFonts w:ascii="Palatino Linotype" w:hAnsi="Palatino Linotype" w:cs="Times New Roman"/>
                <w:sz w:val="20"/>
                <w:szCs w:val="20"/>
                <w:lang w:val="en-US"/>
              </w:rPr>
              <w:t xml:space="preserve"> [°C]</w:t>
            </w:r>
          </w:p>
        </w:tc>
        <w:tc>
          <w:tcPr>
            <w:tcW w:w="1321" w:type="dxa"/>
          </w:tcPr>
          <w:p w14:paraId="020ECEB9" w14:textId="526A6E20" w:rsidR="000D352A" w:rsidRPr="004611A0" w:rsidRDefault="000D352A" w:rsidP="001E5A62">
            <w:pPr>
              <w:rPr>
                <w:rFonts w:ascii="Palatino Linotype" w:hAnsi="Palatino Linotype" w:cs="Times New Roman"/>
                <w:sz w:val="20"/>
                <w:szCs w:val="20"/>
                <w:lang w:val="en-US"/>
              </w:rPr>
            </w:pPr>
            <w:r w:rsidRPr="004611A0">
              <w:rPr>
                <w:rFonts w:ascii="Palatino Linotype" w:hAnsi="Palatino Linotype" w:cs="Times New Roman"/>
                <w:sz w:val="20"/>
                <w:szCs w:val="20"/>
                <w:lang w:val="en-US"/>
              </w:rPr>
              <w:t>TSL</w:t>
            </w:r>
            <w:r w:rsidR="00812F41" w:rsidRPr="004611A0">
              <w:rPr>
                <w:rFonts w:ascii="Palatino Linotype" w:hAnsi="Palatino Linotype" w:cs="Times New Roman"/>
                <w:sz w:val="20"/>
                <w:szCs w:val="20"/>
                <w:lang w:val="en-US"/>
              </w:rPr>
              <w:t xml:space="preserve"> [°C]</w:t>
            </w:r>
          </w:p>
        </w:tc>
        <w:tc>
          <w:tcPr>
            <w:tcW w:w="973" w:type="dxa"/>
          </w:tcPr>
          <w:p w14:paraId="0D1D4010" w14:textId="664CCC89" w:rsidR="000D352A" w:rsidRPr="004611A0" w:rsidRDefault="000D352A" w:rsidP="001E5A62">
            <w:pPr>
              <w:rPr>
                <w:rFonts w:ascii="Palatino Linotype" w:hAnsi="Palatino Linotype" w:cs="Times New Roman"/>
                <w:sz w:val="20"/>
                <w:szCs w:val="20"/>
                <w:lang w:val="en-US"/>
              </w:rPr>
            </w:pPr>
            <w:r w:rsidRPr="004611A0">
              <w:rPr>
                <w:rFonts w:ascii="Palatino Linotype" w:hAnsi="Palatino Linotype" w:cs="Times New Roman"/>
                <w:sz w:val="20"/>
                <w:szCs w:val="20"/>
                <w:lang w:val="en-US"/>
              </w:rPr>
              <w:t>PHS</w:t>
            </w:r>
            <w:r w:rsidR="00812F41" w:rsidRPr="004611A0">
              <w:rPr>
                <w:rFonts w:ascii="Palatino Linotype" w:hAnsi="Palatino Linotype" w:cs="Times New Roman"/>
                <w:sz w:val="20"/>
                <w:szCs w:val="20"/>
                <w:lang w:val="en-US"/>
              </w:rPr>
              <w:t xml:space="preserve"> [n/3]</w:t>
            </w:r>
          </w:p>
        </w:tc>
        <w:tc>
          <w:tcPr>
            <w:tcW w:w="1108" w:type="dxa"/>
          </w:tcPr>
          <w:p w14:paraId="362F69C7" w14:textId="6887DC77" w:rsidR="000D352A" w:rsidRPr="004611A0" w:rsidRDefault="000D352A" w:rsidP="001E5A62">
            <w:pPr>
              <w:rPr>
                <w:rFonts w:ascii="Palatino Linotype" w:hAnsi="Palatino Linotype" w:cs="Times New Roman"/>
                <w:sz w:val="20"/>
                <w:szCs w:val="20"/>
                <w:lang w:val="en-US"/>
              </w:rPr>
            </w:pPr>
            <w:r w:rsidRPr="004611A0">
              <w:rPr>
                <w:rFonts w:ascii="Palatino Linotype" w:hAnsi="Palatino Linotype" w:cs="Times New Roman"/>
                <w:sz w:val="20"/>
                <w:szCs w:val="20"/>
                <w:lang w:val="en-US"/>
              </w:rPr>
              <w:t>CPT</w:t>
            </w:r>
            <w:r w:rsidR="00812F41" w:rsidRPr="004611A0">
              <w:rPr>
                <w:rFonts w:ascii="Palatino Linotype" w:hAnsi="Palatino Linotype" w:cs="Times New Roman"/>
                <w:sz w:val="20"/>
                <w:szCs w:val="20"/>
                <w:lang w:val="en-US"/>
              </w:rPr>
              <w:t xml:space="preserve"> [°C]</w:t>
            </w:r>
          </w:p>
        </w:tc>
        <w:tc>
          <w:tcPr>
            <w:tcW w:w="1134" w:type="dxa"/>
          </w:tcPr>
          <w:p w14:paraId="53F9B818" w14:textId="07974F98" w:rsidR="000D352A" w:rsidRPr="004611A0" w:rsidRDefault="000D352A" w:rsidP="001E5A62">
            <w:pPr>
              <w:rPr>
                <w:rFonts w:ascii="Palatino Linotype" w:hAnsi="Palatino Linotype" w:cs="Times New Roman"/>
                <w:sz w:val="20"/>
                <w:szCs w:val="20"/>
                <w:lang w:val="en-US"/>
              </w:rPr>
            </w:pPr>
            <w:r w:rsidRPr="004611A0">
              <w:rPr>
                <w:rFonts w:ascii="Palatino Linotype" w:hAnsi="Palatino Linotype" w:cs="Times New Roman"/>
                <w:sz w:val="20"/>
                <w:szCs w:val="20"/>
                <w:lang w:val="en-US"/>
              </w:rPr>
              <w:t>HPT</w:t>
            </w:r>
            <w:r w:rsidR="00812F41" w:rsidRPr="004611A0">
              <w:rPr>
                <w:rFonts w:ascii="Palatino Linotype" w:hAnsi="Palatino Linotype" w:cs="Times New Roman"/>
                <w:sz w:val="20"/>
                <w:szCs w:val="20"/>
                <w:lang w:val="en-US"/>
              </w:rPr>
              <w:t xml:space="preserve"> [°C]</w:t>
            </w:r>
          </w:p>
        </w:tc>
        <w:tc>
          <w:tcPr>
            <w:tcW w:w="1134" w:type="dxa"/>
          </w:tcPr>
          <w:p w14:paraId="2E186635" w14:textId="63A74384" w:rsidR="000D352A" w:rsidRPr="004611A0" w:rsidRDefault="000D352A" w:rsidP="001E5A62">
            <w:pPr>
              <w:rPr>
                <w:rFonts w:ascii="Palatino Linotype" w:hAnsi="Palatino Linotype" w:cs="Times New Roman"/>
                <w:sz w:val="20"/>
                <w:szCs w:val="20"/>
                <w:lang w:val="en-US"/>
              </w:rPr>
            </w:pPr>
            <w:r w:rsidRPr="004611A0">
              <w:rPr>
                <w:rFonts w:ascii="Palatino Linotype" w:hAnsi="Palatino Linotype" w:cs="Times New Roman"/>
                <w:sz w:val="20"/>
                <w:szCs w:val="20"/>
                <w:lang w:val="en-US"/>
              </w:rPr>
              <w:t>MDT</w:t>
            </w:r>
            <w:r w:rsidR="00812F41" w:rsidRPr="004611A0">
              <w:rPr>
                <w:rFonts w:ascii="Palatino Linotype" w:hAnsi="Palatino Linotype" w:cs="Times New Roman"/>
                <w:sz w:val="20"/>
                <w:szCs w:val="20"/>
                <w:lang w:val="en-US"/>
              </w:rPr>
              <w:t xml:space="preserve"> [</w:t>
            </w:r>
            <w:proofErr w:type="spellStart"/>
            <w:r w:rsidR="00812F41" w:rsidRPr="004611A0">
              <w:rPr>
                <w:rFonts w:ascii="Palatino Linotype" w:hAnsi="Palatino Linotype" w:cs="Times New Roman"/>
                <w:sz w:val="20"/>
                <w:szCs w:val="20"/>
                <w:lang w:val="en-US"/>
              </w:rPr>
              <w:t>mN</w:t>
            </w:r>
            <w:proofErr w:type="spellEnd"/>
            <w:r w:rsidR="00812F41" w:rsidRPr="004611A0">
              <w:rPr>
                <w:rFonts w:ascii="Palatino Linotype" w:hAnsi="Palatino Linotype" w:cs="Times New Roman"/>
                <w:sz w:val="20"/>
                <w:szCs w:val="20"/>
                <w:lang w:val="en-US"/>
              </w:rPr>
              <w:t>]</w:t>
            </w:r>
          </w:p>
        </w:tc>
        <w:tc>
          <w:tcPr>
            <w:tcW w:w="1134" w:type="dxa"/>
          </w:tcPr>
          <w:p w14:paraId="7915D1E6" w14:textId="5D4E1AF0" w:rsidR="000D352A" w:rsidRPr="004611A0" w:rsidRDefault="000D352A" w:rsidP="001E5A62">
            <w:pPr>
              <w:rPr>
                <w:rFonts w:ascii="Palatino Linotype" w:hAnsi="Palatino Linotype" w:cs="Times New Roman"/>
                <w:sz w:val="20"/>
                <w:szCs w:val="20"/>
                <w:lang w:val="en-US"/>
              </w:rPr>
            </w:pPr>
            <w:r w:rsidRPr="004611A0">
              <w:rPr>
                <w:rFonts w:ascii="Palatino Linotype" w:hAnsi="Palatino Linotype" w:cs="Times New Roman"/>
                <w:sz w:val="20"/>
                <w:szCs w:val="20"/>
                <w:lang w:val="en-US"/>
              </w:rPr>
              <w:t>MPT</w:t>
            </w:r>
            <w:r w:rsidR="00812F41" w:rsidRPr="004611A0">
              <w:rPr>
                <w:rFonts w:ascii="Palatino Linotype" w:hAnsi="Palatino Linotype" w:cs="Times New Roman"/>
                <w:sz w:val="20"/>
                <w:szCs w:val="20"/>
                <w:lang w:val="en-US"/>
              </w:rPr>
              <w:t xml:space="preserve"> [</w:t>
            </w:r>
            <w:proofErr w:type="spellStart"/>
            <w:r w:rsidR="00812F41" w:rsidRPr="004611A0">
              <w:rPr>
                <w:rFonts w:ascii="Palatino Linotype" w:hAnsi="Palatino Linotype" w:cs="Times New Roman"/>
                <w:sz w:val="20"/>
                <w:szCs w:val="20"/>
                <w:lang w:val="en-US"/>
              </w:rPr>
              <w:t>mN</w:t>
            </w:r>
            <w:proofErr w:type="spellEnd"/>
            <w:r w:rsidR="00812F41" w:rsidRPr="004611A0">
              <w:rPr>
                <w:rFonts w:ascii="Palatino Linotype" w:hAnsi="Palatino Linotype" w:cs="Times New Roman"/>
                <w:sz w:val="20"/>
                <w:szCs w:val="20"/>
                <w:lang w:val="en-US"/>
              </w:rPr>
              <w:t>]</w:t>
            </w:r>
          </w:p>
        </w:tc>
        <w:tc>
          <w:tcPr>
            <w:tcW w:w="1134" w:type="dxa"/>
          </w:tcPr>
          <w:p w14:paraId="55224BCE" w14:textId="4B21479F" w:rsidR="000D352A" w:rsidRPr="004611A0" w:rsidRDefault="000D352A" w:rsidP="001E5A62">
            <w:pPr>
              <w:rPr>
                <w:rFonts w:ascii="Palatino Linotype" w:hAnsi="Palatino Linotype" w:cs="Times New Roman"/>
                <w:sz w:val="20"/>
                <w:szCs w:val="20"/>
                <w:lang w:val="en-US"/>
              </w:rPr>
            </w:pPr>
            <w:r w:rsidRPr="004611A0">
              <w:rPr>
                <w:rFonts w:ascii="Palatino Linotype" w:hAnsi="Palatino Linotype" w:cs="Times New Roman"/>
                <w:sz w:val="20"/>
                <w:szCs w:val="20"/>
                <w:lang w:val="en-US"/>
              </w:rPr>
              <w:t>MPS</w:t>
            </w:r>
            <w:r w:rsidR="00812F41" w:rsidRPr="004611A0">
              <w:rPr>
                <w:rFonts w:ascii="Palatino Linotype" w:hAnsi="Palatino Linotype" w:cs="Times New Roman"/>
                <w:sz w:val="20"/>
                <w:szCs w:val="20"/>
                <w:lang w:val="en-US"/>
              </w:rPr>
              <w:t xml:space="preserve"> </w:t>
            </w:r>
          </w:p>
        </w:tc>
        <w:tc>
          <w:tcPr>
            <w:tcW w:w="851" w:type="dxa"/>
          </w:tcPr>
          <w:p w14:paraId="1FC3035E" w14:textId="1C9BB957" w:rsidR="000D352A" w:rsidRPr="004611A0" w:rsidRDefault="000D352A" w:rsidP="001E5A62">
            <w:pPr>
              <w:rPr>
                <w:rFonts w:ascii="Palatino Linotype" w:hAnsi="Palatino Linotype" w:cs="Times New Roman"/>
                <w:sz w:val="20"/>
                <w:szCs w:val="20"/>
                <w:lang w:val="en-US"/>
              </w:rPr>
            </w:pPr>
            <w:r w:rsidRPr="004611A0">
              <w:rPr>
                <w:rFonts w:ascii="Palatino Linotype" w:hAnsi="Palatino Linotype" w:cs="Times New Roman"/>
                <w:sz w:val="20"/>
                <w:szCs w:val="20"/>
                <w:lang w:val="en-US"/>
              </w:rPr>
              <w:t>DMA</w:t>
            </w:r>
            <w:r w:rsidR="00812F41" w:rsidRPr="004611A0">
              <w:rPr>
                <w:rFonts w:ascii="Palatino Linotype" w:hAnsi="Palatino Linotype" w:cs="Times New Roman"/>
                <w:sz w:val="20"/>
                <w:szCs w:val="20"/>
                <w:lang w:val="en-US"/>
              </w:rPr>
              <w:t xml:space="preserve"> </w:t>
            </w:r>
          </w:p>
        </w:tc>
        <w:tc>
          <w:tcPr>
            <w:tcW w:w="1134" w:type="dxa"/>
          </w:tcPr>
          <w:p w14:paraId="1764E559" w14:textId="5F9D9455" w:rsidR="000D352A" w:rsidRPr="004611A0" w:rsidRDefault="000D352A" w:rsidP="001E5A62">
            <w:pPr>
              <w:rPr>
                <w:rFonts w:ascii="Palatino Linotype" w:hAnsi="Palatino Linotype" w:cs="Times New Roman"/>
                <w:sz w:val="20"/>
                <w:szCs w:val="20"/>
                <w:lang w:val="en-US"/>
              </w:rPr>
            </w:pPr>
            <w:r w:rsidRPr="004611A0">
              <w:rPr>
                <w:rFonts w:ascii="Palatino Linotype" w:hAnsi="Palatino Linotype" w:cs="Times New Roman"/>
                <w:sz w:val="20"/>
                <w:szCs w:val="20"/>
                <w:lang w:val="en-US"/>
              </w:rPr>
              <w:t>WUR</w:t>
            </w:r>
            <w:r w:rsidR="00812F41" w:rsidRPr="004611A0">
              <w:rPr>
                <w:rFonts w:ascii="Palatino Linotype" w:hAnsi="Palatino Linotype" w:cs="Times New Roman"/>
                <w:sz w:val="20"/>
                <w:szCs w:val="20"/>
                <w:lang w:val="en-US"/>
              </w:rPr>
              <w:t xml:space="preserve"> </w:t>
            </w:r>
          </w:p>
        </w:tc>
        <w:tc>
          <w:tcPr>
            <w:tcW w:w="1134" w:type="dxa"/>
          </w:tcPr>
          <w:p w14:paraId="14BF43A7" w14:textId="15886380" w:rsidR="000D352A" w:rsidRPr="004611A0" w:rsidRDefault="000D352A" w:rsidP="001E5A62">
            <w:pPr>
              <w:rPr>
                <w:rFonts w:ascii="Palatino Linotype" w:hAnsi="Palatino Linotype" w:cs="Times New Roman"/>
                <w:sz w:val="20"/>
                <w:szCs w:val="20"/>
                <w:lang w:val="en-US"/>
              </w:rPr>
            </w:pPr>
            <w:r w:rsidRPr="004611A0">
              <w:rPr>
                <w:rFonts w:ascii="Palatino Linotype" w:hAnsi="Palatino Linotype" w:cs="Times New Roman"/>
                <w:sz w:val="20"/>
                <w:szCs w:val="20"/>
                <w:lang w:val="en-US"/>
              </w:rPr>
              <w:t>VDT</w:t>
            </w:r>
            <w:r w:rsidR="00812F41" w:rsidRPr="004611A0">
              <w:rPr>
                <w:rFonts w:ascii="Palatino Linotype" w:hAnsi="Palatino Linotype" w:cs="Times New Roman"/>
                <w:sz w:val="20"/>
                <w:szCs w:val="20"/>
                <w:lang w:val="en-US"/>
              </w:rPr>
              <w:t xml:space="preserve"> [n/8]</w:t>
            </w:r>
          </w:p>
        </w:tc>
        <w:tc>
          <w:tcPr>
            <w:tcW w:w="1134" w:type="dxa"/>
          </w:tcPr>
          <w:p w14:paraId="0893199D" w14:textId="5A04F45C" w:rsidR="000D352A" w:rsidRPr="004611A0" w:rsidRDefault="000D352A" w:rsidP="001E5A62">
            <w:pPr>
              <w:rPr>
                <w:rFonts w:ascii="Palatino Linotype" w:hAnsi="Palatino Linotype" w:cs="Times New Roman"/>
                <w:sz w:val="20"/>
                <w:szCs w:val="20"/>
                <w:lang w:val="en-US"/>
              </w:rPr>
            </w:pPr>
            <w:r w:rsidRPr="004611A0">
              <w:rPr>
                <w:rFonts w:ascii="Palatino Linotype" w:hAnsi="Palatino Linotype" w:cs="Times New Roman"/>
                <w:sz w:val="20"/>
                <w:szCs w:val="20"/>
                <w:lang w:val="en-US"/>
              </w:rPr>
              <w:t>PTT</w:t>
            </w:r>
            <w:r w:rsidR="00812F41" w:rsidRPr="004611A0">
              <w:rPr>
                <w:rFonts w:ascii="Palatino Linotype" w:hAnsi="Palatino Linotype" w:cs="Times New Roman"/>
                <w:sz w:val="20"/>
                <w:szCs w:val="20"/>
                <w:lang w:val="en-US"/>
              </w:rPr>
              <w:t xml:space="preserve"> [kPa]</w:t>
            </w:r>
          </w:p>
        </w:tc>
      </w:tr>
      <w:tr w:rsidR="000D352A" w:rsidRPr="00966A29" w14:paraId="7F4AC28E" w14:textId="77777777" w:rsidTr="00525F2D">
        <w:tc>
          <w:tcPr>
            <w:tcW w:w="1419" w:type="dxa"/>
          </w:tcPr>
          <w:p w14:paraId="55A51192"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mean patients</w:t>
            </w:r>
          </w:p>
        </w:tc>
        <w:tc>
          <w:tcPr>
            <w:tcW w:w="850" w:type="dxa"/>
          </w:tcPr>
          <w:p w14:paraId="389FE03C"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-0.611</w:t>
            </w:r>
          </w:p>
        </w:tc>
        <w:tc>
          <w:tcPr>
            <w:tcW w:w="1134" w:type="dxa"/>
          </w:tcPr>
          <w:p w14:paraId="686A4199"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-0.895</w:t>
            </w:r>
          </w:p>
        </w:tc>
        <w:tc>
          <w:tcPr>
            <w:tcW w:w="1321" w:type="dxa"/>
          </w:tcPr>
          <w:p w14:paraId="4F6388B0"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-0.725</w:t>
            </w:r>
          </w:p>
        </w:tc>
        <w:tc>
          <w:tcPr>
            <w:tcW w:w="973" w:type="dxa"/>
          </w:tcPr>
          <w:p w14:paraId="387F9650"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0.708</w:t>
            </w:r>
          </w:p>
        </w:tc>
        <w:tc>
          <w:tcPr>
            <w:tcW w:w="1108" w:type="dxa"/>
          </w:tcPr>
          <w:p w14:paraId="11B654C1"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0.501</w:t>
            </w:r>
          </w:p>
        </w:tc>
        <w:tc>
          <w:tcPr>
            <w:tcW w:w="1134" w:type="dxa"/>
          </w:tcPr>
          <w:p w14:paraId="1ADE33DA"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-0.219</w:t>
            </w:r>
          </w:p>
        </w:tc>
        <w:tc>
          <w:tcPr>
            <w:tcW w:w="1134" w:type="dxa"/>
          </w:tcPr>
          <w:p w14:paraId="5977ED76"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0.298</w:t>
            </w:r>
          </w:p>
        </w:tc>
        <w:tc>
          <w:tcPr>
            <w:tcW w:w="1134" w:type="dxa"/>
          </w:tcPr>
          <w:p w14:paraId="68DDBBB4"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0.937</w:t>
            </w:r>
          </w:p>
        </w:tc>
        <w:tc>
          <w:tcPr>
            <w:tcW w:w="1134" w:type="dxa"/>
          </w:tcPr>
          <w:p w14:paraId="1D76E18D"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0.483</w:t>
            </w:r>
          </w:p>
        </w:tc>
        <w:tc>
          <w:tcPr>
            <w:tcW w:w="851" w:type="dxa"/>
          </w:tcPr>
          <w:p w14:paraId="74B7AD0B"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-0.709</w:t>
            </w:r>
          </w:p>
        </w:tc>
        <w:tc>
          <w:tcPr>
            <w:tcW w:w="1134" w:type="dxa"/>
          </w:tcPr>
          <w:p w14:paraId="4576827F"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0.026</w:t>
            </w:r>
          </w:p>
        </w:tc>
        <w:tc>
          <w:tcPr>
            <w:tcW w:w="1134" w:type="dxa"/>
          </w:tcPr>
          <w:p w14:paraId="6E791395"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-0.787</w:t>
            </w:r>
          </w:p>
        </w:tc>
        <w:tc>
          <w:tcPr>
            <w:tcW w:w="1134" w:type="dxa"/>
          </w:tcPr>
          <w:p w14:paraId="35F125FA"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-0.201</w:t>
            </w:r>
          </w:p>
        </w:tc>
      </w:tr>
      <w:tr w:rsidR="000D352A" w:rsidRPr="00966A29" w14:paraId="048E653A" w14:textId="77777777" w:rsidTr="00525F2D">
        <w:tc>
          <w:tcPr>
            <w:tcW w:w="1419" w:type="dxa"/>
          </w:tcPr>
          <w:p w14:paraId="7216C083"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SD patients</w:t>
            </w:r>
          </w:p>
        </w:tc>
        <w:tc>
          <w:tcPr>
            <w:tcW w:w="850" w:type="dxa"/>
          </w:tcPr>
          <w:p w14:paraId="6DE45667"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1.061</w:t>
            </w:r>
          </w:p>
        </w:tc>
        <w:tc>
          <w:tcPr>
            <w:tcW w:w="1134" w:type="dxa"/>
          </w:tcPr>
          <w:p w14:paraId="6BD38E26"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0.896</w:t>
            </w:r>
          </w:p>
        </w:tc>
        <w:tc>
          <w:tcPr>
            <w:tcW w:w="1321" w:type="dxa"/>
          </w:tcPr>
          <w:p w14:paraId="2E0134D4"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0.781</w:t>
            </w:r>
          </w:p>
        </w:tc>
        <w:tc>
          <w:tcPr>
            <w:tcW w:w="973" w:type="dxa"/>
          </w:tcPr>
          <w:p w14:paraId="7F546794"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1.197</w:t>
            </w:r>
          </w:p>
        </w:tc>
        <w:tc>
          <w:tcPr>
            <w:tcW w:w="1108" w:type="dxa"/>
          </w:tcPr>
          <w:p w14:paraId="64168C4E"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1.091</w:t>
            </w:r>
          </w:p>
        </w:tc>
        <w:tc>
          <w:tcPr>
            <w:tcW w:w="1134" w:type="dxa"/>
          </w:tcPr>
          <w:p w14:paraId="501169C5"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1.074</w:t>
            </w:r>
          </w:p>
        </w:tc>
        <w:tc>
          <w:tcPr>
            <w:tcW w:w="1134" w:type="dxa"/>
          </w:tcPr>
          <w:p w14:paraId="471397D0"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1.073</w:t>
            </w:r>
          </w:p>
        </w:tc>
        <w:tc>
          <w:tcPr>
            <w:tcW w:w="1134" w:type="dxa"/>
          </w:tcPr>
          <w:p w14:paraId="55B3D9F5"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1.082</w:t>
            </w:r>
          </w:p>
        </w:tc>
        <w:tc>
          <w:tcPr>
            <w:tcW w:w="1134" w:type="dxa"/>
          </w:tcPr>
          <w:p w14:paraId="6FBD6C36"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2.122</w:t>
            </w:r>
          </w:p>
        </w:tc>
        <w:tc>
          <w:tcPr>
            <w:tcW w:w="851" w:type="dxa"/>
          </w:tcPr>
          <w:p w14:paraId="50ED3626"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0.581</w:t>
            </w:r>
          </w:p>
        </w:tc>
        <w:tc>
          <w:tcPr>
            <w:tcW w:w="1134" w:type="dxa"/>
          </w:tcPr>
          <w:p w14:paraId="37432440"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1.263</w:t>
            </w:r>
          </w:p>
        </w:tc>
        <w:tc>
          <w:tcPr>
            <w:tcW w:w="1134" w:type="dxa"/>
          </w:tcPr>
          <w:p w14:paraId="25D279ED"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1.449</w:t>
            </w:r>
          </w:p>
        </w:tc>
        <w:tc>
          <w:tcPr>
            <w:tcW w:w="1134" w:type="dxa"/>
          </w:tcPr>
          <w:p w14:paraId="169C484D"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1.113</w:t>
            </w:r>
          </w:p>
        </w:tc>
      </w:tr>
      <w:tr w:rsidR="000D352A" w:rsidRPr="00966A29" w14:paraId="07808C62" w14:textId="77777777" w:rsidTr="00525F2D">
        <w:tc>
          <w:tcPr>
            <w:tcW w:w="1419" w:type="dxa"/>
          </w:tcPr>
          <w:p w14:paraId="65CE1ED6"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SEM patients</w:t>
            </w:r>
          </w:p>
        </w:tc>
        <w:tc>
          <w:tcPr>
            <w:tcW w:w="850" w:type="dxa"/>
          </w:tcPr>
          <w:p w14:paraId="2F81DD7F"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0.217</w:t>
            </w:r>
          </w:p>
        </w:tc>
        <w:tc>
          <w:tcPr>
            <w:tcW w:w="1134" w:type="dxa"/>
          </w:tcPr>
          <w:p w14:paraId="241B1E3D"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0.183</w:t>
            </w:r>
          </w:p>
        </w:tc>
        <w:tc>
          <w:tcPr>
            <w:tcW w:w="1321" w:type="dxa"/>
          </w:tcPr>
          <w:p w14:paraId="3F63E07A"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0.159</w:t>
            </w:r>
          </w:p>
        </w:tc>
        <w:tc>
          <w:tcPr>
            <w:tcW w:w="973" w:type="dxa"/>
          </w:tcPr>
          <w:p w14:paraId="75A78BBF"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0.244</w:t>
            </w:r>
          </w:p>
        </w:tc>
        <w:tc>
          <w:tcPr>
            <w:tcW w:w="1108" w:type="dxa"/>
          </w:tcPr>
          <w:p w14:paraId="37A92003"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0.223</w:t>
            </w:r>
          </w:p>
        </w:tc>
        <w:tc>
          <w:tcPr>
            <w:tcW w:w="1134" w:type="dxa"/>
          </w:tcPr>
          <w:p w14:paraId="6E3DF638"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0.219</w:t>
            </w:r>
          </w:p>
        </w:tc>
        <w:tc>
          <w:tcPr>
            <w:tcW w:w="1134" w:type="dxa"/>
          </w:tcPr>
          <w:p w14:paraId="5A1BA818"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0.219</w:t>
            </w:r>
          </w:p>
        </w:tc>
        <w:tc>
          <w:tcPr>
            <w:tcW w:w="1134" w:type="dxa"/>
          </w:tcPr>
          <w:p w14:paraId="720C9455"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0.221</w:t>
            </w:r>
          </w:p>
        </w:tc>
        <w:tc>
          <w:tcPr>
            <w:tcW w:w="1134" w:type="dxa"/>
          </w:tcPr>
          <w:p w14:paraId="67A36522"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0.433</w:t>
            </w:r>
          </w:p>
        </w:tc>
        <w:tc>
          <w:tcPr>
            <w:tcW w:w="851" w:type="dxa"/>
          </w:tcPr>
          <w:p w14:paraId="026BA4B1"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0.119</w:t>
            </w:r>
          </w:p>
        </w:tc>
        <w:tc>
          <w:tcPr>
            <w:tcW w:w="1134" w:type="dxa"/>
          </w:tcPr>
          <w:p w14:paraId="7699DDE2"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0.258</w:t>
            </w:r>
          </w:p>
        </w:tc>
        <w:tc>
          <w:tcPr>
            <w:tcW w:w="1134" w:type="dxa"/>
          </w:tcPr>
          <w:p w14:paraId="07E2212A"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0.296</w:t>
            </w:r>
          </w:p>
        </w:tc>
        <w:tc>
          <w:tcPr>
            <w:tcW w:w="1134" w:type="dxa"/>
          </w:tcPr>
          <w:p w14:paraId="091F0E9F"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0.232</w:t>
            </w:r>
          </w:p>
        </w:tc>
      </w:tr>
      <w:tr w:rsidR="000D352A" w:rsidRPr="00966A29" w14:paraId="2E8E870C" w14:textId="77777777" w:rsidTr="00525F2D">
        <w:tc>
          <w:tcPr>
            <w:tcW w:w="1419" w:type="dxa"/>
          </w:tcPr>
          <w:p w14:paraId="69963BEE" w14:textId="77777777" w:rsidR="000D352A" w:rsidRPr="00966A29" w:rsidRDefault="000D352A" w:rsidP="001E5A62">
            <w:pPr>
              <w:rPr>
                <w:rFonts w:ascii="Palatino Linotype" w:hAnsi="Palatino Linotype" w:cs="Times New Roman"/>
                <w:sz w:val="20"/>
                <w:szCs w:val="20"/>
                <w:lang w:val="en-US"/>
              </w:rPr>
            </w:pPr>
          </w:p>
        </w:tc>
        <w:tc>
          <w:tcPr>
            <w:tcW w:w="850" w:type="dxa"/>
          </w:tcPr>
          <w:p w14:paraId="4385F95F" w14:textId="77777777" w:rsidR="000D352A" w:rsidRPr="00966A29" w:rsidRDefault="000D352A" w:rsidP="001E5A62">
            <w:pPr>
              <w:rPr>
                <w:rFonts w:ascii="Palatino Linotype" w:hAnsi="Palatino Linotype" w:cs="Times New Roman"/>
                <w:sz w:val="20"/>
                <w:szCs w:val="20"/>
                <w:lang w:val="en-US"/>
              </w:rPr>
            </w:pPr>
          </w:p>
        </w:tc>
        <w:tc>
          <w:tcPr>
            <w:tcW w:w="1134" w:type="dxa"/>
          </w:tcPr>
          <w:p w14:paraId="05BC782C" w14:textId="77777777" w:rsidR="000D352A" w:rsidRPr="00966A29" w:rsidRDefault="000D352A" w:rsidP="001E5A62">
            <w:pPr>
              <w:rPr>
                <w:rFonts w:ascii="Palatino Linotype" w:hAnsi="Palatino Linotype" w:cs="Times New Roman"/>
                <w:sz w:val="20"/>
                <w:szCs w:val="20"/>
                <w:lang w:val="en-US"/>
              </w:rPr>
            </w:pPr>
          </w:p>
        </w:tc>
        <w:tc>
          <w:tcPr>
            <w:tcW w:w="1321" w:type="dxa"/>
          </w:tcPr>
          <w:p w14:paraId="2A5AEE7A" w14:textId="77777777" w:rsidR="000D352A" w:rsidRPr="00966A29" w:rsidRDefault="000D352A" w:rsidP="001E5A62">
            <w:pPr>
              <w:rPr>
                <w:rFonts w:ascii="Palatino Linotype" w:hAnsi="Palatino Linotype" w:cs="Times New Roman"/>
                <w:sz w:val="20"/>
                <w:szCs w:val="20"/>
                <w:lang w:val="en-US"/>
              </w:rPr>
            </w:pPr>
          </w:p>
        </w:tc>
        <w:tc>
          <w:tcPr>
            <w:tcW w:w="973" w:type="dxa"/>
          </w:tcPr>
          <w:p w14:paraId="7D7B8486" w14:textId="77777777" w:rsidR="000D352A" w:rsidRPr="00966A29" w:rsidRDefault="000D352A" w:rsidP="001E5A62">
            <w:pPr>
              <w:rPr>
                <w:rFonts w:ascii="Palatino Linotype" w:hAnsi="Palatino Linotype" w:cs="Times New Roman"/>
                <w:sz w:val="20"/>
                <w:szCs w:val="20"/>
                <w:lang w:val="en-US"/>
              </w:rPr>
            </w:pPr>
          </w:p>
        </w:tc>
        <w:tc>
          <w:tcPr>
            <w:tcW w:w="1108" w:type="dxa"/>
          </w:tcPr>
          <w:p w14:paraId="06981074" w14:textId="77777777" w:rsidR="000D352A" w:rsidRPr="00966A29" w:rsidRDefault="000D352A" w:rsidP="001E5A62">
            <w:pPr>
              <w:rPr>
                <w:rFonts w:ascii="Palatino Linotype" w:hAnsi="Palatino Linotype" w:cs="Times New Roman"/>
                <w:sz w:val="20"/>
                <w:szCs w:val="20"/>
                <w:lang w:val="en-US"/>
              </w:rPr>
            </w:pPr>
          </w:p>
        </w:tc>
        <w:tc>
          <w:tcPr>
            <w:tcW w:w="1134" w:type="dxa"/>
          </w:tcPr>
          <w:p w14:paraId="12BBEAB7" w14:textId="77777777" w:rsidR="000D352A" w:rsidRPr="00966A29" w:rsidRDefault="000D352A" w:rsidP="001E5A62">
            <w:pPr>
              <w:rPr>
                <w:rFonts w:ascii="Palatino Linotype" w:hAnsi="Palatino Linotype" w:cs="Times New Roman"/>
                <w:sz w:val="20"/>
                <w:szCs w:val="20"/>
                <w:lang w:val="en-US"/>
              </w:rPr>
            </w:pPr>
          </w:p>
        </w:tc>
        <w:tc>
          <w:tcPr>
            <w:tcW w:w="1134" w:type="dxa"/>
          </w:tcPr>
          <w:p w14:paraId="4E282747" w14:textId="77777777" w:rsidR="000D352A" w:rsidRPr="00966A29" w:rsidRDefault="000D352A" w:rsidP="001E5A62">
            <w:pPr>
              <w:rPr>
                <w:rFonts w:ascii="Palatino Linotype" w:hAnsi="Palatino Linotype" w:cs="Times New Roman"/>
                <w:sz w:val="20"/>
                <w:szCs w:val="20"/>
                <w:lang w:val="en-US"/>
              </w:rPr>
            </w:pPr>
          </w:p>
        </w:tc>
        <w:tc>
          <w:tcPr>
            <w:tcW w:w="1134" w:type="dxa"/>
          </w:tcPr>
          <w:p w14:paraId="75779C7E" w14:textId="77777777" w:rsidR="000D352A" w:rsidRPr="00966A29" w:rsidRDefault="000D352A" w:rsidP="001E5A62">
            <w:pPr>
              <w:rPr>
                <w:rFonts w:ascii="Palatino Linotype" w:hAnsi="Palatino Linotype" w:cs="Times New Roman"/>
                <w:sz w:val="20"/>
                <w:szCs w:val="20"/>
                <w:lang w:val="en-US"/>
              </w:rPr>
            </w:pPr>
          </w:p>
        </w:tc>
        <w:tc>
          <w:tcPr>
            <w:tcW w:w="1134" w:type="dxa"/>
          </w:tcPr>
          <w:p w14:paraId="08BB757A" w14:textId="77777777" w:rsidR="000D352A" w:rsidRPr="00966A29" w:rsidRDefault="000D352A" w:rsidP="001E5A62">
            <w:pPr>
              <w:rPr>
                <w:rFonts w:ascii="Palatino Linotype" w:hAnsi="Palatino Linotype" w:cs="Times New Roman"/>
                <w:sz w:val="20"/>
                <w:szCs w:val="20"/>
                <w:lang w:val="en-US"/>
              </w:rPr>
            </w:pPr>
          </w:p>
        </w:tc>
        <w:tc>
          <w:tcPr>
            <w:tcW w:w="851" w:type="dxa"/>
          </w:tcPr>
          <w:p w14:paraId="1A968BC9" w14:textId="77777777" w:rsidR="000D352A" w:rsidRPr="00966A29" w:rsidRDefault="000D352A" w:rsidP="001E5A62">
            <w:pPr>
              <w:rPr>
                <w:rFonts w:ascii="Palatino Linotype" w:hAnsi="Palatino Linotype" w:cs="Times New Roman"/>
                <w:sz w:val="20"/>
                <w:szCs w:val="20"/>
                <w:lang w:val="en-US"/>
              </w:rPr>
            </w:pPr>
          </w:p>
        </w:tc>
        <w:tc>
          <w:tcPr>
            <w:tcW w:w="1134" w:type="dxa"/>
          </w:tcPr>
          <w:p w14:paraId="1C7D55EB" w14:textId="77777777" w:rsidR="000D352A" w:rsidRPr="00966A29" w:rsidRDefault="000D352A" w:rsidP="001E5A62">
            <w:pPr>
              <w:rPr>
                <w:rFonts w:ascii="Palatino Linotype" w:hAnsi="Palatino Linotype" w:cs="Times New Roman"/>
                <w:sz w:val="20"/>
                <w:szCs w:val="20"/>
                <w:lang w:val="en-US"/>
              </w:rPr>
            </w:pPr>
          </w:p>
        </w:tc>
        <w:tc>
          <w:tcPr>
            <w:tcW w:w="1134" w:type="dxa"/>
          </w:tcPr>
          <w:p w14:paraId="0F55DF2E" w14:textId="77777777" w:rsidR="000D352A" w:rsidRPr="00966A29" w:rsidRDefault="000D352A" w:rsidP="001E5A62">
            <w:pPr>
              <w:rPr>
                <w:rFonts w:ascii="Palatino Linotype" w:hAnsi="Palatino Linotype" w:cs="Times New Roman"/>
                <w:sz w:val="20"/>
                <w:szCs w:val="20"/>
                <w:lang w:val="en-US"/>
              </w:rPr>
            </w:pPr>
          </w:p>
        </w:tc>
        <w:tc>
          <w:tcPr>
            <w:tcW w:w="1134" w:type="dxa"/>
          </w:tcPr>
          <w:p w14:paraId="6C5FB423" w14:textId="77777777" w:rsidR="000D352A" w:rsidRPr="00966A29" w:rsidRDefault="000D352A" w:rsidP="001E5A62">
            <w:pPr>
              <w:rPr>
                <w:rFonts w:ascii="Palatino Linotype" w:hAnsi="Palatino Linotype" w:cs="Times New Roman"/>
                <w:sz w:val="20"/>
                <w:szCs w:val="20"/>
                <w:lang w:val="en-US"/>
              </w:rPr>
            </w:pPr>
          </w:p>
        </w:tc>
      </w:tr>
      <w:tr w:rsidR="000D352A" w:rsidRPr="00966A29" w14:paraId="543B3F14" w14:textId="77777777" w:rsidTr="00525F2D">
        <w:tc>
          <w:tcPr>
            <w:tcW w:w="1419" w:type="dxa"/>
          </w:tcPr>
          <w:p w14:paraId="2CDF933B"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mean control</w:t>
            </w:r>
          </w:p>
        </w:tc>
        <w:tc>
          <w:tcPr>
            <w:tcW w:w="850" w:type="dxa"/>
          </w:tcPr>
          <w:p w14:paraId="181FF6EF"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w:t>
            </w:r>
          </w:p>
        </w:tc>
        <w:tc>
          <w:tcPr>
            <w:tcW w:w="1134" w:type="dxa"/>
          </w:tcPr>
          <w:p w14:paraId="1D50E0A7"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5.273E-16</w:t>
            </w:r>
          </w:p>
        </w:tc>
        <w:tc>
          <w:tcPr>
            <w:tcW w:w="1321" w:type="dxa"/>
          </w:tcPr>
          <w:p w14:paraId="42C7387D"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-2.683E-16</w:t>
            </w:r>
          </w:p>
        </w:tc>
        <w:tc>
          <w:tcPr>
            <w:tcW w:w="973" w:type="dxa"/>
          </w:tcPr>
          <w:p w14:paraId="6FCEFABC"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0.125</w:t>
            </w:r>
          </w:p>
        </w:tc>
        <w:tc>
          <w:tcPr>
            <w:tcW w:w="1108" w:type="dxa"/>
          </w:tcPr>
          <w:p w14:paraId="7275EAA4"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8.326E-17</w:t>
            </w:r>
          </w:p>
        </w:tc>
        <w:tc>
          <w:tcPr>
            <w:tcW w:w="1134" w:type="dxa"/>
          </w:tcPr>
          <w:p w14:paraId="30B78898"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-5.736E-16</w:t>
            </w:r>
          </w:p>
        </w:tc>
        <w:tc>
          <w:tcPr>
            <w:tcW w:w="1134" w:type="dxa"/>
          </w:tcPr>
          <w:p w14:paraId="0C00022B"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1.099E-16</w:t>
            </w:r>
          </w:p>
        </w:tc>
        <w:tc>
          <w:tcPr>
            <w:tcW w:w="1134" w:type="dxa"/>
          </w:tcPr>
          <w:p w14:paraId="775FE204"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-1.489E-15</w:t>
            </w:r>
          </w:p>
        </w:tc>
        <w:tc>
          <w:tcPr>
            <w:tcW w:w="1134" w:type="dxa"/>
          </w:tcPr>
          <w:p w14:paraId="346EAEB6"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6.476E-17</w:t>
            </w:r>
          </w:p>
        </w:tc>
        <w:tc>
          <w:tcPr>
            <w:tcW w:w="851" w:type="dxa"/>
          </w:tcPr>
          <w:p w14:paraId="15314E51"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-0.997</w:t>
            </w:r>
          </w:p>
        </w:tc>
        <w:tc>
          <w:tcPr>
            <w:tcW w:w="1134" w:type="dxa"/>
          </w:tcPr>
          <w:p w14:paraId="1F9636DF"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-2.656E-16</w:t>
            </w:r>
          </w:p>
        </w:tc>
        <w:tc>
          <w:tcPr>
            <w:tcW w:w="1134" w:type="dxa"/>
          </w:tcPr>
          <w:p w14:paraId="60C3BA63"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-2.821E-16</w:t>
            </w:r>
          </w:p>
        </w:tc>
        <w:tc>
          <w:tcPr>
            <w:tcW w:w="1134" w:type="dxa"/>
          </w:tcPr>
          <w:p w14:paraId="4FD25CB4"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-9.159E-16</w:t>
            </w:r>
          </w:p>
        </w:tc>
      </w:tr>
      <w:tr w:rsidR="000D352A" w:rsidRPr="00966A29" w14:paraId="588BCE12" w14:textId="77777777" w:rsidTr="00525F2D">
        <w:tc>
          <w:tcPr>
            <w:tcW w:w="1419" w:type="dxa"/>
          </w:tcPr>
          <w:p w14:paraId="7FEFCC5C"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SD control</w:t>
            </w:r>
          </w:p>
        </w:tc>
        <w:tc>
          <w:tcPr>
            <w:tcW w:w="850" w:type="dxa"/>
          </w:tcPr>
          <w:p w14:paraId="2D7FED6B"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w:t>
            </w:r>
          </w:p>
        </w:tc>
        <w:tc>
          <w:tcPr>
            <w:tcW w:w="1134" w:type="dxa"/>
          </w:tcPr>
          <w:p w14:paraId="1FC3EF6D"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w:t>
            </w:r>
          </w:p>
        </w:tc>
        <w:tc>
          <w:tcPr>
            <w:tcW w:w="1321" w:type="dxa"/>
          </w:tcPr>
          <w:p w14:paraId="3AC4DC00"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w:t>
            </w:r>
          </w:p>
        </w:tc>
        <w:tc>
          <w:tcPr>
            <w:tcW w:w="973" w:type="dxa"/>
          </w:tcPr>
          <w:p w14:paraId="2D38B6B4"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0.612</w:t>
            </w:r>
          </w:p>
        </w:tc>
        <w:tc>
          <w:tcPr>
            <w:tcW w:w="1108" w:type="dxa"/>
          </w:tcPr>
          <w:p w14:paraId="73C5F4E6"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w:t>
            </w:r>
          </w:p>
        </w:tc>
        <w:tc>
          <w:tcPr>
            <w:tcW w:w="1134" w:type="dxa"/>
          </w:tcPr>
          <w:p w14:paraId="0C510FC6"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w:t>
            </w:r>
          </w:p>
        </w:tc>
        <w:tc>
          <w:tcPr>
            <w:tcW w:w="1134" w:type="dxa"/>
          </w:tcPr>
          <w:p w14:paraId="1CD6C7EB"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w:t>
            </w:r>
          </w:p>
        </w:tc>
        <w:tc>
          <w:tcPr>
            <w:tcW w:w="1134" w:type="dxa"/>
          </w:tcPr>
          <w:p w14:paraId="76C0438E"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w:t>
            </w:r>
          </w:p>
        </w:tc>
        <w:tc>
          <w:tcPr>
            <w:tcW w:w="1134" w:type="dxa"/>
          </w:tcPr>
          <w:p w14:paraId="48EC9FD6"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w:t>
            </w:r>
          </w:p>
        </w:tc>
        <w:tc>
          <w:tcPr>
            <w:tcW w:w="851" w:type="dxa"/>
          </w:tcPr>
          <w:p w14:paraId="38BCBB52"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0.016</w:t>
            </w:r>
          </w:p>
        </w:tc>
        <w:tc>
          <w:tcPr>
            <w:tcW w:w="1134" w:type="dxa"/>
          </w:tcPr>
          <w:p w14:paraId="3B6B05D1"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w:t>
            </w:r>
          </w:p>
        </w:tc>
        <w:tc>
          <w:tcPr>
            <w:tcW w:w="1134" w:type="dxa"/>
          </w:tcPr>
          <w:p w14:paraId="13CAF247"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w:t>
            </w:r>
          </w:p>
        </w:tc>
        <w:tc>
          <w:tcPr>
            <w:tcW w:w="1134" w:type="dxa"/>
          </w:tcPr>
          <w:p w14:paraId="6BBD4EFA"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1</w:t>
            </w:r>
          </w:p>
        </w:tc>
      </w:tr>
      <w:tr w:rsidR="000D352A" w:rsidRPr="00966A29" w14:paraId="500094C0" w14:textId="77777777" w:rsidTr="00525F2D">
        <w:tc>
          <w:tcPr>
            <w:tcW w:w="1419" w:type="dxa"/>
          </w:tcPr>
          <w:p w14:paraId="066D6F1F" w14:textId="77777777" w:rsidR="000D352A" w:rsidRPr="00966A29" w:rsidRDefault="000D352A" w:rsidP="001E5A62">
            <w:pPr>
              <w:rPr>
                <w:rFonts w:ascii="Palatino Linotype" w:hAnsi="Palatino Linotype" w:cs="Times New Roman"/>
                <w:sz w:val="20"/>
                <w:szCs w:val="20"/>
                <w:lang w:val="en-US"/>
              </w:rPr>
            </w:pPr>
          </w:p>
        </w:tc>
        <w:tc>
          <w:tcPr>
            <w:tcW w:w="850" w:type="dxa"/>
          </w:tcPr>
          <w:p w14:paraId="2F4C9EED" w14:textId="77777777" w:rsidR="000D352A" w:rsidRPr="00966A29" w:rsidRDefault="000D352A" w:rsidP="001E5A62">
            <w:pPr>
              <w:rPr>
                <w:rFonts w:ascii="Palatino Linotype" w:hAnsi="Palatino Linotype" w:cs="Times New Roman"/>
                <w:sz w:val="20"/>
                <w:szCs w:val="20"/>
                <w:lang w:val="en-US"/>
              </w:rPr>
            </w:pPr>
          </w:p>
        </w:tc>
        <w:tc>
          <w:tcPr>
            <w:tcW w:w="1134" w:type="dxa"/>
          </w:tcPr>
          <w:p w14:paraId="2979B973" w14:textId="77777777" w:rsidR="000D352A" w:rsidRPr="00966A29" w:rsidRDefault="000D352A" w:rsidP="001E5A62">
            <w:pPr>
              <w:rPr>
                <w:rFonts w:ascii="Palatino Linotype" w:hAnsi="Palatino Linotype" w:cs="Times New Roman"/>
                <w:sz w:val="20"/>
                <w:szCs w:val="20"/>
                <w:lang w:val="en-US"/>
              </w:rPr>
            </w:pPr>
          </w:p>
        </w:tc>
        <w:tc>
          <w:tcPr>
            <w:tcW w:w="1321" w:type="dxa"/>
          </w:tcPr>
          <w:p w14:paraId="3DCC31F7" w14:textId="77777777" w:rsidR="000D352A" w:rsidRPr="00966A29" w:rsidRDefault="000D352A" w:rsidP="001E5A62">
            <w:pPr>
              <w:rPr>
                <w:rFonts w:ascii="Palatino Linotype" w:hAnsi="Palatino Linotype" w:cs="Times New Roman"/>
                <w:sz w:val="20"/>
                <w:szCs w:val="20"/>
                <w:lang w:val="en-US"/>
              </w:rPr>
            </w:pPr>
          </w:p>
        </w:tc>
        <w:tc>
          <w:tcPr>
            <w:tcW w:w="973" w:type="dxa"/>
          </w:tcPr>
          <w:p w14:paraId="5DA5AB9E" w14:textId="77777777" w:rsidR="000D352A" w:rsidRPr="00966A29" w:rsidRDefault="000D352A" w:rsidP="001E5A62">
            <w:pPr>
              <w:rPr>
                <w:rFonts w:ascii="Palatino Linotype" w:hAnsi="Palatino Linotype" w:cs="Times New Roman"/>
                <w:sz w:val="20"/>
                <w:szCs w:val="20"/>
                <w:lang w:val="en-US"/>
              </w:rPr>
            </w:pPr>
          </w:p>
        </w:tc>
        <w:tc>
          <w:tcPr>
            <w:tcW w:w="1108" w:type="dxa"/>
          </w:tcPr>
          <w:p w14:paraId="37B5B2E7" w14:textId="77777777" w:rsidR="000D352A" w:rsidRPr="00966A29" w:rsidRDefault="000D352A" w:rsidP="001E5A62">
            <w:pPr>
              <w:rPr>
                <w:rFonts w:ascii="Palatino Linotype" w:hAnsi="Palatino Linotype" w:cs="Times New Roman"/>
                <w:sz w:val="20"/>
                <w:szCs w:val="20"/>
                <w:lang w:val="en-US"/>
              </w:rPr>
            </w:pPr>
          </w:p>
        </w:tc>
        <w:tc>
          <w:tcPr>
            <w:tcW w:w="1134" w:type="dxa"/>
          </w:tcPr>
          <w:p w14:paraId="509D0DFA" w14:textId="77777777" w:rsidR="000D352A" w:rsidRPr="00966A29" w:rsidRDefault="000D352A" w:rsidP="001E5A62">
            <w:pPr>
              <w:rPr>
                <w:rFonts w:ascii="Palatino Linotype" w:hAnsi="Palatino Linotype" w:cs="Times New Roman"/>
                <w:sz w:val="20"/>
                <w:szCs w:val="20"/>
                <w:lang w:val="en-US"/>
              </w:rPr>
            </w:pPr>
          </w:p>
        </w:tc>
        <w:tc>
          <w:tcPr>
            <w:tcW w:w="1134" w:type="dxa"/>
          </w:tcPr>
          <w:p w14:paraId="342E034B" w14:textId="77777777" w:rsidR="000D352A" w:rsidRPr="00966A29" w:rsidRDefault="000D352A" w:rsidP="001E5A62">
            <w:pPr>
              <w:rPr>
                <w:rFonts w:ascii="Palatino Linotype" w:hAnsi="Palatino Linotype" w:cs="Times New Roman"/>
                <w:sz w:val="20"/>
                <w:szCs w:val="20"/>
                <w:lang w:val="en-US"/>
              </w:rPr>
            </w:pPr>
          </w:p>
        </w:tc>
        <w:tc>
          <w:tcPr>
            <w:tcW w:w="1134" w:type="dxa"/>
          </w:tcPr>
          <w:p w14:paraId="6441150F" w14:textId="77777777" w:rsidR="000D352A" w:rsidRPr="00966A29" w:rsidRDefault="000D352A" w:rsidP="001E5A62">
            <w:pPr>
              <w:rPr>
                <w:rFonts w:ascii="Palatino Linotype" w:hAnsi="Palatino Linotype" w:cs="Times New Roman"/>
                <w:sz w:val="20"/>
                <w:szCs w:val="20"/>
                <w:lang w:val="en-US"/>
              </w:rPr>
            </w:pPr>
          </w:p>
        </w:tc>
        <w:tc>
          <w:tcPr>
            <w:tcW w:w="1134" w:type="dxa"/>
          </w:tcPr>
          <w:p w14:paraId="2FD1BEDC" w14:textId="77777777" w:rsidR="000D352A" w:rsidRPr="00966A29" w:rsidRDefault="000D352A" w:rsidP="001E5A62">
            <w:pPr>
              <w:rPr>
                <w:rFonts w:ascii="Palatino Linotype" w:hAnsi="Palatino Linotype" w:cs="Times New Roman"/>
                <w:sz w:val="20"/>
                <w:szCs w:val="20"/>
                <w:lang w:val="en-US"/>
              </w:rPr>
            </w:pPr>
          </w:p>
        </w:tc>
        <w:tc>
          <w:tcPr>
            <w:tcW w:w="851" w:type="dxa"/>
          </w:tcPr>
          <w:p w14:paraId="1C93D2AB" w14:textId="77777777" w:rsidR="000D352A" w:rsidRPr="00966A29" w:rsidRDefault="000D352A" w:rsidP="001E5A62">
            <w:pPr>
              <w:rPr>
                <w:rFonts w:ascii="Palatino Linotype" w:hAnsi="Palatino Linotype" w:cs="Times New Roman"/>
                <w:sz w:val="20"/>
                <w:szCs w:val="20"/>
                <w:lang w:val="en-US"/>
              </w:rPr>
            </w:pPr>
          </w:p>
        </w:tc>
        <w:tc>
          <w:tcPr>
            <w:tcW w:w="1134" w:type="dxa"/>
          </w:tcPr>
          <w:p w14:paraId="6E05AE4E" w14:textId="77777777" w:rsidR="000D352A" w:rsidRPr="00966A29" w:rsidRDefault="000D352A" w:rsidP="001E5A62">
            <w:pPr>
              <w:rPr>
                <w:rFonts w:ascii="Palatino Linotype" w:hAnsi="Palatino Linotype" w:cs="Times New Roman"/>
                <w:sz w:val="20"/>
                <w:szCs w:val="20"/>
                <w:lang w:val="en-US"/>
              </w:rPr>
            </w:pPr>
          </w:p>
        </w:tc>
        <w:tc>
          <w:tcPr>
            <w:tcW w:w="1134" w:type="dxa"/>
          </w:tcPr>
          <w:p w14:paraId="6AFCCB69" w14:textId="77777777" w:rsidR="000D352A" w:rsidRPr="00966A29" w:rsidRDefault="000D352A" w:rsidP="001E5A62">
            <w:pPr>
              <w:rPr>
                <w:rFonts w:ascii="Palatino Linotype" w:hAnsi="Palatino Linotype" w:cs="Times New Roman"/>
                <w:sz w:val="20"/>
                <w:szCs w:val="20"/>
                <w:lang w:val="en-US"/>
              </w:rPr>
            </w:pPr>
          </w:p>
        </w:tc>
        <w:tc>
          <w:tcPr>
            <w:tcW w:w="1134" w:type="dxa"/>
          </w:tcPr>
          <w:p w14:paraId="7F147CB1" w14:textId="77777777" w:rsidR="000D352A" w:rsidRPr="00966A29" w:rsidRDefault="000D352A" w:rsidP="001E5A62">
            <w:pPr>
              <w:rPr>
                <w:rFonts w:ascii="Palatino Linotype" w:hAnsi="Palatino Linotype" w:cs="Times New Roman"/>
                <w:sz w:val="20"/>
                <w:szCs w:val="20"/>
                <w:lang w:val="en-US"/>
              </w:rPr>
            </w:pPr>
          </w:p>
        </w:tc>
      </w:tr>
      <w:tr w:rsidR="000D352A" w:rsidRPr="00966A29" w14:paraId="5D8558DA" w14:textId="77777777" w:rsidTr="00525F2D">
        <w:tc>
          <w:tcPr>
            <w:tcW w:w="1419" w:type="dxa"/>
          </w:tcPr>
          <w:p w14:paraId="41576CBB"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t-test</w:t>
            </w:r>
          </w:p>
        </w:tc>
        <w:tc>
          <w:tcPr>
            <w:tcW w:w="850" w:type="dxa"/>
          </w:tcPr>
          <w:p w14:paraId="51F319C0"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0.046</w:t>
            </w:r>
          </w:p>
        </w:tc>
        <w:tc>
          <w:tcPr>
            <w:tcW w:w="1134" w:type="dxa"/>
          </w:tcPr>
          <w:p w14:paraId="762FB017"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0.002</w:t>
            </w:r>
          </w:p>
        </w:tc>
        <w:tc>
          <w:tcPr>
            <w:tcW w:w="1321" w:type="dxa"/>
          </w:tcPr>
          <w:p w14:paraId="1E835E4A"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0.007</w:t>
            </w:r>
          </w:p>
        </w:tc>
        <w:tc>
          <w:tcPr>
            <w:tcW w:w="973" w:type="dxa"/>
          </w:tcPr>
          <w:p w14:paraId="30C50125"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0.039</w:t>
            </w:r>
          </w:p>
        </w:tc>
        <w:tc>
          <w:tcPr>
            <w:tcW w:w="1108" w:type="dxa"/>
          </w:tcPr>
          <w:p w14:paraId="10C9AE21"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0.104</w:t>
            </w:r>
          </w:p>
        </w:tc>
        <w:tc>
          <w:tcPr>
            <w:tcW w:w="1134" w:type="dxa"/>
          </w:tcPr>
          <w:p w14:paraId="2429D89E"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0.467</w:t>
            </w:r>
          </w:p>
        </w:tc>
        <w:tc>
          <w:tcPr>
            <w:tcW w:w="1134" w:type="dxa"/>
          </w:tcPr>
          <w:p w14:paraId="7467FAD0"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0.325</w:t>
            </w:r>
          </w:p>
        </w:tc>
        <w:tc>
          <w:tcPr>
            <w:tcW w:w="1134" w:type="dxa"/>
          </w:tcPr>
          <w:p w14:paraId="540E0076"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0.003</w:t>
            </w:r>
          </w:p>
        </w:tc>
        <w:tc>
          <w:tcPr>
            <w:tcW w:w="1134" w:type="dxa"/>
          </w:tcPr>
          <w:p w14:paraId="3834954C"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0.319</w:t>
            </w:r>
          </w:p>
        </w:tc>
        <w:tc>
          <w:tcPr>
            <w:tcW w:w="851" w:type="dxa"/>
          </w:tcPr>
          <w:p w14:paraId="545043B3"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0.019</w:t>
            </w:r>
          </w:p>
        </w:tc>
        <w:tc>
          <w:tcPr>
            <w:tcW w:w="1134" w:type="dxa"/>
          </w:tcPr>
          <w:p w14:paraId="2642019F"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0.936</w:t>
            </w:r>
          </w:p>
        </w:tc>
        <w:tc>
          <w:tcPr>
            <w:tcW w:w="1134" w:type="dxa"/>
          </w:tcPr>
          <w:p w14:paraId="4D44F133"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0.337</w:t>
            </w:r>
          </w:p>
        </w:tc>
        <w:tc>
          <w:tcPr>
            <w:tcW w:w="1134" w:type="dxa"/>
          </w:tcPr>
          <w:p w14:paraId="68E61375" w14:textId="77777777" w:rsidR="000D352A" w:rsidRPr="00966A29" w:rsidRDefault="000D352A" w:rsidP="001E5A62">
            <w:pPr>
              <w:rPr>
                <w:rFonts w:ascii="Palatino Linotype" w:hAnsi="Palatino Linotype" w:cs="Times New Roman"/>
                <w:sz w:val="20"/>
                <w:szCs w:val="20"/>
                <w:lang w:val="en-US"/>
              </w:rPr>
            </w:pPr>
            <w:r w:rsidRPr="00966A29">
              <w:rPr>
                <w:rFonts w:ascii="Palatino Linotype" w:hAnsi="Palatino Linotype" w:cs="Times New Roman"/>
                <w:sz w:val="20"/>
                <w:szCs w:val="20"/>
                <w:lang w:val="en-US"/>
              </w:rPr>
              <w:t>0.517</w:t>
            </w:r>
          </w:p>
        </w:tc>
      </w:tr>
    </w:tbl>
    <w:p w14:paraId="5FAE8BDE" w14:textId="77777777" w:rsidR="000D352A" w:rsidRPr="00966A29" w:rsidRDefault="000D352A" w:rsidP="000D352A">
      <w:pPr>
        <w:rPr>
          <w:rFonts w:ascii="Palatino Linotype" w:hAnsi="Palatino Linotype" w:cs="Times New Roman"/>
          <w:lang w:val="en-US"/>
        </w:rPr>
      </w:pPr>
    </w:p>
    <w:p w14:paraId="565474EF" w14:textId="583CDA42" w:rsidR="00663561" w:rsidRPr="00966A29" w:rsidRDefault="00663561" w:rsidP="00663561">
      <w:pPr>
        <w:spacing w:line="360" w:lineRule="auto"/>
        <w:jc w:val="both"/>
        <w:rPr>
          <w:rFonts w:ascii="Palatino Linotype" w:hAnsi="Palatino Linotype" w:cs="Times New Roman"/>
          <w:lang w:val="en-US"/>
        </w:rPr>
      </w:pPr>
      <w:r w:rsidRPr="00966A29">
        <w:rPr>
          <w:rFonts w:ascii="Palatino Linotype" w:hAnsi="Palatino Linotype" w:cs="Times New Roman"/>
          <w:lang w:val="en-US"/>
        </w:rPr>
        <w:t xml:space="preserve">Mean values of both groups including results for paired t-tests. We considered p-values &lt; 0.05 significant. The values for cold detection threshold (CDT), warmth detection threshold (WDT), thermal linen sensations (TSL), mechanical pain threshold (MPT) and vibration detection threshold are significantly different in both groups. </w:t>
      </w:r>
    </w:p>
    <w:p w14:paraId="0116CD65" w14:textId="77777777" w:rsidR="00663561" w:rsidRPr="00966A29" w:rsidRDefault="00663561" w:rsidP="00663561">
      <w:pPr>
        <w:spacing w:line="360" w:lineRule="auto"/>
        <w:jc w:val="both"/>
        <w:rPr>
          <w:rFonts w:ascii="Palatino Linotype" w:hAnsi="Palatino Linotype" w:cs="Times New Roman"/>
          <w:lang w:val="en-US"/>
        </w:rPr>
      </w:pPr>
      <w:r w:rsidRPr="00966A29">
        <w:rPr>
          <w:rFonts w:ascii="Palatino Linotype" w:hAnsi="Palatino Linotype" w:cs="Times New Roman"/>
          <w:lang w:val="en-US"/>
        </w:rPr>
        <w:t>Abbreviations:</w:t>
      </w:r>
      <w:r w:rsidRPr="00966A29">
        <w:rPr>
          <w:rFonts w:ascii="Palatino Linotype" w:hAnsi="Palatino Linotype" w:cs="Times New Roman"/>
          <w:lang w:val="en-US"/>
        </w:rPr>
        <w:tab/>
        <w:t>CDT = cold detection threshold; CPT = cold pain threshold; DMA = dynamic mechanical allodynia; HPT = heat pain threshold; MDT = mechanical detection threshold; MPS = mechanical pain sensitivity; MPT = mechanical pain threshold; PHS = paradoxical heat sensation</w:t>
      </w:r>
      <w:r w:rsidRPr="00966A29">
        <w:rPr>
          <w:rFonts w:ascii="Palatino Linotype" w:hAnsi="Palatino Linotype" w:cs="Times New Roman"/>
          <w:spacing w:val="2"/>
          <w:lang w:val="en-US"/>
        </w:rPr>
        <w:t xml:space="preserve">; </w:t>
      </w:r>
      <w:r w:rsidRPr="00966A29">
        <w:rPr>
          <w:rFonts w:ascii="Palatino Linotype" w:hAnsi="Palatino Linotype" w:cs="Times New Roman"/>
          <w:lang w:val="en-US"/>
        </w:rPr>
        <w:t xml:space="preserve">PPT = pressure pain threshold; </w:t>
      </w:r>
      <w:r w:rsidRPr="00966A29">
        <w:rPr>
          <w:rFonts w:ascii="Palatino Linotype" w:hAnsi="Palatino Linotype" w:cs="Times New Roman"/>
          <w:spacing w:val="2"/>
          <w:lang w:val="en-US"/>
        </w:rPr>
        <w:t xml:space="preserve">SD= standard deviation; SEM= standard error of the mean; </w:t>
      </w:r>
      <w:r w:rsidRPr="00966A29">
        <w:rPr>
          <w:rFonts w:ascii="Palatino Linotype" w:hAnsi="Palatino Linotype" w:cs="Times New Roman"/>
          <w:lang w:val="en-US"/>
        </w:rPr>
        <w:t>TSL = thermal sensory linen; VDT = vibration detection threshold; WDT = warm detection threshold; WUR = wind-up ratio</w:t>
      </w:r>
    </w:p>
    <w:p w14:paraId="32CDDFD6" w14:textId="77777777" w:rsidR="00D935DC" w:rsidRPr="00966A29" w:rsidRDefault="00D935DC" w:rsidP="008D22A9">
      <w:pPr>
        <w:spacing w:line="360" w:lineRule="auto"/>
        <w:rPr>
          <w:rFonts w:ascii="Palatino Linotype" w:hAnsi="Palatino Linotype" w:cs="Times New Roman"/>
          <w:lang w:val="en-US"/>
        </w:rPr>
      </w:pPr>
    </w:p>
    <w:p w14:paraId="667E637D" w14:textId="77777777" w:rsidR="00E17674" w:rsidRPr="00966A29" w:rsidRDefault="00E17674">
      <w:pPr>
        <w:rPr>
          <w:rFonts w:ascii="Palatino Linotype" w:hAnsi="Palatino Linotype" w:cs="Times New Roman"/>
          <w:b/>
          <w:bCs/>
          <w:lang w:val="en-US"/>
        </w:rPr>
      </w:pPr>
      <w:r w:rsidRPr="00966A29">
        <w:rPr>
          <w:rFonts w:ascii="Palatino Linotype" w:hAnsi="Palatino Linotype" w:cs="Times New Roman"/>
          <w:b/>
          <w:bCs/>
          <w:lang w:val="en-US"/>
        </w:rPr>
        <w:br w:type="page"/>
      </w:r>
    </w:p>
    <w:p w14:paraId="142607CF" w14:textId="4A958DF0" w:rsidR="008D22A9" w:rsidRPr="004611A0" w:rsidRDefault="0056370C">
      <w:pPr>
        <w:spacing w:after="0" w:line="360" w:lineRule="auto"/>
        <w:jc w:val="both"/>
        <w:rPr>
          <w:rFonts w:ascii="Palatino Linotype" w:hAnsi="Palatino Linotype" w:cs="Times New Roman"/>
          <w:u w:val="single"/>
          <w:lang w:val="en-US"/>
        </w:rPr>
      </w:pPr>
      <w:r w:rsidRPr="004611A0">
        <w:rPr>
          <w:rFonts w:ascii="Palatino Linotype" w:hAnsi="Palatino Linotype" w:cs="Times New Roman"/>
          <w:u w:val="single"/>
          <w:lang w:val="en-US"/>
        </w:rPr>
        <w:lastRenderedPageBreak/>
        <w:t>Supplementary Result S2:</w:t>
      </w:r>
      <w:r w:rsidR="00F10C5C" w:rsidRPr="004611A0">
        <w:rPr>
          <w:rFonts w:ascii="Palatino Linotype" w:hAnsi="Palatino Linotype" w:cs="Times New Roman"/>
          <w:u w:val="single"/>
          <w:lang w:val="en-US"/>
        </w:rPr>
        <w:t xml:space="preserve"> Pain reduction in male and female patients</w:t>
      </w:r>
    </w:p>
    <w:tbl>
      <w:tblPr>
        <w:tblStyle w:val="TableGrid"/>
        <w:tblW w:w="0" w:type="auto"/>
        <w:tblLook w:val="04A0" w:firstRow="1" w:lastRow="0" w:firstColumn="1" w:lastColumn="0" w:noHBand="0" w:noVBand="1"/>
      </w:tblPr>
      <w:tblGrid>
        <w:gridCol w:w="2379"/>
        <w:gridCol w:w="2379"/>
        <w:gridCol w:w="2379"/>
        <w:gridCol w:w="2380"/>
        <w:gridCol w:w="2380"/>
        <w:gridCol w:w="2380"/>
      </w:tblGrid>
      <w:tr w:rsidR="00C12FE8" w:rsidRPr="006B7F7A" w14:paraId="0C74E78B" w14:textId="77777777" w:rsidTr="00C12FE8">
        <w:tc>
          <w:tcPr>
            <w:tcW w:w="2379" w:type="dxa"/>
          </w:tcPr>
          <w:p w14:paraId="398B8BCF" w14:textId="5761AD31"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NRS before treatment (male)</w:t>
            </w:r>
          </w:p>
        </w:tc>
        <w:tc>
          <w:tcPr>
            <w:tcW w:w="2379" w:type="dxa"/>
          </w:tcPr>
          <w:p w14:paraId="397F683B" w14:textId="05BB73BA"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NRS after treatment (male)</w:t>
            </w:r>
          </w:p>
        </w:tc>
        <w:tc>
          <w:tcPr>
            <w:tcW w:w="2379" w:type="dxa"/>
          </w:tcPr>
          <w:p w14:paraId="384D14AC" w14:textId="77777777" w:rsidR="00712651"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 xml:space="preserve">NRS difference </w:t>
            </w:r>
          </w:p>
          <w:p w14:paraId="67CE65B7" w14:textId="25EAB5CC"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(male)</w:t>
            </w:r>
          </w:p>
        </w:tc>
        <w:tc>
          <w:tcPr>
            <w:tcW w:w="2380" w:type="dxa"/>
          </w:tcPr>
          <w:p w14:paraId="742105DA" w14:textId="7817418E"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NRS before treatment (female)</w:t>
            </w:r>
          </w:p>
        </w:tc>
        <w:tc>
          <w:tcPr>
            <w:tcW w:w="2380" w:type="dxa"/>
          </w:tcPr>
          <w:p w14:paraId="31EA7D5F" w14:textId="23664F29"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NRS after treatment (female)</w:t>
            </w:r>
          </w:p>
        </w:tc>
        <w:tc>
          <w:tcPr>
            <w:tcW w:w="2380" w:type="dxa"/>
          </w:tcPr>
          <w:p w14:paraId="3BCB3A18" w14:textId="77777777" w:rsidR="00712651"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 xml:space="preserve">NRS difference </w:t>
            </w:r>
          </w:p>
          <w:p w14:paraId="0BD8850C" w14:textId="001EE1DB"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(female)</w:t>
            </w:r>
          </w:p>
        </w:tc>
      </w:tr>
      <w:tr w:rsidR="00C12FE8" w:rsidRPr="006B7F7A" w14:paraId="748504A8" w14:textId="77777777" w:rsidTr="00C12FE8">
        <w:tc>
          <w:tcPr>
            <w:tcW w:w="2379" w:type="dxa"/>
          </w:tcPr>
          <w:p w14:paraId="7BE36C3A" w14:textId="335BBCC7"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9</w:t>
            </w:r>
          </w:p>
        </w:tc>
        <w:tc>
          <w:tcPr>
            <w:tcW w:w="2379" w:type="dxa"/>
          </w:tcPr>
          <w:p w14:paraId="5EBBD7C4" w14:textId="1A133B5F"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2</w:t>
            </w:r>
          </w:p>
        </w:tc>
        <w:tc>
          <w:tcPr>
            <w:tcW w:w="2379" w:type="dxa"/>
          </w:tcPr>
          <w:p w14:paraId="67516D37" w14:textId="48B35765"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7</w:t>
            </w:r>
          </w:p>
        </w:tc>
        <w:tc>
          <w:tcPr>
            <w:tcW w:w="2380" w:type="dxa"/>
          </w:tcPr>
          <w:p w14:paraId="39D7D037" w14:textId="19502301"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8</w:t>
            </w:r>
          </w:p>
        </w:tc>
        <w:tc>
          <w:tcPr>
            <w:tcW w:w="2380" w:type="dxa"/>
          </w:tcPr>
          <w:p w14:paraId="275BA3C6" w14:textId="32EA2837"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6</w:t>
            </w:r>
          </w:p>
        </w:tc>
        <w:tc>
          <w:tcPr>
            <w:tcW w:w="2380" w:type="dxa"/>
          </w:tcPr>
          <w:p w14:paraId="01A6BBF3" w14:textId="6A789357"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2</w:t>
            </w:r>
          </w:p>
        </w:tc>
      </w:tr>
      <w:tr w:rsidR="00C12FE8" w:rsidRPr="006B7F7A" w14:paraId="24311423" w14:textId="77777777" w:rsidTr="00C12FE8">
        <w:tc>
          <w:tcPr>
            <w:tcW w:w="2379" w:type="dxa"/>
          </w:tcPr>
          <w:p w14:paraId="2E10A7C1" w14:textId="7E599A45"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7</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79" w:type="dxa"/>
          </w:tcPr>
          <w:p w14:paraId="50006CC1" w14:textId="6ED9619B"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4</w:t>
            </w:r>
          </w:p>
        </w:tc>
        <w:tc>
          <w:tcPr>
            <w:tcW w:w="2379" w:type="dxa"/>
          </w:tcPr>
          <w:p w14:paraId="3B59198E" w14:textId="14840190"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3</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80" w:type="dxa"/>
          </w:tcPr>
          <w:p w14:paraId="64363693" w14:textId="02FC6CD2"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4</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80" w:type="dxa"/>
          </w:tcPr>
          <w:p w14:paraId="0ED88504" w14:textId="01EF67BE"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3</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80" w:type="dxa"/>
          </w:tcPr>
          <w:p w14:paraId="2373953D" w14:textId="2EB9651F"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1</w:t>
            </w:r>
          </w:p>
        </w:tc>
      </w:tr>
      <w:tr w:rsidR="00C12FE8" w:rsidRPr="006B7F7A" w14:paraId="76A7C68E" w14:textId="77777777" w:rsidTr="00C12FE8">
        <w:tc>
          <w:tcPr>
            <w:tcW w:w="2379" w:type="dxa"/>
          </w:tcPr>
          <w:p w14:paraId="09DE476D" w14:textId="29B8B720"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7</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79" w:type="dxa"/>
          </w:tcPr>
          <w:p w14:paraId="2F66E9BB" w14:textId="24827D0F"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6</w:t>
            </w:r>
          </w:p>
        </w:tc>
        <w:tc>
          <w:tcPr>
            <w:tcW w:w="2379" w:type="dxa"/>
          </w:tcPr>
          <w:p w14:paraId="1A216934" w14:textId="5F3C8C04"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1</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80" w:type="dxa"/>
          </w:tcPr>
          <w:p w14:paraId="0ECDA132" w14:textId="56C16F8B"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8</w:t>
            </w:r>
          </w:p>
        </w:tc>
        <w:tc>
          <w:tcPr>
            <w:tcW w:w="2380" w:type="dxa"/>
          </w:tcPr>
          <w:p w14:paraId="01ADC293" w14:textId="343528F1"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6</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80" w:type="dxa"/>
          </w:tcPr>
          <w:p w14:paraId="020E38DA" w14:textId="0A103E91"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1</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r>
      <w:tr w:rsidR="00C12FE8" w:rsidRPr="006B7F7A" w14:paraId="1F10AAFC" w14:textId="77777777" w:rsidTr="00C12FE8">
        <w:tc>
          <w:tcPr>
            <w:tcW w:w="2379" w:type="dxa"/>
          </w:tcPr>
          <w:p w14:paraId="1D7931BD" w14:textId="4FBE3702"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10</w:t>
            </w:r>
          </w:p>
        </w:tc>
        <w:tc>
          <w:tcPr>
            <w:tcW w:w="2379" w:type="dxa"/>
          </w:tcPr>
          <w:p w14:paraId="4D75F11B" w14:textId="3D0464C4"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8</w:t>
            </w:r>
          </w:p>
        </w:tc>
        <w:tc>
          <w:tcPr>
            <w:tcW w:w="2379" w:type="dxa"/>
          </w:tcPr>
          <w:p w14:paraId="40AF83A8" w14:textId="7133A505"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2</w:t>
            </w:r>
          </w:p>
        </w:tc>
        <w:tc>
          <w:tcPr>
            <w:tcW w:w="2380" w:type="dxa"/>
          </w:tcPr>
          <w:p w14:paraId="285A9E9F" w14:textId="55E1015F"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8</w:t>
            </w:r>
          </w:p>
        </w:tc>
        <w:tc>
          <w:tcPr>
            <w:tcW w:w="2380" w:type="dxa"/>
          </w:tcPr>
          <w:p w14:paraId="37840464" w14:textId="38C2C1BC"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8</w:t>
            </w:r>
          </w:p>
        </w:tc>
        <w:tc>
          <w:tcPr>
            <w:tcW w:w="2380" w:type="dxa"/>
          </w:tcPr>
          <w:p w14:paraId="5EA946DE" w14:textId="41797321"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0</w:t>
            </w:r>
          </w:p>
        </w:tc>
      </w:tr>
      <w:tr w:rsidR="00C12FE8" w:rsidRPr="006B7F7A" w14:paraId="1B12325E" w14:textId="77777777" w:rsidTr="00C12FE8">
        <w:tc>
          <w:tcPr>
            <w:tcW w:w="2379" w:type="dxa"/>
          </w:tcPr>
          <w:p w14:paraId="5D7C5472" w14:textId="4F512037"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5</w:t>
            </w:r>
          </w:p>
        </w:tc>
        <w:tc>
          <w:tcPr>
            <w:tcW w:w="2379" w:type="dxa"/>
          </w:tcPr>
          <w:p w14:paraId="05C07D86" w14:textId="51BDB37C"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1</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79" w:type="dxa"/>
          </w:tcPr>
          <w:p w14:paraId="449C2491" w14:textId="5D237435"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3</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80" w:type="dxa"/>
          </w:tcPr>
          <w:p w14:paraId="3533B2EE" w14:textId="33FE81D0"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3</w:t>
            </w:r>
          </w:p>
        </w:tc>
        <w:tc>
          <w:tcPr>
            <w:tcW w:w="2380" w:type="dxa"/>
          </w:tcPr>
          <w:p w14:paraId="1B642FA7" w14:textId="228F2264"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3</w:t>
            </w:r>
          </w:p>
        </w:tc>
        <w:tc>
          <w:tcPr>
            <w:tcW w:w="2380" w:type="dxa"/>
          </w:tcPr>
          <w:p w14:paraId="6D84CF50" w14:textId="6B42A33C"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0</w:t>
            </w:r>
          </w:p>
        </w:tc>
      </w:tr>
      <w:tr w:rsidR="00C12FE8" w:rsidRPr="006B7F7A" w14:paraId="696B1930" w14:textId="77777777" w:rsidTr="00C12FE8">
        <w:tc>
          <w:tcPr>
            <w:tcW w:w="2379" w:type="dxa"/>
          </w:tcPr>
          <w:p w14:paraId="2422EED5" w14:textId="389B6D3D"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6</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79" w:type="dxa"/>
          </w:tcPr>
          <w:p w14:paraId="6B311B12" w14:textId="6C25DB99"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3</w:t>
            </w:r>
          </w:p>
        </w:tc>
        <w:tc>
          <w:tcPr>
            <w:tcW w:w="2379" w:type="dxa"/>
          </w:tcPr>
          <w:p w14:paraId="55E87C7F" w14:textId="64AF958E"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3</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80" w:type="dxa"/>
          </w:tcPr>
          <w:p w14:paraId="52FCF0D2" w14:textId="45C6DC68"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6</w:t>
            </w:r>
          </w:p>
        </w:tc>
        <w:tc>
          <w:tcPr>
            <w:tcW w:w="2380" w:type="dxa"/>
          </w:tcPr>
          <w:p w14:paraId="4CAF9C94" w14:textId="682708AE"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6</w:t>
            </w:r>
          </w:p>
        </w:tc>
        <w:tc>
          <w:tcPr>
            <w:tcW w:w="2380" w:type="dxa"/>
          </w:tcPr>
          <w:p w14:paraId="0816B003" w14:textId="767D245D"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0</w:t>
            </w:r>
          </w:p>
        </w:tc>
      </w:tr>
      <w:tr w:rsidR="00C12FE8" w:rsidRPr="006B7F7A" w14:paraId="50546A9C" w14:textId="77777777" w:rsidTr="00C12FE8">
        <w:tc>
          <w:tcPr>
            <w:tcW w:w="2379" w:type="dxa"/>
          </w:tcPr>
          <w:p w14:paraId="4CB225D2" w14:textId="2165C84F"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4</w:t>
            </w:r>
          </w:p>
        </w:tc>
        <w:tc>
          <w:tcPr>
            <w:tcW w:w="2379" w:type="dxa"/>
          </w:tcPr>
          <w:p w14:paraId="6961CBE4" w14:textId="6AA41900"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6</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79" w:type="dxa"/>
          </w:tcPr>
          <w:p w14:paraId="67D7EB87" w14:textId="66762585"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-2</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80" w:type="dxa"/>
          </w:tcPr>
          <w:p w14:paraId="617383FD" w14:textId="5302BF2B"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5</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80" w:type="dxa"/>
          </w:tcPr>
          <w:p w14:paraId="279B7AF8" w14:textId="519DD5FD"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5</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80" w:type="dxa"/>
          </w:tcPr>
          <w:p w14:paraId="12C951D1" w14:textId="39E8EF75"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0</w:t>
            </w:r>
          </w:p>
        </w:tc>
      </w:tr>
      <w:tr w:rsidR="00C12FE8" w:rsidRPr="006B7F7A" w14:paraId="390F54DC" w14:textId="77777777" w:rsidTr="00C12FE8">
        <w:tc>
          <w:tcPr>
            <w:tcW w:w="2379" w:type="dxa"/>
          </w:tcPr>
          <w:p w14:paraId="773CED4E" w14:textId="58C239D1"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5</w:t>
            </w:r>
          </w:p>
        </w:tc>
        <w:tc>
          <w:tcPr>
            <w:tcW w:w="2379" w:type="dxa"/>
          </w:tcPr>
          <w:p w14:paraId="7768CEC8" w14:textId="7C1E7E54"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2</w:t>
            </w:r>
          </w:p>
        </w:tc>
        <w:tc>
          <w:tcPr>
            <w:tcW w:w="2379" w:type="dxa"/>
          </w:tcPr>
          <w:p w14:paraId="0AD1BBD5" w14:textId="4795F096"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3</w:t>
            </w:r>
          </w:p>
        </w:tc>
        <w:tc>
          <w:tcPr>
            <w:tcW w:w="2380" w:type="dxa"/>
          </w:tcPr>
          <w:p w14:paraId="2B1F8085"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7292333F"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6DC4FC48" w14:textId="77777777" w:rsidR="00C12FE8" w:rsidRPr="004611A0" w:rsidRDefault="00C12FE8" w:rsidP="00712651">
            <w:pPr>
              <w:jc w:val="center"/>
              <w:rPr>
                <w:rFonts w:ascii="Palatino Linotype" w:hAnsi="Palatino Linotype" w:cs="Times New Roman"/>
                <w:sz w:val="20"/>
                <w:szCs w:val="20"/>
                <w:lang w:val="en-US"/>
              </w:rPr>
            </w:pPr>
          </w:p>
        </w:tc>
      </w:tr>
      <w:tr w:rsidR="00C12FE8" w:rsidRPr="006B7F7A" w14:paraId="31EFF404" w14:textId="77777777" w:rsidTr="00C12FE8">
        <w:tc>
          <w:tcPr>
            <w:tcW w:w="2379" w:type="dxa"/>
          </w:tcPr>
          <w:p w14:paraId="4BB6C484" w14:textId="2E30FB37"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7</w:t>
            </w:r>
          </w:p>
        </w:tc>
        <w:tc>
          <w:tcPr>
            <w:tcW w:w="2379" w:type="dxa"/>
          </w:tcPr>
          <w:p w14:paraId="3D9DD724" w14:textId="38E14784"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2</w:t>
            </w:r>
          </w:p>
        </w:tc>
        <w:tc>
          <w:tcPr>
            <w:tcW w:w="2379" w:type="dxa"/>
          </w:tcPr>
          <w:p w14:paraId="6B535C16" w14:textId="5E3B745F"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5</w:t>
            </w:r>
          </w:p>
        </w:tc>
        <w:tc>
          <w:tcPr>
            <w:tcW w:w="2380" w:type="dxa"/>
          </w:tcPr>
          <w:p w14:paraId="7800BA4A"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4EF7A44A"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0D668B05" w14:textId="77777777" w:rsidR="00C12FE8" w:rsidRPr="004611A0" w:rsidRDefault="00C12FE8" w:rsidP="00712651">
            <w:pPr>
              <w:jc w:val="center"/>
              <w:rPr>
                <w:rFonts w:ascii="Palatino Linotype" w:hAnsi="Palatino Linotype" w:cs="Times New Roman"/>
                <w:sz w:val="20"/>
                <w:szCs w:val="20"/>
                <w:lang w:val="en-US"/>
              </w:rPr>
            </w:pPr>
          </w:p>
        </w:tc>
      </w:tr>
      <w:tr w:rsidR="00C12FE8" w:rsidRPr="006B7F7A" w14:paraId="609C1FCD" w14:textId="77777777" w:rsidTr="00C12FE8">
        <w:tc>
          <w:tcPr>
            <w:tcW w:w="2379" w:type="dxa"/>
          </w:tcPr>
          <w:p w14:paraId="654F9BA9" w14:textId="2822433A"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6</w:t>
            </w:r>
          </w:p>
        </w:tc>
        <w:tc>
          <w:tcPr>
            <w:tcW w:w="2379" w:type="dxa"/>
          </w:tcPr>
          <w:p w14:paraId="3A137CD5" w14:textId="694F21CF"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4</w:t>
            </w:r>
          </w:p>
        </w:tc>
        <w:tc>
          <w:tcPr>
            <w:tcW w:w="2379" w:type="dxa"/>
          </w:tcPr>
          <w:p w14:paraId="18A8DA70" w14:textId="29EC3E19"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2</w:t>
            </w:r>
          </w:p>
        </w:tc>
        <w:tc>
          <w:tcPr>
            <w:tcW w:w="2380" w:type="dxa"/>
          </w:tcPr>
          <w:p w14:paraId="20D0B31C"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01740A66"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5BBF9AA2" w14:textId="77777777" w:rsidR="00C12FE8" w:rsidRPr="004611A0" w:rsidRDefault="00C12FE8" w:rsidP="00712651">
            <w:pPr>
              <w:jc w:val="center"/>
              <w:rPr>
                <w:rFonts w:ascii="Palatino Linotype" w:hAnsi="Palatino Linotype" w:cs="Times New Roman"/>
                <w:sz w:val="20"/>
                <w:szCs w:val="20"/>
                <w:lang w:val="en-US"/>
              </w:rPr>
            </w:pPr>
          </w:p>
        </w:tc>
      </w:tr>
      <w:tr w:rsidR="00C12FE8" w:rsidRPr="006B7F7A" w14:paraId="750C4313" w14:textId="77777777" w:rsidTr="00C12FE8">
        <w:tc>
          <w:tcPr>
            <w:tcW w:w="2379" w:type="dxa"/>
          </w:tcPr>
          <w:p w14:paraId="0120621B" w14:textId="6A815701"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10</w:t>
            </w:r>
          </w:p>
        </w:tc>
        <w:tc>
          <w:tcPr>
            <w:tcW w:w="2379" w:type="dxa"/>
          </w:tcPr>
          <w:p w14:paraId="52604D98" w14:textId="1BD0F37E"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9</w:t>
            </w:r>
          </w:p>
        </w:tc>
        <w:tc>
          <w:tcPr>
            <w:tcW w:w="2379" w:type="dxa"/>
          </w:tcPr>
          <w:p w14:paraId="538DAB5E" w14:textId="671719E6"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1</w:t>
            </w:r>
          </w:p>
        </w:tc>
        <w:tc>
          <w:tcPr>
            <w:tcW w:w="2380" w:type="dxa"/>
          </w:tcPr>
          <w:p w14:paraId="7CF410B5"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3A31EE9C"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289B9E15" w14:textId="77777777" w:rsidR="00C12FE8" w:rsidRPr="004611A0" w:rsidRDefault="00C12FE8" w:rsidP="00712651">
            <w:pPr>
              <w:jc w:val="center"/>
              <w:rPr>
                <w:rFonts w:ascii="Palatino Linotype" w:hAnsi="Palatino Linotype" w:cs="Times New Roman"/>
                <w:sz w:val="20"/>
                <w:szCs w:val="20"/>
                <w:lang w:val="en-US"/>
              </w:rPr>
            </w:pPr>
          </w:p>
        </w:tc>
      </w:tr>
      <w:tr w:rsidR="00C12FE8" w:rsidRPr="006B7F7A" w14:paraId="11FDB406" w14:textId="77777777" w:rsidTr="00C12FE8">
        <w:tc>
          <w:tcPr>
            <w:tcW w:w="2379" w:type="dxa"/>
          </w:tcPr>
          <w:p w14:paraId="753096D1" w14:textId="3BB27BFD"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6</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79" w:type="dxa"/>
          </w:tcPr>
          <w:p w14:paraId="6416D2C0" w14:textId="64E0C026"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3</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79" w:type="dxa"/>
          </w:tcPr>
          <w:p w14:paraId="5A9FEF48" w14:textId="7C497E11"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3</w:t>
            </w:r>
          </w:p>
        </w:tc>
        <w:tc>
          <w:tcPr>
            <w:tcW w:w="2380" w:type="dxa"/>
          </w:tcPr>
          <w:p w14:paraId="44AB8DB3"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0467DF20"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1FE792F6" w14:textId="77777777" w:rsidR="00C12FE8" w:rsidRPr="004611A0" w:rsidRDefault="00C12FE8" w:rsidP="00712651">
            <w:pPr>
              <w:jc w:val="center"/>
              <w:rPr>
                <w:rFonts w:ascii="Palatino Linotype" w:hAnsi="Palatino Linotype" w:cs="Times New Roman"/>
                <w:sz w:val="20"/>
                <w:szCs w:val="20"/>
                <w:lang w:val="en-US"/>
              </w:rPr>
            </w:pPr>
          </w:p>
        </w:tc>
      </w:tr>
      <w:tr w:rsidR="00C12FE8" w:rsidRPr="006B7F7A" w14:paraId="2B52DADF" w14:textId="77777777" w:rsidTr="00C12FE8">
        <w:tc>
          <w:tcPr>
            <w:tcW w:w="2379" w:type="dxa"/>
          </w:tcPr>
          <w:p w14:paraId="1F197F4A" w14:textId="7FEF6B35"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7</w:t>
            </w:r>
          </w:p>
        </w:tc>
        <w:tc>
          <w:tcPr>
            <w:tcW w:w="2379" w:type="dxa"/>
          </w:tcPr>
          <w:p w14:paraId="30350257" w14:textId="6F474B5B"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7</w:t>
            </w:r>
          </w:p>
        </w:tc>
        <w:tc>
          <w:tcPr>
            <w:tcW w:w="2379" w:type="dxa"/>
          </w:tcPr>
          <w:p w14:paraId="7CA78FE1" w14:textId="2A76597F"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0</w:t>
            </w:r>
          </w:p>
        </w:tc>
        <w:tc>
          <w:tcPr>
            <w:tcW w:w="2380" w:type="dxa"/>
          </w:tcPr>
          <w:p w14:paraId="4347A77E"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2EF1773F"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00788A00" w14:textId="77777777" w:rsidR="00C12FE8" w:rsidRPr="004611A0" w:rsidRDefault="00C12FE8" w:rsidP="00712651">
            <w:pPr>
              <w:jc w:val="center"/>
              <w:rPr>
                <w:rFonts w:ascii="Palatino Linotype" w:hAnsi="Palatino Linotype" w:cs="Times New Roman"/>
                <w:sz w:val="20"/>
                <w:szCs w:val="20"/>
                <w:lang w:val="en-US"/>
              </w:rPr>
            </w:pPr>
          </w:p>
        </w:tc>
      </w:tr>
      <w:tr w:rsidR="00C12FE8" w:rsidRPr="006B7F7A" w14:paraId="4FFF0A17" w14:textId="77777777" w:rsidTr="00C12FE8">
        <w:tc>
          <w:tcPr>
            <w:tcW w:w="2379" w:type="dxa"/>
          </w:tcPr>
          <w:p w14:paraId="467DFE4C" w14:textId="21836480"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5</w:t>
            </w:r>
          </w:p>
        </w:tc>
        <w:tc>
          <w:tcPr>
            <w:tcW w:w="2379" w:type="dxa"/>
          </w:tcPr>
          <w:p w14:paraId="6A918A31" w14:textId="1D22CFFB"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5</w:t>
            </w:r>
          </w:p>
        </w:tc>
        <w:tc>
          <w:tcPr>
            <w:tcW w:w="2379" w:type="dxa"/>
          </w:tcPr>
          <w:p w14:paraId="6C6F58CF" w14:textId="195438C7"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0</w:t>
            </w:r>
          </w:p>
        </w:tc>
        <w:tc>
          <w:tcPr>
            <w:tcW w:w="2380" w:type="dxa"/>
          </w:tcPr>
          <w:p w14:paraId="06AEE355"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7E53D72B"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71727BAA" w14:textId="77777777" w:rsidR="00C12FE8" w:rsidRPr="004611A0" w:rsidRDefault="00C12FE8" w:rsidP="00712651">
            <w:pPr>
              <w:jc w:val="center"/>
              <w:rPr>
                <w:rFonts w:ascii="Palatino Linotype" w:hAnsi="Palatino Linotype" w:cs="Times New Roman"/>
                <w:sz w:val="20"/>
                <w:szCs w:val="20"/>
                <w:lang w:val="en-US"/>
              </w:rPr>
            </w:pPr>
          </w:p>
        </w:tc>
      </w:tr>
      <w:tr w:rsidR="00C12FE8" w:rsidRPr="006B7F7A" w14:paraId="4469677D" w14:textId="77777777" w:rsidTr="00C12FE8">
        <w:tc>
          <w:tcPr>
            <w:tcW w:w="2379" w:type="dxa"/>
          </w:tcPr>
          <w:p w14:paraId="365CE76C" w14:textId="6F3E98C1"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8</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79" w:type="dxa"/>
          </w:tcPr>
          <w:p w14:paraId="2526EF5B" w14:textId="5B9195A4"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3</w:t>
            </w:r>
          </w:p>
        </w:tc>
        <w:tc>
          <w:tcPr>
            <w:tcW w:w="2379" w:type="dxa"/>
          </w:tcPr>
          <w:p w14:paraId="61B936B8" w14:textId="1CD06D69"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5</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80" w:type="dxa"/>
          </w:tcPr>
          <w:p w14:paraId="197527AF"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3E801B33"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53A036F6" w14:textId="77777777" w:rsidR="00C12FE8" w:rsidRPr="004611A0" w:rsidRDefault="00C12FE8" w:rsidP="00712651">
            <w:pPr>
              <w:jc w:val="center"/>
              <w:rPr>
                <w:rFonts w:ascii="Palatino Linotype" w:hAnsi="Palatino Linotype" w:cs="Times New Roman"/>
                <w:sz w:val="20"/>
                <w:szCs w:val="20"/>
                <w:lang w:val="en-US"/>
              </w:rPr>
            </w:pPr>
          </w:p>
        </w:tc>
      </w:tr>
      <w:tr w:rsidR="00C12FE8" w:rsidRPr="006B7F7A" w14:paraId="7EA3EA57" w14:textId="77777777" w:rsidTr="00C12FE8">
        <w:tc>
          <w:tcPr>
            <w:tcW w:w="2379" w:type="dxa"/>
          </w:tcPr>
          <w:p w14:paraId="1A505711" w14:textId="278576F0"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6</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79" w:type="dxa"/>
          </w:tcPr>
          <w:p w14:paraId="1728F94D" w14:textId="7B269D06"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5</w:t>
            </w:r>
          </w:p>
        </w:tc>
        <w:tc>
          <w:tcPr>
            <w:tcW w:w="2379" w:type="dxa"/>
          </w:tcPr>
          <w:p w14:paraId="19F0B573" w14:textId="01593EB2"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1</w:t>
            </w:r>
            <w:r w:rsidR="00965DDF" w:rsidRPr="004611A0">
              <w:rPr>
                <w:rFonts w:ascii="Palatino Linotype" w:hAnsi="Palatino Linotype" w:cs="Times New Roman"/>
                <w:sz w:val="20"/>
                <w:szCs w:val="20"/>
                <w:lang w:val="en-US"/>
              </w:rPr>
              <w:t>.</w:t>
            </w:r>
            <w:r w:rsidRPr="004611A0">
              <w:rPr>
                <w:rFonts w:ascii="Palatino Linotype" w:hAnsi="Palatino Linotype" w:cs="Times New Roman"/>
                <w:sz w:val="20"/>
                <w:szCs w:val="20"/>
                <w:lang w:val="en-US"/>
              </w:rPr>
              <w:t>5</w:t>
            </w:r>
          </w:p>
        </w:tc>
        <w:tc>
          <w:tcPr>
            <w:tcW w:w="2380" w:type="dxa"/>
          </w:tcPr>
          <w:p w14:paraId="426DB247"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055D1BCC"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600017F5" w14:textId="77777777" w:rsidR="00C12FE8" w:rsidRPr="004611A0" w:rsidRDefault="00C12FE8" w:rsidP="00712651">
            <w:pPr>
              <w:jc w:val="center"/>
              <w:rPr>
                <w:rFonts w:ascii="Palatino Linotype" w:hAnsi="Palatino Linotype" w:cs="Times New Roman"/>
                <w:sz w:val="20"/>
                <w:szCs w:val="20"/>
                <w:lang w:val="en-US"/>
              </w:rPr>
            </w:pPr>
          </w:p>
        </w:tc>
      </w:tr>
      <w:tr w:rsidR="00C12FE8" w:rsidRPr="006B7F7A" w14:paraId="10400075" w14:textId="77777777" w:rsidTr="00C12FE8">
        <w:tc>
          <w:tcPr>
            <w:tcW w:w="2379" w:type="dxa"/>
          </w:tcPr>
          <w:p w14:paraId="1160E8CB" w14:textId="56B706A4"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8</w:t>
            </w:r>
          </w:p>
        </w:tc>
        <w:tc>
          <w:tcPr>
            <w:tcW w:w="2379" w:type="dxa"/>
          </w:tcPr>
          <w:p w14:paraId="4DCF704A" w14:textId="1362F754"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6</w:t>
            </w:r>
          </w:p>
        </w:tc>
        <w:tc>
          <w:tcPr>
            <w:tcW w:w="2379" w:type="dxa"/>
          </w:tcPr>
          <w:p w14:paraId="2A1397BB" w14:textId="698E75F5" w:rsidR="00C12FE8" w:rsidRPr="004611A0" w:rsidRDefault="00C12FE8" w:rsidP="00712651">
            <w:pPr>
              <w:jc w:val="center"/>
              <w:rPr>
                <w:rFonts w:ascii="Palatino Linotype" w:hAnsi="Palatino Linotype" w:cs="Times New Roman"/>
                <w:sz w:val="20"/>
                <w:szCs w:val="20"/>
                <w:lang w:val="en-US"/>
              </w:rPr>
            </w:pPr>
            <w:r w:rsidRPr="004611A0">
              <w:rPr>
                <w:rFonts w:ascii="Palatino Linotype" w:hAnsi="Palatino Linotype" w:cs="Times New Roman"/>
                <w:sz w:val="20"/>
                <w:szCs w:val="20"/>
                <w:lang w:val="en-US"/>
              </w:rPr>
              <w:t>2</w:t>
            </w:r>
          </w:p>
        </w:tc>
        <w:tc>
          <w:tcPr>
            <w:tcW w:w="2380" w:type="dxa"/>
          </w:tcPr>
          <w:p w14:paraId="4CB0BA66"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32EBB040" w14:textId="77777777" w:rsidR="00C12FE8" w:rsidRPr="004611A0" w:rsidRDefault="00C12FE8" w:rsidP="00712651">
            <w:pPr>
              <w:jc w:val="center"/>
              <w:rPr>
                <w:rFonts w:ascii="Palatino Linotype" w:hAnsi="Palatino Linotype" w:cs="Times New Roman"/>
                <w:sz w:val="20"/>
                <w:szCs w:val="20"/>
                <w:lang w:val="en-US"/>
              </w:rPr>
            </w:pPr>
          </w:p>
        </w:tc>
        <w:tc>
          <w:tcPr>
            <w:tcW w:w="2380" w:type="dxa"/>
          </w:tcPr>
          <w:p w14:paraId="16D54EE2" w14:textId="77777777" w:rsidR="00C12FE8" w:rsidRPr="004611A0" w:rsidRDefault="00C12FE8" w:rsidP="00712651">
            <w:pPr>
              <w:jc w:val="center"/>
              <w:rPr>
                <w:rFonts w:ascii="Palatino Linotype" w:hAnsi="Palatino Linotype" w:cs="Times New Roman"/>
                <w:sz w:val="20"/>
                <w:szCs w:val="20"/>
                <w:lang w:val="en-US"/>
              </w:rPr>
            </w:pPr>
          </w:p>
        </w:tc>
      </w:tr>
    </w:tbl>
    <w:p w14:paraId="1BE8DE33" w14:textId="7E8072A6" w:rsidR="0056370C" w:rsidRPr="004611A0" w:rsidRDefault="0056370C" w:rsidP="00712651">
      <w:pPr>
        <w:spacing w:after="0" w:line="360" w:lineRule="auto"/>
        <w:rPr>
          <w:rFonts w:ascii="Palatino Linotype" w:hAnsi="Palatino Linotype" w:cs="Times New Roman"/>
          <w:lang w:val="en-US"/>
        </w:rPr>
      </w:pPr>
    </w:p>
    <w:p w14:paraId="20BB40EB" w14:textId="57B7A0E3" w:rsidR="00712651" w:rsidRPr="00966A29" w:rsidRDefault="00B24DDD" w:rsidP="00712651">
      <w:pPr>
        <w:spacing w:after="0" w:line="360" w:lineRule="auto"/>
        <w:rPr>
          <w:rFonts w:ascii="Palatino Linotype" w:hAnsi="Palatino Linotype" w:cs="Times New Roman"/>
          <w:lang w:val="en-US"/>
        </w:rPr>
      </w:pPr>
      <w:r w:rsidRPr="004611A0">
        <w:rPr>
          <w:rFonts w:ascii="Palatino Linotype" w:hAnsi="Palatino Linotype" w:cs="Times New Roman"/>
          <w:lang w:val="en-US"/>
        </w:rPr>
        <w:t xml:space="preserve">We </w:t>
      </w:r>
      <w:r w:rsidR="003F0087" w:rsidRPr="004611A0">
        <w:rPr>
          <w:rFonts w:ascii="Palatino Linotype" w:hAnsi="Palatino Linotype" w:cs="Times New Roman"/>
          <w:lang w:val="en-US"/>
        </w:rPr>
        <w:t>compared</w:t>
      </w:r>
      <w:r w:rsidRPr="004611A0">
        <w:rPr>
          <w:rFonts w:ascii="Palatino Linotype" w:hAnsi="Palatino Linotype" w:cs="Times New Roman"/>
          <w:lang w:val="en-US"/>
        </w:rPr>
        <w:t xml:space="preserve"> the change in NRS </w:t>
      </w:r>
      <w:r w:rsidR="004E1117" w:rsidRPr="004611A0">
        <w:rPr>
          <w:rFonts w:ascii="Palatino Linotype" w:hAnsi="Palatino Linotype" w:cs="Times New Roman"/>
          <w:lang w:val="en-US"/>
        </w:rPr>
        <w:t xml:space="preserve">(numeric rating scale) </w:t>
      </w:r>
      <w:r w:rsidRPr="004611A0">
        <w:rPr>
          <w:rFonts w:ascii="Palatino Linotype" w:hAnsi="Palatino Linotype" w:cs="Times New Roman"/>
          <w:lang w:val="en-US"/>
        </w:rPr>
        <w:t>score</w:t>
      </w:r>
      <w:r w:rsidR="003F0087" w:rsidRPr="004611A0">
        <w:rPr>
          <w:rFonts w:ascii="Palatino Linotype" w:hAnsi="Palatino Linotype" w:cs="Times New Roman"/>
          <w:lang w:val="en-US"/>
        </w:rPr>
        <w:t>s</w:t>
      </w:r>
      <w:r w:rsidRPr="004611A0">
        <w:rPr>
          <w:rFonts w:ascii="Palatino Linotype" w:hAnsi="Palatino Linotype" w:cs="Times New Roman"/>
          <w:lang w:val="en-US"/>
        </w:rPr>
        <w:t xml:space="preserve"> </w:t>
      </w:r>
      <w:r w:rsidR="003F0087" w:rsidRPr="004611A0">
        <w:rPr>
          <w:rFonts w:ascii="Palatino Linotype" w:hAnsi="Palatino Linotype" w:cs="Times New Roman"/>
          <w:lang w:val="en-US"/>
        </w:rPr>
        <w:t>in male</w:t>
      </w:r>
      <w:r w:rsidRPr="004611A0">
        <w:rPr>
          <w:rFonts w:ascii="Palatino Linotype" w:hAnsi="Palatino Linotype" w:cs="Times New Roman"/>
          <w:lang w:val="en-US"/>
        </w:rPr>
        <w:t xml:space="preserve"> (n= 17</w:t>
      </w:r>
      <w:r w:rsidR="003F0087" w:rsidRPr="004611A0">
        <w:rPr>
          <w:rFonts w:ascii="Palatino Linotype" w:hAnsi="Palatino Linotype" w:cs="Times New Roman"/>
          <w:lang w:val="en-US"/>
        </w:rPr>
        <w:t>) and</w:t>
      </w:r>
      <w:r w:rsidRPr="004611A0">
        <w:rPr>
          <w:rFonts w:ascii="Palatino Linotype" w:hAnsi="Palatino Linotype" w:cs="Times New Roman"/>
          <w:lang w:val="en-US"/>
        </w:rPr>
        <w:t xml:space="preserve"> female</w:t>
      </w:r>
      <w:r w:rsidR="003F0087" w:rsidRPr="004611A0">
        <w:rPr>
          <w:rFonts w:ascii="Palatino Linotype" w:hAnsi="Palatino Linotype" w:cs="Times New Roman"/>
          <w:lang w:val="en-US"/>
        </w:rPr>
        <w:t xml:space="preserve"> (</w:t>
      </w:r>
      <w:r w:rsidRPr="004611A0">
        <w:rPr>
          <w:rFonts w:ascii="Palatino Linotype" w:hAnsi="Palatino Linotype" w:cs="Times New Roman"/>
          <w:lang w:val="en-US"/>
        </w:rPr>
        <w:t>n= 7)</w:t>
      </w:r>
      <w:r w:rsidR="003F0087" w:rsidRPr="004611A0">
        <w:rPr>
          <w:rFonts w:ascii="Palatino Linotype" w:hAnsi="Palatino Linotype" w:cs="Times New Roman"/>
          <w:lang w:val="en-US"/>
        </w:rPr>
        <w:t xml:space="preserve"> patients separately</w:t>
      </w:r>
      <w:r w:rsidRPr="004611A0">
        <w:rPr>
          <w:rFonts w:ascii="Palatino Linotype" w:hAnsi="Palatino Linotype" w:cs="Times New Roman"/>
          <w:lang w:val="en-US"/>
        </w:rPr>
        <w:t xml:space="preserve">. </w:t>
      </w:r>
      <w:r w:rsidR="00712651" w:rsidRPr="004611A0">
        <w:rPr>
          <w:rFonts w:ascii="Palatino Linotype" w:hAnsi="Palatino Linotype" w:cs="Times New Roman"/>
          <w:lang w:val="en-US"/>
        </w:rPr>
        <w:t xml:space="preserve">The NRS results before and after treatment </w:t>
      </w:r>
      <w:r w:rsidR="003F0087" w:rsidRPr="004611A0">
        <w:rPr>
          <w:rFonts w:ascii="Palatino Linotype" w:hAnsi="Palatino Linotype" w:cs="Times New Roman"/>
          <w:lang w:val="en-US"/>
        </w:rPr>
        <w:t>were</w:t>
      </w:r>
      <w:r w:rsidR="00712651" w:rsidRPr="004611A0">
        <w:rPr>
          <w:rFonts w:ascii="Palatino Linotype" w:hAnsi="Palatino Linotype" w:cs="Times New Roman"/>
          <w:lang w:val="en-US"/>
        </w:rPr>
        <w:t xml:space="preserve"> not significantly different (male to female before treatment: p= 0</w:t>
      </w:r>
      <w:r w:rsidR="00965DDF" w:rsidRPr="004611A0">
        <w:rPr>
          <w:rFonts w:ascii="Palatino Linotype" w:hAnsi="Palatino Linotype" w:cs="Times New Roman"/>
          <w:lang w:val="en-US"/>
        </w:rPr>
        <w:t>.</w:t>
      </w:r>
      <w:r w:rsidR="00712651" w:rsidRPr="004611A0">
        <w:rPr>
          <w:rFonts w:ascii="Palatino Linotype" w:hAnsi="Palatino Linotype" w:cs="Times New Roman"/>
          <w:lang w:val="en-US"/>
        </w:rPr>
        <w:t>3024, male to female after treatment: p= 0</w:t>
      </w:r>
      <w:r w:rsidR="00965DDF" w:rsidRPr="004611A0">
        <w:rPr>
          <w:rFonts w:ascii="Palatino Linotype" w:hAnsi="Palatino Linotype" w:cs="Times New Roman"/>
          <w:lang w:val="en-US"/>
        </w:rPr>
        <w:t>.</w:t>
      </w:r>
      <w:r w:rsidR="00712651" w:rsidRPr="004611A0">
        <w:rPr>
          <w:rFonts w:ascii="Palatino Linotype" w:hAnsi="Palatino Linotype" w:cs="Times New Roman"/>
          <w:lang w:val="en-US"/>
        </w:rPr>
        <w:t xml:space="preserve">335). However, the change in NRS scores </w:t>
      </w:r>
      <w:r w:rsidR="003F0087" w:rsidRPr="004611A0">
        <w:rPr>
          <w:rFonts w:ascii="Palatino Linotype" w:hAnsi="Palatino Linotype" w:cs="Times New Roman"/>
          <w:lang w:val="en-US"/>
        </w:rPr>
        <w:t>was</w:t>
      </w:r>
      <w:r w:rsidR="00712651" w:rsidRPr="004611A0">
        <w:rPr>
          <w:rFonts w:ascii="Palatino Linotype" w:hAnsi="Palatino Linotype" w:cs="Times New Roman"/>
          <w:lang w:val="en-US"/>
        </w:rPr>
        <w:t xml:space="preserve"> significantly different (p= 0</w:t>
      </w:r>
      <w:r w:rsidR="00965DDF" w:rsidRPr="004611A0">
        <w:rPr>
          <w:rFonts w:ascii="Palatino Linotype" w:hAnsi="Palatino Linotype" w:cs="Times New Roman"/>
          <w:lang w:val="en-US"/>
        </w:rPr>
        <w:t>.</w:t>
      </w:r>
      <w:r w:rsidR="00712651" w:rsidRPr="004611A0">
        <w:rPr>
          <w:rFonts w:ascii="Palatino Linotype" w:hAnsi="Palatino Linotype" w:cs="Times New Roman"/>
          <w:lang w:val="en-US"/>
        </w:rPr>
        <w:t xml:space="preserve">0245). </w:t>
      </w:r>
      <w:r w:rsidR="003F0087" w:rsidRPr="004611A0">
        <w:rPr>
          <w:rFonts w:ascii="Palatino Linotype" w:hAnsi="Palatino Linotype" w:cs="Times New Roman"/>
          <w:lang w:val="en-US"/>
        </w:rPr>
        <w:t>From</w:t>
      </w:r>
      <w:r w:rsidR="00712651" w:rsidRPr="004611A0">
        <w:rPr>
          <w:rFonts w:ascii="Palatino Linotype" w:hAnsi="Palatino Linotype" w:cs="Times New Roman"/>
          <w:lang w:val="en-US"/>
        </w:rPr>
        <w:t xml:space="preserve"> this </w:t>
      </w:r>
      <w:r w:rsidR="003F0087" w:rsidRPr="004611A0">
        <w:rPr>
          <w:rFonts w:ascii="Palatino Linotype" w:hAnsi="Palatino Linotype" w:cs="Times New Roman"/>
          <w:lang w:val="en-US"/>
        </w:rPr>
        <w:t xml:space="preserve">retrospectively assessed </w:t>
      </w:r>
      <w:r w:rsidR="00712651" w:rsidRPr="004611A0">
        <w:rPr>
          <w:rFonts w:ascii="Palatino Linotype" w:hAnsi="Palatino Linotype" w:cs="Times New Roman"/>
          <w:lang w:val="en-US"/>
        </w:rPr>
        <w:t>real-life cohort</w:t>
      </w:r>
      <w:r w:rsidR="003F0087" w:rsidRPr="004611A0">
        <w:rPr>
          <w:rFonts w:ascii="Palatino Linotype" w:hAnsi="Palatino Linotype" w:cs="Times New Roman"/>
          <w:lang w:val="en-US"/>
        </w:rPr>
        <w:t>, it is difficult to extrapolate</w:t>
      </w:r>
      <w:r w:rsidR="00712651" w:rsidRPr="004611A0">
        <w:rPr>
          <w:rFonts w:ascii="Palatino Linotype" w:hAnsi="Palatino Linotype" w:cs="Times New Roman"/>
          <w:lang w:val="en-US"/>
        </w:rPr>
        <w:t xml:space="preserve"> a </w:t>
      </w:r>
      <w:r w:rsidR="00F10C5C" w:rsidRPr="004611A0">
        <w:rPr>
          <w:rFonts w:ascii="Palatino Linotype" w:hAnsi="Palatino Linotype" w:cs="Times New Roman"/>
          <w:lang w:val="en-US"/>
        </w:rPr>
        <w:t xml:space="preserve">clinically relevant </w:t>
      </w:r>
      <w:r w:rsidR="003F0087" w:rsidRPr="004611A0">
        <w:rPr>
          <w:rFonts w:ascii="Palatino Linotype" w:hAnsi="Palatino Linotype" w:cs="Times New Roman"/>
          <w:lang w:val="en-US"/>
        </w:rPr>
        <w:t>sex</w:t>
      </w:r>
      <w:r w:rsidR="00712651" w:rsidRPr="004611A0">
        <w:rPr>
          <w:rFonts w:ascii="Palatino Linotype" w:hAnsi="Palatino Linotype" w:cs="Times New Roman"/>
          <w:lang w:val="en-US"/>
        </w:rPr>
        <w:t xml:space="preserve"> differen</w:t>
      </w:r>
      <w:r w:rsidR="00F10C5C" w:rsidRPr="004611A0">
        <w:rPr>
          <w:rFonts w:ascii="Palatino Linotype" w:hAnsi="Palatino Linotype" w:cs="Times New Roman"/>
          <w:lang w:val="en-US"/>
        </w:rPr>
        <w:t xml:space="preserve">ce in </w:t>
      </w:r>
      <w:r w:rsidR="00712651" w:rsidRPr="004611A0">
        <w:rPr>
          <w:rFonts w:ascii="Palatino Linotype" w:hAnsi="Palatino Linotype" w:cs="Times New Roman"/>
          <w:lang w:val="en-US"/>
        </w:rPr>
        <w:t xml:space="preserve">pain reduction. Further studies with </w:t>
      </w:r>
      <w:r w:rsidR="003F0087" w:rsidRPr="004611A0">
        <w:rPr>
          <w:rFonts w:ascii="Palatino Linotype" w:hAnsi="Palatino Linotype" w:cs="Times New Roman"/>
          <w:lang w:val="en-US"/>
        </w:rPr>
        <w:t>larger</w:t>
      </w:r>
      <w:r w:rsidR="00712651" w:rsidRPr="004611A0">
        <w:rPr>
          <w:rFonts w:ascii="Palatino Linotype" w:hAnsi="Palatino Linotype" w:cs="Times New Roman"/>
          <w:lang w:val="en-US"/>
        </w:rPr>
        <w:t xml:space="preserve"> cohorts and </w:t>
      </w:r>
      <w:r w:rsidR="00F10C5C" w:rsidRPr="004611A0">
        <w:rPr>
          <w:rFonts w:ascii="Palatino Linotype" w:hAnsi="Palatino Linotype" w:cs="Times New Roman"/>
          <w:lang w:val="en-US"/>
        </w:rPr>
        <w:t xml:space="preserve">a </w:t>
      </w:r>
      <w:r w:rsidR="00712651" w:rsidRPr="004611A0">
        <w:rPr>
          <w:rFonts w:ascii="Palatino Linotype" w:hAnsi="Palatino Linotype" w:cs="Times New Roman"/>
          <w:lang w:val="en-US"/>
        </w:rPr>
        <w:t>prospective</w:t>
      </w:r>
      <w:r w:rsidR="00F10C5C" w:rsidRPr="004611A0">
        <w:rPr>
          <w:rFonts w:ascii="Palatino Linotype" w:hAnsi="Palatino Linotype" w:cs="Times New Roman"/>
          <w:lang w:val="en-US"/>
        </w:rPr>
        <w:t>,</w:t>
      </w:r>
      <w:r w:rsidR="00712651" w:rsidRPr="004611A0">
        <w:rPr>
          <w:rFonts w:ascii="Palatino Linotype" w:hAnsi="Palatino Linotype" w:cs="Times New Roman"/>
          <w:lang w:val="en-US"/>
        </w:rPr>
        <w:t xml:space="preserve"> double-blind study design </w:t>
      </w:r>
      <w:r w:rsidR="00F10C5C" w:rsidRPr="004611A0">
        <w:rPr>
          <w:rFonts w:ascii="Palatino Linotype" w:hAnsi="Palatino Linotype" w:cs="Times New Roman"/>
          <w:lang w:val="en-US"/>
        </w:rPr>
        <w:t>are</w:t>
      </w:r>
      <w:r w:rsidR="00712651" w:rsidRPr="004611A0">
        <w:rPr>
          <w:rFonts w:ascii="Palatino Linotype" w:hAnsi="Palatino Linotype" w:cs="Times New Roman"/>
          <w:lang w:val="en-US"/>
        </w:rPr>
        <w:t xml:space="preserve"> needed </w:t>
      </w:r>
      <w:r w:rsidR="00F10C5C" w:rsidRPr="004611A0">
        <w:rPr>
          <w:rFonts w:ascii="Palatino Linotype" w:hAnsi="Palatino Linotype" w:cs="Times New Roman"/>
          <w:lang w:val="en-US"/>
        </w:rPr>
        <w:t>to further explore this effect</w:t>
      </w:r>
      <w:r w:rsidR="00712651" w:rsidRPr="004611A0">
        <w:rPr>
          <w:rFonts w:ascii="Palatino Linotype" w:hAnsi="Palatino Linotype" w:cs="Times New Roman"/>
          <w:lang w:val="en-US"/>
        </w:rPr>
        <w:t>.</w:t>
      </w:r>
      <w:r w:rsidR="00712651">
        <w:rPr>
          <w:rFonts w:ascii="Palatino Linotype" w:hAnsi="Palatino Linotype" w:cs="Times New Roman"/>
          <w:lang w:val="en-US"/>
        </w:rPr>
        <w:t xml:space="preserve"> </w:t>
      </w:r>
    </w:p>
    <w:sectPr w:rsidR="00712651" w:rsidRPr="00966A29" w:rsidSect="00FD2C4B">
      <w:footerReference w:type="even" r:id="rId7"/>
      <w:footerReference w:type="default" r:id="rId8"/>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9E60A" w14:textId="77777777" w:rsidR="0071027F" w:rsidRDefault="0071027F" w:rsidP="009D620B">
      <w:pPr>
        <w:spacing w:after="0" w:line="240" w:lineRule="auto"/>
      </w:pPr>
      <w:r>
        <w:separator/>
      </w:r>
    </w:p>
  </w:endnote>
  <w:endnote w:type="continuationSeparator" w:id="0">
    <w:p w14:paraId="295A117F" w14:textId="77777777" w:rsidR="0071027F" w:rsidRDefault="0071027F" w:rsidP="009D6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51935153"/>
      <w:docPartObj>
        <w:docPartGallery w:val="Page Numbers (Bottom of Page)"/>
        <w:docPartUnique/>
      </w:docPartObj>
    </w:sdtPr>
    <w:sdtContent>
      <w:p w14:paraId="4BCF58B7" w14:textId="3760C4C0" w:rsidR="009D620B" w:rsidRDefault="009D620B" w:rsidP="00A03A7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BC5515E" w14:textId="77777777" w:rsidR="009D620B" w:rsidRDefault="009D620B" w:rsidP="009D62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98602045"/>
      <w:docPartObj>
        <w:docPartGallery w:val="Page Numbers (Bottom of Page)"/>
        <w:docPartUnique/>
      </w:docPartObj>
    </w:sdtPr>
    <w:sdtContent>
      <w:p w14:paraId="5CA7608B" w14:textId="27937137" w:rsidR="009D620B" w:rsidRDefault="009D620B" w:rsidP="00A03A7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272E427" w14:textId="77777777" w:rsidR="009D620B" w:rsidRDefault="009D620B" w:rsidP="009D620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214CF" w14:textId="77777777" w:rsidR="0071027F" w:rsidRDefault="0071027F" w:rsidP="009D620B">
      <w:pPr>
        <w:spacing w:after="0" w:line="240" w:lineRule="auto"/>
      </w:pPr>
      <w:r>
        <w:separator/>
      </w:r>
    </w:p>
  </w:footnote>
  <w:footnote w:type="continuationSeparator" w:id="0">
    <w:p w14:paraId="1CFC5DA2" w14:textId="77777777" w:rsidR="0071027F" w:rsidRDefault="0071027F" w:rsidP="009D62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C4B"/>
    <w:rsid w:val="0000498E"/>
    <w:rsid w:val="00005413"/>
    <w:rsid w:val="0001452D"/>
    <w:rsid w:val="00071810"/>
    <w:rsid w:val="0009329F"/>
    <w:rsid w:val="000D352A"/>
    <w:rsid w:val="000D6906"/>
    <w:rsid w:val="000D6A94"/>
    <w:rsid w:val="000D7211"/>
    <w:rsid w:val="000E0E61"/>
    <w:rsid w:val="00102B80"/>
    <w:rsid w:val="001071DF"/>
    <w:rsid w:val="001A7691"/>
    <w:rsid w:val="001A7E0E"/>
    <w:rsid w:val="002253F8"/>
    <w:rsid w:val="00254423"/>
    <w:rsid w:val="00265EE4"/>
    <w:rsid w:val="00267478"/>
    <w:rsid w:val="00277000"/>
    <w:rsid w:val="002C13A4"/>
    <w:rsid w:val="002E1E56"/>
    <w:rsid w:val="00315ADE"/>
    <w:rsid w:val="003417B1"/>
    <w:rsid w:val="00350272"/>
    <w:rsid w:val="0035361C"/>
    <w:rsid w:val="003652E2"/>
    <w:rsid w:val="003B3330"/>
    <w:rsid w:val="003C213A"/>
    <w:rsid w:val="003C7554"/>
    <w:rsid w:val="003F0087"/>
    <w:rsid w:val="003F76B5"/>
    <w:rsid w:val="00400C66"/>
    <w:rsid w:val="0045214D"/>
    <w:rsid w:val="004611A0"/>
    <w:rsid w:val="00464527"/>
    <w:rsid w:val="00475DA7"/>
    <w:rsid w:val="00480251"/>
    <w:rsid w:val="004B18D9"/>
    <w:rsid w:val="004D263B"/>
    <w:rsid w:val="004E1117"/>
    <w:rsid w:val="004E796A"/>
    <w:rsid w:val="0050076E"/>
    <w:rsid w:val="005046EC"/>
    <w:rsid w:val="00507B8C"/>
    <w:rsid w:val="005243FE"/>
    <w:rsid w:val="00525F2D"/>
    <w:rsid w:val="005459A6"/>
    <w:rsid w:val="0056370C"/>
    <w:rsid w:val="00574C2F"/>
    <w:rsid w:val="005A54E1"/>
    <w:rsid w:val="005B2F89"/>
    <w:rsid w:val="005D4DF8"/>
    <w:rsid w:val="005D6AB9"/>
    <w:rsid w:val="005E1FE8"/>
    <w:rsid w:val="005E41DD"/>
    <w:rsid w:val="006360EB"/>
    <w:rsid w:val="0064484F"/>
    <w:rsid w:val="00650705"/>
    <w:rsid w:val="00657855"/>
    <w:rsid w:val="00663561"/>
    <w:rsid w:val="006741D0"/>
    <w:rsid w:val="0069470E"/>
    <w:rsid w:val="006B7F7A"/>
    <w:rsid w:val="006D7F10"/>
    <w:rsid w:val="007005AF"/>
    <w:rsid w:val="0071027F"/>
    <w:rsid w:val="00712651"/>
    <w:rsid w:val="00723576"/>
    <w:rsid w:val="00734F28"/>
    <w:rsid w:val="00763925"/>
    <w:rsid w:val="00783D5A"/>
    <w:rsid w:val="007844D7"/>
    <w:rsid w:val="007926D4"/>
    <w:rsid w:val="007B04FF"/>
    <w:rsid w:val="007B2087"/>
    <w:rsid w:val="007D446C"/>
    <w:rsid w:val="007D51D8"/>
    <w:rsid w:val="008041B7"/>
    <w:rsid w:val="00812F41"/>
    <w:rsid w:val="008277E6"/>
    <w:rsid w:val="00860895"/>
    <w:rsid w:val="00860F5C"/>
    <w:rsid w:val="0088305B"/>
    <w:rsid w:val="008A48A3"/>
    <w:rsid w:val="008A5839"/>
    <w:rsid w:val="008D22A9"/>
    <w:rsid w:val="008D3534"/>
    <w:rsid w:val="008D3BCB"/>
    <w:rsid w:val="009015FD"/>
    <w:rsid w:val="0090428E"/>
    <w:rsid w:val="00910322"/>
    <w:rsid w:val="00931BB8"/>
    <w:rsid w:val="00965DDF"/>
    <w:rsid w:val="00966A29"/>
    <w:rsid w:val="009700D1"/>
    <w:rsid w:val="00982DF8"/>
    <w:rsid w:val="009D620B"/>
    <w:rsid w:val="009E2B17"/>
    <w:rsid w:val="00A041C7"/>
    <w:rsid w:val="00A43B34"/>
    <w:rsid w:val="00A52F0F"/>
    <w:rsid w:val="00A619FB"/>
    <w:rsid w:val="00A74A1F"/>
    <w:rsid w:val="00A90AA0"/>
    <w:rsid w:val="00AA4615"/>
    <w:rsid w:val="00AA7AA3"/>
    <w:rsid w:val="00AB26C7"/>
    <w:rsid w:val="00AC4316"/>
    <w:rsid w:val="00AE1322"/>
    <w:rsid w:val="00B24DDD"/>
    <w:rsid w:val="00B4565F"/>
    <w:rsid w:val="00B7387A"/>
    <w:rsid w:val="00BC3D70"/>
    <w:rsid w:val="00BC50D0"/>
    <w:rsid w:val="00BD1BFE"/>
    <w:rsid w:val="00C12FE8"/>
    <w:rsid w:val="00C627FD"/>
    <w:rsid w:val="00CA2093"/>
    <w:rsid w:val="00CB622C"/>
    <w:rsid w:val="00CD21C4"/>
    <w:rsid w:val="00CE61C2"/>
    <w:rsid w:val="00CF232C"/>
    <w:rsid w:val="00D004F9"/>
    <w:rsid w:val="00D00733"/>
    <w:rsid w:val="00D024A7"/>
    <w:rsid w:val="00D27830"/>
    <w:rsid w:val="00D450E6"/>
    <w:rsid w:val="00D935DC"/>
    <w:rsid w:val="00E04041"/>
    <w:rsid w:val="00E04EBA"/>
    <w:rsid w:val="00E17674"/>
    <w:rsid w:val="00E2079A"/>
    <w:rsid w:val="00E47DDE"/>
    <w:rsid w:val="00E56E70"/>
    <w:rsid w:val="00E666F9"/>
    <w:rsid w:val="00E722E5"/>
    <w:rsid w:val="00E77A79"/>
    <w:rsid w:val="00EB29E9"/>
    <w:rsid w:val="00F04869"/>
    <w:rsid w:val="00F10C5C"/>
    <w:rsid w:val="00F12CC3"/>
    <w:rsid w:val="00F148A7"/>
    <w:rsid w:val="00F432F3"/>
    <w:rsid w:val="00F502E3"/>
    <w:rsid w:val="00F70BA4"/>
    <w:rsid w:val="00F71BC7"/>
    <w:rsid w:val="00F7391D"/>
    <w:rsid w:val="00F92582"/>
    <w:rsid w:val="00F9634F"/>
    <w:rsid w:val="00F9706E"/>
    <w:rsid w:val="00FC7545"/>
    <w:rsid w:val="00FD2C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01A07"/>
  <w15:chartTrackingRefBased/>
  <w15:docId w15:val="{26D8D34B-6854-48C2-A891-FF90CF23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Spacing"/>
    <w:next w:val="NoSpacing"/>
    <w:link w:val="Heading1Char"/>
    <w:uiPriority w:val="9"/>
    <w:qFormat/>
    <w:rsid w:val="00480251"/>
    <w:pPr>
      <w:keepNext/>
      <w:keepLines/>
      <w:spacing w:before="120"/>
      <w:outlineLvl w:val="0"/>
    </w:pPr>
    <w:rPr>
      <w:rFonts w:asciiTheme="majorHAnsi" w:eastAsiaTheme="majorEastAsia" w:hAnsiTheme="majorHAnsi" w:cstheme="majorBidi"/>
      <w:color w:val="2E74B5"/>
      <w:sz w:val="32"/>
      <w:szCs w:val="32"/>
    </w:rPr>
  </w:style>
  <w:style w:type="paragraph" w:styleId="Heading2">
    <w:name w:val="heading 2"/>
    <w:basedOn w:val="NoSpacing"/>
    <w:next w:val="NoSpacing"/>
    <w:link w:val="Heading2Char"/>
    <w:uiPriority w:val="9"/>
    <w:unhideWhenUsed/>
    <w:qFormat/>
    <w:rsid w:val="00F9634F"/>
    <w:pPr>
      <w:keepNext/>
      <w:keepLines/>
      <w:outlineLvl w:val="1"/>
    </w:pPr>
    <w:rPr>
      <w:rFonts w:asciiTheme="majorHAnsi" w:eastAsiaTheme="majorEastAsia" w:hAnsiTheme="majorHAnsi" w:cstheme="majorBidi"/>
      <w:color w:val="2E74B5"/>
      <w:sz w:val="26"/>
      <w:szCs w:val="26"/>
    </w:rPr>
  </w:style>
  <w:style w:type="paragraph" w:styleId="Heading3">
    <w:name w:val="heading 3"/>
    <w:basedOn w:val="NoSpacing"/>
    <w:next w:val="NoSpacing"/>
    <w:link w:val="Heading3Char"/>
    <w:uiPriority w:val="9"/>
    <w:semiHidden/>
    <w:unhideWhenUsed/>
    <w:qFormat/>
    <w:rsid w:val="00F9634F"/>
    <w:pPr>
      <w:keepNext/>
      <w:keepLines/>
      <w:outlineLvl w:val="2"/>
    </w:pPr>
    <w:rPr>
      <w:rFonts w:asciiTheme="majorHAnsi" w:eastAsiaTheme="majorEastAsia" w:hAnsiTheme="majorHAnsi" w:cstheme="majorBidi"/>
      <w:color w:val="1F4D78"/>
      <w:sz w:val="24"/>
      <w:szCs w:val="24"/>
    </w:rPr>
  </w:style>
  <w:style w:type="paragraph" w:styleId="Heading4">
    <w:name w:val="heading 4"/>
    <w:basedOn w:val="NoSpacing"/>
    <w:next w:val="NoSpacing"/>
    <w:link w:val="Heading4Char"/>
    <w:uiPriority w:val="9"/>
    <w:unhideWhenUsed/>
    <w:qFormat/>
    <w:rsid w:val="00F9634F"/>
    <w:pPr>
      <w:keepNext/>
      <w:keepLines/>
      <w:outlineLvl w:val="3"/>
    </w:pPr>
    <w:rPr>
      <w:rFonts w:asciiTheme="majorHAnsi" w:eastAsiaTheme="majorEastAsia" w:hAnsiTheme="majorHAnsi" w:cstheme="majorBidi"/>
      <w:b/>
      <w:i/>
      <w:iCs/>
      <w:color w:val="2E74B5"/>
    </w:rPr>
  </w:style>
  <w:style w:type="paragraph" w:styleId="Heading5">
    <w:name w:val="heading 5"/>
    <w:basedOn w:val="NoSpacing"/>
    <w:next w:val="NoSpacing"/>
    <w:link w:val="Heading5Char"/>
    <w:uiPriority w:val="9"/>
    <w:unhideWhenUsed/>
    <w:qFormat/>
    <w:rsid w:val="00F9634F"/>
    <w:pPr>
      <w:keepNext/>
      <w:keepLines/>
      <w:outlineLvl w:val="4"/>
    </w:pPr>
    <w:rPr>
      <w:rFonts w:asciiTheme="majorHAnsi" w:eastAsiaTheme="majorEastAsia" w:hAnsiTheme="majorHAnsi" w:cstheme="majorBidi"/>
      <w:color w:val="2E74B5"/>
    </w:rPr>
  </w:style>
  <w:style w:type="paragraph" w:styleId="Heading6">
    <w:name w:val="heading 6"/>
    <w:basedOn w:val="NoSpacing"/>
    <w:next w:val="NoSpacing"/>
    <w:link w:val="Heading6Char"/>
    <w:uiPriority w:val="9"/>
    <w:semiHidden/>
    <w:unhideWhenUsed/>
    <w:qFormat/>
    <w:rsid w:val="00F9634F"/>
    <w:pPr>
      <w:keepNext/>
      <w:keepLines/>
      <w:outlineLvl w:val="5"/>
    </w:pPr>
    <w:rPr>
      <w:rFonts w:asciiTheme="majorHAnsi" w:eastAsiaTheme="majorEastAsia" w:hAnsiTheme="majorHAnsi" w:cstheme="majorBidi"/>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34F"/>
    <w:rPr>
      <w:rFonts w:asciiTheme="majorHAnsi" w:eastAsiaTheme="majorEastAsia" w:hAnsiTheme="majorHAnsi" w:cstheme="majorBidi"/>
      <w:color w:val="2E74B5"/>
      <w:sz w:val="26"/>
      <w:szCs w:val="26"/>
    </w:rPr>
  </w:style>
  <w:style w:type="paragraph" w:styleId="NoSpacing">
    <w:name w:val="No Spacing"/>
    <w:uiPriority w:val="1"/>
    <w:qFormat/>
    <w:rsid w:val="0069470E"/>
    <w:pPr>
      <w:spacing w:after="0" w:line="240" w:lineRule="auto"/>
    </w:pPr>
  </w:style>
  <w:style w:type="character" w:customStyle="1" w:styleId="Heading1Char">
    <w:name w:val="Heading 1 Char"/>
    <w:basedOn w:val="DefaultParagraphFont"/>
    <w:link w:val="Heading1"/>
    <w:uiPriority w:val="9"/>
    <w:rsid w:val="00480251"/>
    <w:rPr>
      <w:rFonts w:asciiTheme="majorHAnsi" w:eastAsiaTheme="majorEastAsia" w:hAnsiTheme="majorHAnsi" w:cstheme="majorBidi"/>
      <w:color w:val="2E74B5"/>
      <w:sz w:val="32"/>
      <w:szCs w:val="32"/>
    </w:rPr>
  </w:style>
  <w:style w:type="character" w:customStyle="1" w:styleId="Heading3Char">
    <w:name w:val="Heading 3 Char"/>
    <w:basedOn w:val="DefaultParagraphFont"/>
    <w:link w:val="Heading3"/>
    <w:uiPriority w:val="9"/>
    <w:semiHidden/>
    <w:rsid w:val="00F9634F"/>
    <w:rPr>
      <w:rFonts w:asciiTheme="majorHAnsi" w:eastAsiaTheme="majorEastAsia" w:hAnsiTheme="majorHAnsi" w:cstheme="majorBidi"/>
      <w:color w:val="1F4D78"/>
      <w:sz w:val="24"/>
      <w:szCs w:val="24"/>
    </w:rPr>
  </w:style>
  <w:style w:type="character" w:customStyle="1" w:styleId="Heading4Char">
    <w:name w:val="Heading 4 Char"/>
    <w:basedOn w:val="DefaultParagraphFont"/>
    <w:link w:val="Heading4"/>
    <w:uiPriority w:val="9"/>
    <w:rsid w:val="00F9634F"/>
    <w:rPr>
      <w:rFonts w:asciiTheme="majorHAnsi" w:eastAsiaTheme="majorEastAsia" w:hAnsiTheme="majorHAnsi" w:cstheme="majorBidi"/>
      <w:b/>
      <w:i/>
      <w:iCs/>
      <w:color w:val="2E74B5"/>
    </w:rPr>
  </w:style>
  <w:style w:type="character" w:customStyle="1" w:styleId="Heading5Char">
    <w:name w:val="Heading 5 Char"/>
    <w:basedOn w:val="DefaultParagraphFont"/>
    <w:link w:val="Heading5"/>
    <w:uiPriority w:val="9"/>
    <w:rsid w:val="00F9634F"/>
    <w:rPr>
      <w:rFonts w:asciiTheme="majorHAnsi" w:eastAsiaTheme="majorEastAsia" w:hAnsiTheme="majorHAnsi" w:cstheme="majorBidi"/>
      <w:color w:val="2E74B5"/>
    </w:rPr>
  </w:style>
  <w:style w:type="character" w:customStyle="1" w:styleId="Heading6Char">
    <w:name w:val="Heading 6 Char"/>
    <w:basedOn w:val="DefaultParagraphFont"/>
    <w:link w:val="Heading6"/>
    <w:uiPriority w:val="9"/>
    <w:semiHidden/>
    <w:rsid w:val="00F9634F"/>
    <w:rPr>
      <w:rFonts w:asciiTheme="majorHAnsi" w:eastAsiaTheme="majorEastAsia" w:hAnsiTheme="majorHAnsi" w:cstheme="majorBidi"/>
      <w:color w:val="1F4D78"/>
    </w:rPr>
  </w:style>
  <w:style w:type="table" w:styleId="TableGrid">
    <w:name w:val="Table Grid"/>
    <w:basedOn w:val="TableNormal"/>
    <w:uiPriority w:val="39"/>
    <w:rsid w:val="007005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D6AB9"/>
    <w:rPr>
      <w:sz w:val="16"/>
      <w:szCs w:val="16"/>
    </w:rPr>
  </w:style>
  <w:style w:type="paragraph" w:styleId="CommentText">
    <w:name w:val="annotation text"/>
    <w:basedOn w:val="Normal"/>
    <w:link w:val="CommentTextChar"/>
    <w:uiPriority w:val="99"/>
    <w:semiHidden/>
    <w:unhideWhenUsed/>
    <w:rsid w:val="005D6AB9"/>
    <w:pPr>
      <w:spacing w:line="240" w:lineRule="auto"/>
    </w:pPr>
    <w:rPr>
      <w:sz w:val="20"/>
      <w:szCs w:val="20"/>
    </w:rPr>
  </w:style>
  <w:style w:type="character" w:customStyle="1" w:styleId="CommentTextChar">
    <w:name w:val="Comment Text Char"/>
    <w:basedOn w:val="DefaultParagraphFont"/>
    <w:link w:val="CommentText"/>
    <w:uiPriority w:val="99"/>
    <w:semiHidden/>
    <w:rsid w:val="005D6AB9"/>
    <w:rPr>
      <w:sz w:val="20"/>
      <w:szCs w:val="20"/>
    </w:rPr>
  </w:style>
  <w:style w:type="paragraph" w:styleId="CommentSubject">
    <w:name w:val="annotation subject"/>
    <w:basedOn w:val="CommentText"/>
    <w:next w:val="CommentText"/>
    <w:link w:val="CommentSubjectChar"/>
    <w:uiPriority w:val="99"/>
    <w:semiHidden/>
    <w:unhideWhenUsed/>
    <w:rsid w:val="003C7554"/>
    <w:rPr>
      <w:b/>
      <w:bCs/>
    </w:rPr>
  </w:style>
  <w:style w:type="character" w:customStyle="1" w:styleId="CommentSubjectChar">
    <w:name w:val="Comment Subject Char"/>
    <w:basedOn w:val="CommentTextChar"/>
    <w:link w:val="CommentSubject"/>
    <w:uiPriority w:val="99"/>
    <w:semiHidden/>
    <w:rsid w:val="003C7554"/>
    <w:rPr>
      <w:b/>
      <w:bCs/>
      <w:sz w:val="20"/>
      <w:szCs w:val="20"/>
    </w:rPr>
  </w:style>
  <w:style w:type="character" w:styleId="Hyperlink">
    <w:name w:val="Hyperlink"/>
    <w:basedOn w:val="DefaultParagraphFont"/>
    <w:uiPriority w:val="99"/>
    <w:semiHidden/>
    <w:unhideWhenUsed/>
    <w:rsid w:val="003C7554"/>
    <w:rPr>
      <w:color w:val="0000FF"/>
      <w:u w:val="single"/>
    </w:rPr>
  </w:style>
  <w:style w:type="paragraph" w:styleId="Revision">
    <w:name w:val="Revision"/>
    <w:hidden/>
    <w:uiPriority w:val="99"/>
    <w:semiHidden/>
    <w:rsid w:val="00F12CC3"/>
    <w:pPr>
      <w:spacing w:after="0" w:line="240" w:lineRule="auto"/>
    </w:pPr>
  </w:style>
  <w:style w:type="paragraph" w:customStyle="1" w:styleId="KeinLeerraum1">
    <w:name w:val="Kein Leerraum1"/>
    <w:basedOn w:val="Normal"/>
    <w:link w:val="NoSpacingChar"/>
    <w:uiPriority w:val="1"/>
    <w:qFormat/>
    <w:rsid w:val="000D352A"/>
    <w:pPr>
      <w:spacing w:after="0" w:line="240" w:lineRule="auto"/>
      <w:jc w:val="both"/>
    </w:pPr>
    <w:rPr>
      <w:rFonts w:ascii="Calibri" w:eastAsia="Times New Roman" w:hAnsi="Calibri" w:cs="Times New Roman"/>
      <w:sz w:val="20"/>
      <w:szCs w:val="20"/>
      <w:lang w:val="en-US" w:bidi="en-US"/>
    </w:rPr>
  </w:style>
  <w:style w:type="character" w:customStyle="1" w:styleId="NoSpacingChar">
    <w:name w:val="No Spacing Char"/>
    <w:basedOn w:val="DefaultParagraphFont"/>
    <w:link w:val="KeinLeerraum1"/>
    <w:uiPriority w:val="1"/>
    <w:rsid w:val="000D352A"/>
    <w:rPr>
      <w:rFonts w:ascii="Calibri" w:eastAsia="Times New Roman" w:hAnsi="Calibri" w:cs="Times New Roman"/>
      <w:sz w:val="20"/>
      <w:szCs w:val="20"/>
      <w:lang w:val="en-US" w:bidi="en-US"/>
    </w:rPr>
  </w:style>
  <w:style w:type="paragraph" w:styleId="Footer">
    <w:name w:val="footer"/>
    <w:basedOn w:val="Normal"/>
    <w:link w:val="FooterChar"/>
    <w:uiPriority w:val="99"/>
    <w:unhideWhenUsed/>
    <w:rsid w:val="009D6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620B"/>
  </w:style>
  <w:style w:type="character" w:styleId="PageNumber">
    <w:name w:val="page number"/>
    <w:basedOn w:val="DefaultParagraphFont"/>
    <w:uiPriority w:val="99"/>
    <w:semiHidden/>
    <w:unhideWhenUsed/>
    <w:rsid w:val="009D6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9990869">
      <w:bodyDiv w:val="1"/>
      <w:marLeft w:val="0"/>
      <w:marRight w:val="0"/>
      <w:marTop w:val="0"/>
      <w:marBottom w:val="0"/>
      <w:divBdr>
        <w:top w:val="none" w:sz="0" w:space="0" w:color="auto"/>
        <w:left w:val="none" w:sz="0" w:space="0" w:color="auto"/>
        <w:bottom w:val="none" w:sz="0" w:space="0" w:color="auto"/>
        <w:right w:val="none" w:sz="0" w:space="0" w:color="auto"/>
      </w:divBdr>
    </w:div>
    <w:div w:id="1415203034">
      <w:bodyDiv w:val="1"/>
      <w:marLeft w:val="0"/>
      <w:marRight w:val="0"/>
      <w:marTop w:val="0"/>
      <w:marBottom w:val="0"/>
      <w:divBdr>
        <w:top w:val="none" w:sz="0" w:space="0" w:color="auto"/>
        <w:left w:val="none" w:sz="0" w:space="0" w:color="auto"/>
        <w:bottom w:val="none" w:sz="0" w:space="0" w:color="auto"/>
        <w:right w:val="none" w:sz="0" w:space="0" w:color="auto"/>
      </w:divBdr>
    </w:div>
    <w:div w:id="1565600816">
      <w:bodyDiv w:val="1"/>
      <w:marLeft w:val="0"/>
      <w:marRight w:val="0"/>
      <w:marTop w:val="0"/>
      <w:marBottom w:val="0"/>
      <w:divBdr>
        <w:top w:val="none" w:sz="0" w:space="0" w:color="auto"/>
        <w:left w:val="none" w:sz="0" w:space="0" w:color="auto"/>
        <w:bottom w:val="none" w:sz="0" w:space="0" w:color="auto"/>
        <w:right w:val="none" w:sz="0" w:space="0" w:color="auto"/>
      </w:divBdr>
    </w:div>
    <w:div w:id="1860776285">
      <w:bodyDiv w:val="1"/>
      <w:marLeft w:val="0"/>
      <w:marRight w:val="0"/>
      <w:marTop w:val="0"/>
      <w:marBottom w:val="0"/>
      <w:divBdr>
        <w:top w:val="none" w:sz="0" w:space="0" w:color="auto"/>
        <w:left w:val="none" w:sz="0" w:space="0" w:color="auto"/>
        <w:bottom w:val="none" w:sz="0" w:space="0" w:color="auto"/>
        <w:right w:val="none" w:sz="0" w:space="0" w:color="auto"/>
      </w:divBdr>
    </w:div>
    <w:div w:id="207769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85367-DD74-6F4C-9DBC-85C3D1C8D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1882</Words>
  <Characters>10734</Characters>
  <Application>Microsoft Office Word</Application>
  <DocSecurity>0</DocSecurity>
  <Lines>89</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Tabea Dyong</dc:creator>
  <cp:keywords/>
  <dc:description/>
  <cp:lastModifiedBy>MDPI</cp:lastModifiedBy>
  <cp:revision>4</cp:revision>
  <dcterms:created xsi:type="dcterms:W3CDTF">2023-01-09T16:36:00Z</dcterms:created>
  <dcterms:modified xsi:type="dcterms:W3CDTF">2023-01-10T16:59:00Z</dcterms:modified>
</cp:coreProperties>
</file>