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857" w:type="dxa"/>
        <w:tblInd w:w="26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1"/>
        <w:gridCol w:w="597"/>
        <w:gridCol w:w="848"/>
        <w:gridCol w:w="704"/>
        <w:gridCol w:w="1034"/>
        <w:gridCol w:w="1034"/>
        <w:gridCol w:w="1034"/>
        <w:gridCol w:w="975"/>
      </w:tblGrid>
      <w:tr w:rsidR="00D52141" w:rsidRPr="002D6A12" w14:paraId="292BD2DC" w14:textId="77777777" w:rsidTr="00935C05">
        <w:tc>
          <w:tcPr>
            <w:tcW w:w="30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B160D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>Antipsychotic (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>t</w:t>
            </w: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ype, 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>f</w:t>
            </w: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>ormulation)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DD4EE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Number of 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>c</w:t>
            </w: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>ases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9E21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Mean 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>d</w:t>
            </w: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>ose (mg)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D38031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Oral dose 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equivalent </w:t>
            </w: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>(mg)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9D11C" w14:textId="77777777" w:rsidR="00D52141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>Chlorpro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>-</w:t>
            </w:r>
          </w:p>
          <w:p w14:paraId="1F07FC0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 xml:space="preserve">mazine 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>e</w:t>
            </w: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>quivalent (mg)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5BB49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bCs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>-</w:t>
            </w:r>
            <w:r w:rsidRPr="002D6A12">
              <w:rPr>
                <w:rFonts w:ascii="Palatino Linotype" w:hAnsi="Palatino Linotype" w:cs="Times New Roman"/>
                <w:bCs/>
                <w:sz w:val="18"/>
                <w:szCs w:val="18"/>
              </w:rPr>
              <w:t>Value</w:t>
            </w:r>
          </w:p>
        </w:tc>
      </w:tr>
      <w:tr w:rsidR="00D52141" w:rsidRPr="002D6A12" w14:paraId="2A03A8E0" w14:textId="77777777" w:rsidTr="00935C05">
        <w:tc>
          <w:tcPr>
            <w:tcW w:w="1631" w:type="dxa"/>
            <w:vMerge w:val="restart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144F8C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D52141">
              <w:rPr>
                <w:rFonts w:ascii="Palatino Linotype" w:hAnsi="Palatino Linotype" w:cs="Times New Roman"/>
                <w:b/>
                <w:sz w:val="18"/>
                <w:szCs w:val="18"/>
              </w:rPr>
              <w:t>olanzapine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E0875E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5A0250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BB9CFB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480 (</w:t>
            </w:r>
            <w:r w:rsidRPr="00D52141">
              <w:rPr>
                <w:rFonts w:ascii="Palatino Linotype" w:hAnsi="Palatino Linotype" w:cs="Times New Roman"/>
                <w:bCs/>
                <w:sz w:val="18"/>
                <w:szCs w:val="18"/>
              </w:rPr>
              <w:t>±</w:t>
            </w:r>
          </w:p>
          <w:p w14:paraId="12628C94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164.31)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9B7CF3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16 (</w:t>
            </w:r>
            <w:r w:rsidRPr="00974A39">
              <w:rPr>
                <w:rFonts w:ascii="Palatino Linotype" w:hAnsi="Palatino Linotype" w:cs="Times New Roman"/>
                <w:bCs/>
                <w:sz w:val="18"/>
                <w:szCs w:val="18"/>
              </w:rPr>
              <w:t>±</w:t>
            </w:r>
          </w:p>
          <w:p w14:paraId="4B95A62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5.47)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7142E5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C418E7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= 0.66</w:t>
            </w:r>
          </w:p>
        </w:tc>
      </w:tr>
      <w:tr w:rsidR="00D52141" w:rsidRPr="002D6A12" w14:paraId="5C0DBC60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972690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533E83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3615CE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70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936D81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15 (±5)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80D156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15 (±5)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8FB77A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300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229E39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4097187F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6008D8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risperidone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E419DE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652789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16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4E7EC2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76.56 (±24.94)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05B64B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3.06 (±0.99)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D33A47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306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1381C0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0.21</w:t>
            </w:r>
          </w:p>
        </w:tc>
      </w:tr>
      <w:tr w:rsidR="00D52141" w:rsidRPr="002D6A12" w14:paraId="4DD9E21C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F939A9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C9DDC7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F1F537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31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FD0CED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3.58 (±1.50)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89C288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3.58 (±1.50)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9CBD11B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358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B21E1A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560E7ED0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AC4395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aripiprazole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4D8B16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81A540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9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51625F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400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DBB995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20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0F6C7A4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266.66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655D66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0.22</w:t>
            </w:r>
          </w:p>
        </w:tc>
      </w:tr>
      <w:tr w:rsidR="00D52141" w:rsidRPr="002D6A12" w14:paraId="08E0C0F0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523CC4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9617E8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C40426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24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8416F0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16.875 (±7.49)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14DE73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16.875 (±7.49)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4AC0A3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225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711972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2F5F3451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1565DC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paliperidone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95863A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EF4A92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9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B0A3E0B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180.55 (</w:t>
            </w:r>
            <w:r w:rsidRPr="00974A39">
              <w:rPr>
                <w:rFonts w:ascii="Palatino Linotype" w:hAnsi="Palatino Linotype" w:cs="Times New Roman"/>
                <w:bCs/>
                <w:sz w:val="18"/>
                <w:szCs w:val="18"/>
              </w:rPr>
              <w:t>±</w:t>
            </w:r>
          </w:p>
          <w:p w14:paraId="52FB160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152.97)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588988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9.66 (±1.32)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451582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483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FAF9E7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05AE9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0.005</w:t>
            </w:r>
          </w:p>
        </w:tc>
      </w:tr>
      <w:tr w:rsidR="00D52141" w:rsidRPr="002D6A12" w14:paraId="3A9FE39F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266CF4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D2ADE6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0A359A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5B3511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7.4 (±1.91)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B3A5E4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7.4 (±1.91)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940C1B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370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45421C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6A0D9FBA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2EC23E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quetiapine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82B1AC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8AF42C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6A170C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A70941B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BEE956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AE6F9E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58F79243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7B5A51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E8B739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6DE5AF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24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B53CFC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491.66 (±224.89)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955F0C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103286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655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132125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15701B3D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CB306A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amisulpride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B14221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E6CC73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E2444C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0705DF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1D293D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67F872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0C48248B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8D1BE9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18A638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51816D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20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83215B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500 (±247.08)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47904B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1B6F9D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290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9C3FCB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2C3861AE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6AE9B2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ziprasidone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82D28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CD44B9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7645D3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05992E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766568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C1351D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6412955E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A08144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2FD8C0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3F1CBE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E280AF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120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13ACDA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7F1353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200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B92A6B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6BB77BE6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7F91DA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haloperidol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AF355B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42C940B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D382AF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ED4E55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86F7A3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7AFBB7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038616EA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919252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4B4550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52E454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22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B25ACC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3.52 (±1.61)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F6260A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C21D09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176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84BEB14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026C2CF9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A29CEC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flupenthixol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0EE4B8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0D3A24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36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206494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35 (±8.78)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635F27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EA2EE7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BA2DFB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01603000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B05EB4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D1EE93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5E4DFB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86697B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2D812F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65C576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F9139B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574F6566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21E0FB1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zuclopenthixol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64CF32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11851F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D0E53A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200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9AC8B2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B6354A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CB42DD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03D6E066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BF1E13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95A72D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DF49D3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C400B2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FF92F5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599D16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90444F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3BE48EA8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56B57A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levomepromazine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20EC77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C07B8C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F47ED1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55EE2D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43061F1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F2A113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6D835B88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A4184B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E8E525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4F92A2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5D3A2AB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54.16 (±7.21)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31434F1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93FCB94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54.16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F71D84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356178C6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35B69A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tiapridal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4F08E8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B986B44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157FF9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7F4652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5D925D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68E8A6E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0435459D" w14:textId="77777777" w:rsidTr="00935C05">
        <w:tc>
          <w:tcPr>
            <w:tcW w:w="1631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763237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154566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B83CD6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A6B479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0A6A35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3D5ADAD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  <w:tc>
          <w:tcPr>
            <w:tcW w:w="97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774BAF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32E1443E" w14:textId="77777777" w:rsidTr="00935C05">
        <w:tc>
          <w:tcPr>
            <w:tcW w:w="1631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</w:tcPr>
          <w:p w14:paraId="0ABC4E2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b/>
                <w:sz w:val="18"/>
                <w:szCs w:val="18"/>
              </w:rPr>
              <w:t>clozapine</w:t>
            </w:r>
          </w:p>
        </w:tc>
        <w:tc>
          <w:tcPr>
            <w:tcW w:w="1445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50E4DBB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LAI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0C907E7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7B410441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84D1B91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1273729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</w:tcPr>
          <w:p w14:paraId="287BDD3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NA</w:t>
            </w:r>
          </w:p>
        </w:tc>
      </w:tr>
      <w:tr w:rsidR="00D52141" w:rsidRPr="002D6A12" w14:paraId="2449D9A5" w14:textId="77777777" w:rsidTr="00935C05">
        <w:tc>
          <w:tcPr>
            <w:tcW w:w="16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03D52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7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</w:tcPr>
          <w:p w14:paraId="39149F0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OAP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67254D9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Total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D1EA4B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66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BA130C2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272.72</w:t>
            </w:r>
          </w:p>
          <w:p w14:paraId="31D8522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(±126.51)</w:t>
            </w:r>
          </w:p>
        </w:tc>
        <w:tc>
          <w:tcPr>
            <w:tcW w:w="1034" w:type="dxa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</w:tcPr>
          <w:p w14:paraId="52D372AF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14E39458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272.72</w:t>
            </w:r>
          </w:p>
        </w:tc>
        <w:tc>
          <w:tcPr>
            <w:tcW w:w="97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BEB59A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  <w:tr w:rsidR="00D52141" w:rsidRPr="002D6A12" w14:paraId="00230D77" w14:textId="77777777" w:rsidTr="00935C05">
        <w:tc>
          <w:tcPr>
            <w:tcW w:w="1631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02F5CCB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7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07A704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9F4B66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clozapine monotherapy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E1C6723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53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AD96D0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297.64 (±128.56)</w:t>
            </w:r>
          </w:p>
        </w:tc>
        <w:tc>
          <w:tcPr>
            <w:tcW w:w="1034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7F6F05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BD2FB44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2D6A12">
              <w:rPr>
                <w:rFonts w:ascii="Palatino Linotype" w:hAnsi="Palatino Linotype" w:cs="Times New Roman"/>
                <w:sz w:val="18"/>
                <w:szCs w:val="18"/>
              </w:rPr>
              <w:t>297.64</w:t>
            </w:r>
          </w:p>
        </w:tc>
        <w:tc>
          <w:tcPr>
            <w:tcW w:w="97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7FE417C" w14:textId="77777777" w:rsidR="00D52141" w:rsidRPr="002D6A12" w:rsidRDefault="00D52141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</w:tr>
    </w:tbl>
    <w:p w14:paraId="5BC8326B" w14:textId="25C0D3FA" w:rsidR="00935C05" w:rsidRPr="00AE3F11" w:rsidRDefault="00935C05" w:rsidP="00935C05">
      <w:pPr>
        <w:pStyle w:val="MDPI41tablecaption"/>
      </w:pPr>
      <w:r w:rsidRPr="002D6A12">
        <w:rPr>
          <w:b/>
        </w:rPr>
        <w:t xml:space="preserve">Table </w:t>
      </w:r>
      <w:r w:rsidR="00E00983">
        <w:rPr>
          <w:b/>
        </w:rPr>
        <w:t>S</w:t>
      </w:r>
      <w:r w:rsidRPr="002D6A12">
        <w:rPr>
          <w:b/>
        </w:rPr>
        <w:t xml:space="preserve">2. </w:t>
      </w:r>
      <w:r w:rsidRPr="00AE3F11">
        <w:t>Mean antipsychotic dose and chlorpromazine equivalents.</w:t>
      </w:r>
    </w:p>
    <w:p w14:paraId="2A4328D0" w14:textId="77777777" w:rsidR="00334FB3" w:rsidRDefault="00334FB3"/>
    <w:sectPr w:rsidR="00334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5B0A3" w14:textId="77777777" w:rsidR="003E7680" w:rsidRDefault="003E7680" w:rsidP="00E00983">
      <w:pPr>
        <w:spacing w:after="0" w:line="240" w:lineRule="auto"/>
      </w:pPr>
      <w:r>
        <w:separator/>
      </w:r>
    </w:p>
  </w:endnote>
  <w:endnote w:type="continuationSeparator" w:id="0">
    <w:p w14:paraId="3AADDA6F" w14:textId="77777777" w:rsidR="003E7680" w:rsidRDefault="003E7680" w:rsidP="00E0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D113D" w14:textId="77777777" w:rsidR="003E7680" w:rsidRDefault="003E7680" w:rsidP="00E00983">
      <w:pPr>
        <w:spacing w:after="0" w:line="240" w:lineRule="auto"/>
      </w:pPr>
      <w:r>
        <w:separator/>
      </w:r>
    </w:p>
  </w:footnote>
  <w:footnote w:type="continuationSeparator" w:id="0">
    <w:p w14:paraId="016CE3D1" w14:textId="77777777" w:rsidR="003E7680" w:rsidRDefault="003E7680" w:rsidP="00E009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37B"/>
    <w:rsid w:val="00334FB3"/>
    <w:rsid w:val="003E7680"/>
    <w:rsid w:val="0041137B"/>
    <w:rsid w:val="00935C05"/>
    <w:rsid w:val="00D52141"/>
    <w:rsid w:val="00E0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05B416"/>
  <w15:docId w15:val="{519E95ED-D1FA-4255-9AAB-5F638289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141"/>
    <w:rPr>
      <w:rFonts w:eastAsia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D5214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521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52141"/>
    <w:rPr>
      <w:rFonts w:eastAsia="宋体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141"/>
    <w:rPr>
      <w:rFonts w:ascii="Tahoma" w:eastAsia="宋体" w:hAnsi="Tahoma" w:cs="Tahoma"/>
      <w:sz w:val="16"/>
      <w:szCs w:val="16"/>
    </w:rPr>
  </w:style>
  <w:style w:type="paragraph" w:customStyle="1" w:styleId="MDPI41tablecaption">
    <w:name w:val="MDPI_4.1_table_caption"/>
    <w:qFormat/>
    <w:rsid w:val="00935C05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E009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983"/>
    <w:rPr>
      <w:rFonts w:eastAsia="宋体"/>
    </w:rPr>
  </w:style>
  <w:style w:type="paragraph" w:styleId="Footer">
    <w:name w:val="footer"/>
    <w:basedOn w:val="Normal"/>
    <w:link w:val="FooterChar"/>
    <w:uiPriority w:val="99"/>
    <w:unhideWhenUsed/>
    <w:rsid w:val="00E0098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983"/>
    <w:rPr>
      <w:rFonts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ALIANA FODOR</dc:creator>
  <cp:keywords/>
  <dc:description/>
  <cp:lastModifiedBy>MDPI</cp:lastModifiedBy>
  <cp:revision>4</cp:revision>
  <dcterms:created xsi:type="dcterms:W3CDTF">2023-01-19T12:43:00Z</dcterms:created>
  <dcterms:modified xsi:type="dcterms:W3CDTF">2023-01-20T05:34:00Z</dcterms:modified>
</cp:coreProperties>
</file>