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A0168" w14:textId="77777777" w:rsidR="000949F7" w:rsidRPr="00FB3F93" w:rsidRDefault="000949F7" w:rsidP="000949F7">
      <w:pPr>
        <w:wordWrap/>
        <w:spacing w:after="0" w:line="480" w:lineRule="auto"/>
        <w:rPr>
          <w:rFonts w:ascii="Times New Roman" w:hAnsi="Times New Roman" w:cs="Times New Roman"/>
          <w:b/>
          <w:sz w:val="24"/>
          <w:szCs w:val="24"/>
        </w:rPr>
      </w:pPr>
      <w:r w:rsidRPr="00FB3F93">
        <w:rPr>
          <w:rFonts w:ascii="Times New Roman" w:hAnsi="Times New Roman" w:cs="Times New Roman"/>
          <w:b/>
          <w:sz w:val="24"/>
          <w:szCs w:val="24"/>
        </w:rPr>
        <w:t>Supplementary Materials</w:t>
      </w:r>
    </w:p>
    <w:p w14:paraId="38F4BA57" w14:textId="77777777" w:rsidR="000949F7" w:rsidRPr="00FB3F93" w:rsidRDefault="000949F7" w:rsidP="000949F7">
      <w:pPr>
        <w:spacing w:line="480" w:lineRule="auto"/>
        <w:rPr>
          <w:rFonts w:ascii="Times New Roman" w:hAnsi="Times New Roman" w:cs="Times New Roman"/>
          <w:b/>
          <w:i/>
          <w:sz w:val="24"/>
          <w:szCs w:val="24"/>
        </w:rPr>
      </w:pPr>
      <w:r w:rsidRPr="00FB3F93">
        <w:rPr>
          <w:rFonts w:ascii="Times New Roman" w:hAnsi="Times New Roman" w:cs="Times New Roman"/>
          <w:b/>
          <w:i/>
          <w:sz w:val="24"/>
          <w:szCs w:val="24"/>
        </w:rPr>
        <w:t>Lesion-based training</w:t>
      </w:r>
    </w:p>
    <w:p w14:paraId="1F9D60FE" w14:textId="2F43C8E7" w:rsidR="000949F7" w:rsidRPr="00FB3F93" w:rsidRDefault="000949F7" w:rsidP="000949F7">
      <w:pPr>
        <w:spacing w:line="480" w:lineRule="auto"/>
        <w:ind w:firstLineChars="100" w:firstLine="240"/>
        <w:rPr>
          <w:rFonts w:ascii="Times New Roman" w:hAnsi="Times New Roman" w:cs="Times New Roman"/>
          <w:sz w:val="24"/>
          <w:szCs w:val="24"/>
        </w:rPr>
      </w:pPr>
      <w:r w:rsidRPr="00FB3F93">
        <w:rPr>
          <w:rFonts w:ascii="Times New Roman" w:hAnsi="Times New Roman" w:cs="Times New Roman"/>
          <w:sz w:val="24"/>
          <w:szCs w:val="24"/>
        </w:rPr>
        <w:t xml:space="preserve">To detect EGCs and predict their depth, we used the transfer learning method with a VGG-16 network, which is a well-known model comprising 16 convolutional layers and a rectified linear unit. The last three convolutional layers are fully connected to their output. We adapted the last layer of VGG-16 to a two-dimensional, fully connected layer to classify the input endoscopy image into two classes (EGC </w:t>
      </w:r>
      <w:r w:rsidRPr="00FB3F93">
        <w:rPr>
          <w:rFonts w:ascii="Times New Roman" w:hAnsi="Times New Roman" w:cs="Times New Roman"/>
          <w:i/>
          <w:sz w:val="24"/>
          <w:szCs w:val="24"/>
        </w:rPr>
        <w:t>vs</w:t>
      </w:r>
      <w:r w:rsidRPr="00FB3F93">
        <w:rPr>
          <w:rFonts w:ascii="Times New Roman" w:hAnsi="Times New Roman" w:cs="Times New Roman"/>
          <w:sz w:val="24"/>
          <w:szCs w:val="24"/>
        </w:rPr>
        <w:t xml:space="preserve">. non-EGC and T1a-EGC </w:t>
      </w:r>
      <w:r w:rsidRPr="00FB3F93">
        <w:rPr>
          <w:rFonts w:ascii="Times New Roman" w:hAnsi="Times New Roman" w:cs="Times New Roman"/>
          <w:i/>
          <w:sz w:val="24"/>
          <w:szCs w:val="24"/>
        </w:rPr>
        <w:t>vs</w:t>
      </w:r>
      <w:r w:rsidRPr="00FB3F93">
        <w:rPr>
          <w:rFonts w:ascii="Times New Roman" w:hAnsi="Times New Roman" w:cs="Times New Roman"/>
          <w:sz w:val="24"/>
          <w:szCs w:val="24"/>
        </w:rPr>
        <w:t xml:space="preserve">. T1b-EGC). A two-way </w:t>
      </w:r>
      <w:proofErr w:type="spellStart"/>
      <w:r w:rsidRPr="00FB3F93">
        <w:rPr>
          <w:rFonts w:ascii="Times New Roman" w:hAnsi="Times New Roman" w:cs="Times New Roman"/>
          <w:sz w:val="24"/>
          <w:szCs w:val="24"/>
        </w:rPr>
        <w:t>softmax</w:t>
      </w:r>
      <w:proofErr w:type="spellEnd"/>
      <w:r w:rsidRPr="00FB3F93">
        <w:rPr>
          <w:rFonts w:ascii="Times New Roman" w:hAnsi="Times New Roman" w:cs="Times New Roman"/>
          <w:sz w:val="24"/>
          <w:szCs w:val="24"/>
        </w:rPr>
        <w:t xml:space="preserve"> layer was connected to the last fully connected layer to set the output classification probability to [0, 1].</w:t>
      </w:r>
      <w:r>
        <w:rPr>
          <w:rFonts w:ascii="Times New Roman" w:hAnsi="Times New Roman" w:cs="Times New Roman"/>
          <w:sz w:val="24"/>
          <w:szCs w:val="24"/>
        </w:rPr>
        <w:t xml:space="preserve"> </w:t>
      </w:r>
      <w:r w:rsidRPr="00FB3F93">
        <w:rPr>
          <w:rFonts w:ascii="Times New Roman" w:hAnsi="Times New Roman" w:cs="Times New Roman"/>
          <w:sz w:val="24"/>
          <w:szCs w:val="24"/>
        </w:rPr>
        <w:t>First, to initialize the weights of the network, VGG-16 was trained on the ImageNet classification dataset. Subsequently, all layer weights were fine-tuned by learning our dataset.</w:t>
      </w:r>
    </w:p>
    <w:p w14:paraId="2922013B" w14:textId="3814E514" w:rsidR="000949F7" w:rsidRPr="00FB3F93" w:rsidRDefault="000949F7" w:rsidP="000949F7">
      <w:pPr>
        <w:wordWrap/>
        <w:spacing w:line="480" w:lineRule="auto"/>
        <w:ind w:firstLineChars="100" w:firstLine="240"/>
        <w:outlineLvl w:val="0"/>
        <w:rPr>
          <w:rFonts w:ascii="Times New Roman" w:hAnsi="Times New Roman" w:cs="Times New Roman"/>
          <w:sz w:val="24"/>
          <w:szCs w:val="24"/>
        </w:rPr>
      </w:pPr>
      <w:r w:rsidRPr="00FB3F93">
        <w:rPr>
          <w:rFonts w:ascii="Times New Roman" w:hAnsi="Times New Roman" w:cs="Times New Roman"/>
          <w:sz w:val="24"/>
          <w:szCs w:val="24"/>
        </w:rPr>
        <w:t xml:space="preserve">Most existing classification models were trained to minimize only one loss of the classification results, such as the cross-entropy loss </w:t>
      </w:r>
      <w:r w:rsidRPr="00FB3F93">
        <w:rPr>
          <w:rFonts w:ascii="Times New Roman" w:hAnsi="Times New Roman" w:cs="Times New Roman"/>
          <w:sz w:val="24"/>
          <w:szCs w:val="24"/>
        </w:rPr>
        <w:fldChar w:fldCharType="begin"/>
      </w:r>
      <w:r w:rsidRPr="00FB3F93">
        <w:rPr>
          <w:rFonts w:ascii="Times New Roman" w:hAnsi="Times New Roman" w:cs="Times New Roman"/>
          <w:sz w:val="24"/>
          <w:szCs w:val="24"/>
        </w:rPr>
        <w:instrText xml:space="preserve"> ADDIN EN.CITE &lt;EndNote&gt;&lt;Cite&gt;&lt;Author&gt;Krizhevsky&lt;/Author&gt;&lt;Year&gt;2012&lt;/Year&gt;&lt;RecNum&gt;16&lt;/RecNum&gt;&lt;DisplayText&gt;&lt;style face="superscript"&gt;1-2&lt;/style&gt;&lt;/DisplayText&gt;&lt;record&gt;&lt;rec-number&gt;16&lt;/rec-number&gt;&lt;foreign-keys&gt;&lt;key app="EN" db-id="wr2rvwse82ve02ed5zbx5vwqf5awd2z0fwft" timestamp="1552399307"&gt;16&lt;/key&gt;&lt;/foreign-keys&gt;&lt;ref-type name="Conference Proceedings"&gt;10&lt;/ref-type&gt;&lt;contributors&gt;&lt;authors&gt;&lt;author&gt;Krizhevsky, Alex&lt;/author&gt;&lt;author&gt;Sutskever, Ilya&lt;/author&gt;&lt;author&gt;Hinton, Geoffrey E&lt;/author&gt;&lt;/authors&gt;&lt;/contributors&gt;&lt;titles&gt;&lt;title&gt;Imagenet classification with deep convolutional neural networks&lt;/title&gt;&lt;secondary-title&gt;Advances in neural information processing systems&lt;/secondary-title&gt;&lt;/titles&gt;&lt;pages&gt;1097-1105&lt;/pages&gt;&lt;dates&gt;&lt;year&gt;2012&lt;/year&gt;&lt;/dates&gt;&lt;urls&gt;&lt;/urls&gt;&lt;/record&gt;&lt;/Cite&gt;&lt;Cite&gt;&lt;Author&gt;Simonyan&lt;/Author&gt;&lt;Year&gt;2014&lt;/Year&gt;&lt;RecNum&gt;17&lt;/RecNum&gt;&lt;record&gt;&lt;rec-number&gt;17&lt;/rec-number&gt;&lt;foreign-keys&gt;&lt;key app="EN" db-id="wr2rvwse82ve02ed5zbx5vwqf5awd2z0fwft" timestamp="1552399361"&gt;17&lt;/key&gt;&lt;/foreign-keys&gt;&lt;ref-type name="Journal Article"&gt;17&lt;/ref-type&gt;&lt;contributors&gt;&lt;authors&gt;&lt;author&gt;Simonyan, Karen&lt;/author&gt;&lt;author&gt;Zisserman, Andrew&lt;/author&gt;&lt;/authors&gt;&lt;/contributors&gt;&lt;titles&gt;&lt;title&gt;Very deep convolutional networks for large-scale image recognition&lt;/title&gt;&lt;secondary-title&gt;arXiv preprint arXiv:1409.1556&lt;/secondary-title&gt;&lt;/titles&gt;&lt;periodical&gt;&lt;full-title&gt;arXiv preprint arXiv:1409.1556&lt;/full-title&gt;&lt;/periodical&gt;&lt;dates&gt;&lt;year&gt;2014&lt;/year&gt;&lt;/dates&gt;&lt;urls&gt;&lt;/urls&gt;&lt;/record&gt;&lt;/Cite&gt;&lt;/EndNote&gt;</w:instrText>
      </w:r>
      <w:r w:rsidRPr="00FB3F93">
        <w:rPr>
          <w:rFonts w:ascii="Times New Roman" w:hAnsi="Times New Roman" w:cs="Times New Roman"/>
          <w:sz w:val="24"/>
          <w:szCs w:val="24"/>
        </w:rPr>
        <w:fldChar w:fldCharType="separate"/>
      </w:r>
      <w:r w:rsidRPr="00FB3F93">
        <w:rPr>
          <w:rFonts w:ascii="Times New Roman" w:hAnsi="Times New Roman" w:cs="Times New Roman"/>
          <w:sz w:val="24"/>
          <w:szCs w:val="24"/>
          <w:vertAlign w:val="superscript"/>
        </w:rPr>
        <w:t>1-2</w:t>
      </w:r>
      <w:r w:rsidRPr="00FB3F93">
        <w:rPr>
          <w:rFonts w:ascii="Times New Roman" w:hAnsi="Times New Roman" w:cs="Times New Roman"/>
          <w:sz w:val="24"/>
          <w:szCs w:val="24"/>
        </w:rPr>
        <w:fldChar w:fldCharType="end"/>
      </w:r>
      <w:r w:rsidRPr="00FB3F93">
        <w:rPr>
          <w:rFonts w:ascii="Times New Roman" w:hAnsi="Times New Roman" w:cs="Times New Roman"/>
          <w:sz w:val="24"/>
          <w:szCs w:val="24"/>
        </w:rPr>
        <w:t xml:space="preserve">. However, there are limitations in obtaining high classification performances by optimizing an objective function with the classification loss. To precisely detect EGCs and predict their depth, we proposed a loss function that jointly measures the classification loss of probability and localization loss of the activated regions. The trained model using Grad-CAM loss was defined as the lesion-based network in this study (lesion-based VGG-16). We used the cross-entropy loss </w:t>
      </w:r>
      <m:oMath>
        <m:sSub>
          <m:sSubPr>
            <m:ctrlPr>
              <w:rPr>
                <w:rFonts w:ascii="Cambria Math" w:hAnsi="Cambria Math" w:cs="Times New Roman"/>
                <w:sz w:val="24"/>
                <w:szCs w:val="24"/>
              </w:rPr>
            </m:ctrlPr>
          </m:sSubPr>
          <m:e>
            <m:r>
              <m:rPr>
                <m:scr m:val="script"/>
                <m:sty m:val="p"/>
              </m:rPr>
              <w:rPr>
                <w:rFonts w:ascii="Cambria Math" w:hAnsi="Cambria Math" w:cs="Times New Roman"/>
                <w:sz w:val="24"/>
                <w:szCs w:val="24"/>
              </w:rPr>
              <m:t>L</m:t>
            </m:r>
          </m:e>
          <m:sub>
            <m:r>
              <m:rPr>
                <m:sty m:val="p"/>
              </m:rPr>
              <w:rPr>
                <w:rFonts w:ascii="Cambria Math" w:hAnsi="Cambria Math" w:cs="Times New Roman"/>
                <w:sz w:val="24"/>
                <w:szCs w:val="24"/>
              </w:rPr>
              <m:t>C</m:t>
            </m:r>
          </m:sub>
        </m:sSub>
      </m:oMath>
      <w:r w:rsidRPr="00FB3F93">
        <w:rPr>
          <w:rFonts w:ascii="Times New Roman" w:hAnsi="Times New Roman" w:cs="Times New Roman" w:hint="eastAsia"/>
          <w:sz w:val="24"/>
          <w:szCs w:val="24"/>
        </w:rPr>
        <w:t xml:space="preserve"> </w:t>
      </w:r>
      <w:r w:rsidRPr="00FB3F93">
        <w:rPr>
          <w:rFonts w:ascii="Times New Roman" w:hAnsi="Times New Roman" w:cs="Times New Roman"/>
          <w:sz w:val="24"/>
          <w:szCs w:val="24"/>
        </w:rPr>
        <w:t xml:space="preserve">for the classification loss and Grad-CAM loss </w:t>
      </w:r>
      <m:oMath>
        <m:sSub>
          <m:sSubPr>
            <m:ctrlPr>
              <w:rPr>
                <w:rFonts w:ascii="Cambria Math" w:hAnsi="Cambria Math" w:cs="Times New Roman"/>
                <w:sz w:val="24"/>
                <w:szCs w:val="24"/>
              </w:rPr>
            </m:ctrlPr>
          </m:sSubPr>
          <m:e>
            <m:r>
              <m:rPr>
                <m:scr m:val="script"/>
                <m:sty m:val="p"/>
              </m:rPr>
              <w:rPr>
                <w:rFonts w:ascii="Cambria Math" w:hAnsi="Cambria Math" w:cs="Times New Roman"/>
                <w:sz w:val="24"/>
                <w:szCs w:val="24"/>
              </w:rPr>
              <m:t>L</m:t>
            </m:r>
          </m:e>
          <m:sub>
            <m:r>
              <m:rPr>
                <m:sty m:val="p"/>
              </m:rPr>
              <w:rPr>
                <w:rFonts w:ascii="Cambria Math" w:hAnsi="Cambria Math" w:cs="Times New Roman"/>
                <w:sz w:val="24"/>
                <w:szCs w:val="24"/>
              </w:rPr>
              <m:t>G</m:t>
            </m:r>
          </m:sub>
        </m:sSub>
      </m:oMath>
      <w:r w:rsidRPr="00FB3F93">
        <w:rPr>
          <w:rFonts w:ascii="Times New Roman" w:hAnsi="Times New Roman" w:cs="Times New Roman"/>
          <w:sz w:val="24"/>
          <w:szCs w:val="24"/>
        </w:rPr>
        <w:t xml:space="preserve"> based on Grad-CAM, which visualizes the activated regions of the convolutional layer, for the localization loss </w:t>
      </w:r>
      <w:r w:rsidRPr="00FB3F93">
        <w:rPr>
          <w:rFonts w:ascii="Times New Roman" w:hAnsi="Times New Roman" w:cs="Times New Roman"/>
          <w:sz w:val="24"/>
          <w:szCs w:val="24"/>
        </w:rPr>
        <w:fldChar w:fldCharType="begin"/>
      </w:r>
      <w:r w:rsidRPr="00FB3F93">
        <w:rPr>
          <w:rFonts w:ascii="Times New Roman" w:hAnsi="Times New Roman" w:cs="Times New Roman"/>
          <w:sz w:val="24"/>
          <w:szCs w:val="24"/>
        </w:rPr>
        <w:instrText xml:space="preserve"> ADDIN EN.CITE &lt;EndNote&gt;&lt;Cite&gt;&lt;Author&gt;Selvaraju&lt;/Author&gt;&lt;Year&gt;2017&lt;/Year&gt;&lt;RecNum&gt;18&lt;/RecNum&gt;&lt;DisplayText&gt;&lt;style face="superscript"&gt;3&lt;/style&gt;&lt;/DisplayText&gt;&lt;record&gt;&lt;rec-number&gt;18&lt;/rec-number&gt;&lt;foreign-keys&gt;&lt;key app="EN" db-id="wr2rvwse82ve02ed5zbx5vwqf5awd2z0fwft" timestamp="1552399425"&gt;18&lt;/key&gt;&lt;/foreign-keys&gt;&lt;ref-type name="Conference Proceedings"&gt;10&lt;/ref-type&gt;&lt;contributors&gt;&lt;authors&gt;&lt;author&gt;Selvaraju, Ramprasaath R&lt;/author&gt;&lt;author&gt;Cogswell, Michael&lt;/author&gt;&lt;author&gt;Das, Abhishek&lt;/author&gt;&lt;author&gt;Vedantam, Ramakrishna&lt;/author&gt;&lt;author&gt;Parikh, Devi&lt;/author&gt;&lt;author&gt;Batra, Dhruv&lt;/author&gt;&lt;/authors&gt;&lt;/contributors&gt;&lt;titles&gt;&lt;title&gt;Grad-cam: Visual explanations from deep networks via gradient-based localization&lt;/title&gt;&lt;secondary-title&gt;Proceedings of the IEEE International Conference on Computer Vision&lt;/secondary-title&gt;&lt;/titles&gt;&lt;pages&gt;618-626&lt;/pages&gt;&lt;dates&gt;&lt;year&gt;2017&lt;/year&gt;&lt;/dates&gt;&lt;urls&gt;&lt;/urls&gt;&lt;/record&gt;&lt;/Cite&gt;&lt;/EndNote&gt;</w:instrText>
      </w:r>
      <w:r w:rsidRPr="00FB3F93">
        <w:rPr>
          <w:rFonts w:ascii="Times New Roman" w:hAnsi="Times New Roman" w:cs="Times New Roman"/>
          <w:sz w:val="24"/>
          <w:szCs w:val="24"/>
        </w:rPr>
        <w:fldChar w:fldCharType="separate"/>
      </w:r>
      <w:r w:rsidRPr="00FB3F93">
        <w:rPr>
          <w:rFonts w:ascii="Times New Roman" w:hAnsi="Times New Roman" w:cs="Times New Roman"/>
          <w:sz w:val="24"/>
          <w:szCs w:val="24"/>
          <w:vertAlign w:val="superscript"/>
        </w:rPr>
        <w:t>3</w:t>
      </w:r>
      <w:r w:rsidRPr="00FB3F93">
        <w:rPr>
          <w:rFonts w:ascii="Times New Roman" w:hAnsi="Times New Roman" w:cs="Times New Roman"/>
          <w:sz w:val="24"/>
          <w:szCs w:val="24"/>
        </w:rPr>
        <w:fldChar w:fldCharType="end"/>
      </w:r>
      <w:r w:rsidRPr="00FB3F93">
        <w:rPr>
          <w:rFonts w:ascii="Times New Roman" w:hAnsi="Times New Roman" w:cs="Times New Roman"/>
          <w:sz w:val="24"/>
          <w:szCs w:val="24"/>
        </w:rPr>
        <w:t>. Cross-entropy loss has been used to measure the performance of a classification model that outputs probability values for each target class between 0 and 1. If the predicted probability diverges from the actual class of an input image, cross entropy loss will be larger according to the following equation:</w:t>
      </w:r>
    </w:p>
    <w:p w14:paraId="7F93AD06" w14:textId="77777777" w:rsidR="00631376" w:rsidRPr="00F92974" w:rsidRDefault="00072CFA" w:rsidP="00631376">
      <w:pPr>
        <w:wordWrap/>
        <w:spacing w:line="480" w:lineRule="auto"/>
        <w:ind w:firstLineChars="100" w:firstLine="240"/>
        <w:outlineLvl w:val="0"/>
        <w:rPr>
          <w:rFonts w:ascii="Times New Roman" w:hAnsi="Times New Roman" w:cs="Times New Roman"/>
          <w:sz w:val="24"/>
          <w:szCs w:val="24"/>
        </w:rPr>
      </w:pPr>
      <m:oMathPara>
        <m:oMath>
          <m:sSub>
            <m:sSubPr>
              <m:ctrlPr>
                <w:rPr>
                  <w:rFonts w:ascii="Cambria Math" w:hAnsi="Cambria Math" w:cs="Times New Roman"/>
                  <w:sz w:val="24"/>
                  <w:szCs w:val="24"/>
                </w:rPr>
              </m:ctrlPr>
            </m:sSubPr>
            <m:e>
              <m:r>
                <m:rPr>
                  <m:scr m:val="script"/>
                  <m:sty m:val="p"/>
                </m:rPr>
                <w:rPr>
                  <w:rFonts w:ascii="Cambria Math" w:hAnsi="Cambria Math" w:cs="Times New Roman"/>
                  <w:sz w:val="24"/>
                  <w:szCs w:val="24"/>
                </w:rPr>
                <m:t>L</m:t>
              </m:r>
            </m:e>
            <m:sub>
              <m:r>
                <m:rPr>
                  <m:sty m:val="p"/>
                </m:rPr>
                <w:rPr>
                  <w:rFonts w:ascii="Cambria Math" w:hAnsi="Cambria Math" w:cs="Times New Roman" w:hint="eastAsia"/>
                  <w:sz w:val="24"/>
                  <w:szCs w:val="24"/>
                </w:rPr>
                <m:t>C</m:t>
              </m:r>
            </m:sub>
          </m:sSub>
          <m:r>
            <w:rPr>
              <w:rFonts w:ascii="Cambria Math" w:hAnsi="Cambria Math" w:cs="Times New Roman"/>
              <w:sz w:val="24"/>
              <w:szCs w:val="24"/>
            </w:rPr>
            <m:t>=-</m:t>
          </m:r>
          <m:nary>
            <m:naryPr>
              <m:chr m:val="∑"/>
              <m:ctrlPr>
                <w:rPr>
                  <w:rFonts w:ascii="Cambria Math" w:hAnsi="Cambria Math" w:cs="Times New Roman"/>
                  <w:i/>
                  <w:sz w:val="24"/>
                  <w:szCs w:val="24"/>
                </w:rPr>
              </m:ctrlPr>
            </m:naryPr>
            <m:sub>
              <m:r>
                <w:rPr>
                  <w:rFonts w:ascii="Cambria Math" w:hAnsi="Cambria Math" w:cs="Times New Roman" w:hint="eastAsia"/>
                  <w:sz w:val="24"/>
                  <w:szCs w:val="24"/>
                </w:rPr>
                <m:t>c=1</m:t>
              </m:r>
            </m:sub>
            <m:sup>
              <m:r>
                <w:rPr>
                  <w:rFonts w:ascii="Cambria Math" w:hAnsi="Cambria Math" w:cs="Times New Roman" w:hint="eastAsia"/>
                  <w:sz w:val="24"/>
                  <w:szCs w:val="24"/>
                </w:rPr>
                <m:t>M</m:t>
              </m:r>
            </m:sup>
            <m:e>
              <m:sSub>
                <m:sSubPr>
                  <m:ctrlPr>
                    <w:rPr>
                      <w:rFonts w:ascii="Cambria Math" w:hAnsi="Cambria Math" w:cs="Times New Roman"/>
                      <w:i/>
                      <w:sz w:val="24"/>
                      <w:szCs w:val="24"/>
                    </w:rPr>
                  </m:ctrlPr>
                </m:sSubPr>
                <m:e>
                  <m:r>
                    <w:rPr>
                      <w:rFonts w:ascii="Cambria Math" w:hAnsi="Cambria Math" w:cs="Times New Roman" w:hint="eastAsia"/>
                      <w:sz w:val="24"/>
                      <w:szCs w:val="24"/>
                    </w:rPr>
                    <m:t>y</m:t>
                  </m:r>
                </m:e>
                <m:sub>
                  <m:r>
                    <w:rPr>
                      <w:rFonts w:ascii="Cambria Math" w:hAnsi="Cambria Math" w:cs="Times New Roman" w:hint="eastAsia"/>
                      <w:sz w:val="24"/>
                      <w:szCs w:val="24"/>
                    </w:rPr>
                    <m:t>c</m:t>
                  </m:r>
                </m:sub>
              </m:sSub>
              <m:d>
                <m:dPr>
                  <m:ctrlPr>
                    <w:rPr>
                      <w:rFonts w:ascii="Cambria Math" w:hAnsi="Cambria Math" w:cs="Times New Roman"/>
                      <w:i/>
                      <w:sz w:val="24"/>
                      <w:szCs w:val="24"/>
                    </w:rPr>
                  </m:ctrlPr>
                </m:dPr>
                <m:e>
                  <m:r>
                    <w:rPr>
                      <w:rFonts w:ascii="Cambria Math" w:hAnsi="Cambria Math" w:cs="Times New Roman" w:hint="eastAsia"/>
                      <w:sz w:val="24"/>
                      <w:szCs w:val="24"/>
                    </w:rPr>
                    <m:t>x</m:t>
                  </m:r>
                </m:e>
              </m:d>
              <m:func>
                <m:funcPr>
                  <m:ctrlPr>
                    <w:rPr>
                      <w:rFonts w:ascii="Cambria Math" w:hAnsi="Cambria Math" w:cs="Times New Roman"/>
                      <w:i/>
                      <w:sz w:val="24"/>
                      <w:szCs w:val="24"/>
                    </w:rPr>
                  </m:ctrlPr>
                </m:funcPr>
                <m:fName>
                  <m:r>
                    <m:rPr>
                      <m:sty m:val="p"/>
                    </m:rPr>
                    <w:rPr>
                      <w:rFonts w:ascii="Cambria Math" w:hAnsi="Cambria Math" w:cs="Times New Roman" w:hint="eastAsia"/>
                      <w:sz w:val="24"/>
                      <w:szCs w:val="24"/>
                    </w:rPr>
                    <m:t>log</m:t>
                  </m:r>
                </m:fName>
                <m:e>
                  <m:r>
                    <w:rPr>
                      <w:rFonts w:ascii="Cambria Math" w:hAnsi="Cambria Math" w:cs="Times New Roman" w:hint="eastAsia"/>
                      <w:sz w:val="24"/>
                      <w:szCs w:val="24"/>
                    </w:rPr>
                    <m:t>p</m:t>
                  </m:r>
                  <m:d>
                    <m:dPr>
                      <m:ctrlPr>
                        <w:rPr>
                          <w:rFonts w:ascii="Cambria Math" w:hAnsi="Cambria Math" w:cs="Times New Roman"/>
                          <w:i/>
                          <w:sz w:val="24"/>
                          <w:szCs w:val="24"/>
                        </w:rPr>
                      </m:ctrlPr>
                    </m:dPr>
                    <m:e>
                      <m:r>
                        <w:rPr>
                          <w:rFonts w:ascii="Cambria Math" w:hAnsi="Cambria Math" w:cs="Times New Roman" w:hint="eastAsia"/>
                          <w:sz w:val="24"/>
                          <w:szCs w:val="24"/>
                        </w:rPr>
                        <m:t xml:space="preserve">c|x, </m:t>
                      </m:r>
                      <m:r>
                        <m:rPr>
                          <m:scr m:val="script"/>
                        </m:rPr>
                        <w:rPr>
                          <w:rFonts w:ascii="Cambria Math" w:hAnsi="Cambria Math" w:cs="Times New Roman" w:hint="eastAsia"/>
                          <w:sz w:val="24"/>
                          <w:szCs w:val="24"/>
                        </w:rPr>
                        <m:t>W</m:t>
                      </m:r>
                    </m:e>
                  </m:d>
                </m:e>
              </m:func>
            </m:e>
          </m:nary>
          <m:r>
            <w:rPr>
              <w:rFonts w:ascii="Cambria Math" w:hAnsi="Cambria Math" w:cs="Times New Roman" w:hint="eastAsia"/>
              <w:sz w:val="24"/>
              <w:szCs w:val="24"/>
            </w:rPr>
            <m:t>,</m:t>
          </m:r>
        </m:oMath>
      </m:oMathPara>
    </w:p>
    <w:p w14:paraId="4FDC6308" w14:textId="4957412E" w:rsidR="000949F7" w:rsidRPr="00FB3F93" w:rsidRDefault="000949F7" w:rsidP="000949F7">
      <w:pPr>
        <w:wordWrap/>
        <w:spacing w:line="480" w:lineRule="auto"/>
        <w:outlineLvl w:val="0"/>
        <w:rPr>
          <w:rFonts w:ascii="Times New Roman" w:hAnsi="Times New Roman" w:cs="Times New Roman"/>
          <w:sz w:val="24"/>
          <w:szCs w:val="24"/>
        </w:rPr>
      </w:pPr>
      <w:r w:rsidRPr="00FB3F93">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hint="eastAsia"/>
                <w:sz w:val="24"/>
                <w:szCs w:val="24"/>
              </w:rPr>
              <m:t>y</m:t>
            </m:r>
          </m:e>
          <m:sub>
            <m:r>
              <w:rPr>
                <w:rFonts w:ascii="Cambria Math" w:hAnsi="Cambria Math" w:cs="Times New Roman" w:hint="eastAsia"/>
                <w:sz w:val="24"/>
                <w:szCs w:val="24"/>
              </w:rPr>
              <m:t>c</m:t>
            </m:r>
          </m:sub>
        </m:sSub>
        <m:r>
          <w:rPr>
            <w:rFonts w:ascii="Cambria Math" w:hAnsi="Cambria Math" w:cs="Times New Roman" w:hint="eastAsia"/>
            <w:sz w:val="24"/>
            <w:szCs w:val="24"/>
          </w:rPr>
          <m:t>(x)</m:t>
        </m:r>
      </m:oMath>
      <w:r w:rsidRPr="00FB3F93">
        <w:rPr>
          <w:rFonts w:ascii="Times New Roman" w:hAnsi="Times New Roman" w:cs="Times New Roman"/>
          <w:sz w:val="24"/>
          <w:szCs w:val="24"/>
        </w:rPr>
        <w:t xml:space="preserve"> and </w:t>
      </w:r>
      <m:oMath>
        <m:r>
          <w:rPr>
            <w:rFonts w:ascii="Cambria Math" w:hAnsi="Cambria Math" w:cs="Times New Roman" w:hint="eastAsia"/>
            <w:sz w:val="24"/>
            <w:szCs w:val="24"/>
          </w:rPr>
          <m:t>p</m:t>
        </m:r>
        <m:d>
          <m:dPr>
            <m:ctrlPr>
              <w:rPr>
                <w:rFonts w:ascii="Cambria Math" w:hAnsi="Cambria Math" w:cs="Times New Roman"/>
                <w:i/>
                <w:sz w:val="24"/>
                <w:szCs w:val="24"/>
              </w:rPr>
            </m:ctrlPr>
          </m:dPr>
          <m:e>
            <m:r>
              <w:rPr>
                <w:rFonts w:ascii="Cambria Math" w:hAnsi="Cambria Math" w:cs="Times New Roman" w:hint="eastAsia"/>
                <w:sz w:val="24"/>
                <w:szCs w:val="24"/>
              </w:rPr>
              <m:t xml:space="preserve">c|x, </m:t>
            </m:r>
            <m:r>
              <m:rPr>
                <m:scr m:val="script"/>
              </m:rPr>
              <w:rPr>
                <w:rFonts w:ascii="Cambria Math" w:hAnsi="Cambria Math" w:cs="Times New Roman" w:hint="eastAsia"/>
                <w:sz w:val="24"/>
                <w:szCs w:val="24"/>
              </w:rPr>
              <m:t>W</m:t>
            </m:r>
          </m:e>
        </m:d>
      </m:oMath>
      <w:r w:rsidRPr="00FB3F93">
        <w:rPr>
          <w:rFonts w:ascii="Times New Roman" w:hAnsi="Times New Roman" w:cs="Times New Roman"/>
          <w:sz w:val="24"/>
          <w:szCs w:val="24"/>
        </w:rPr>
        <w:t xml:space="preserve"> are the actual label and predicted probability defined by model weights </w:t>
      </w:r>
      <m:oMath>
        <m:r>
          <m:rPr>
            <m:scr m:val="script"/>
            <m:sty m:val="p"/>
          </m:rPr>
          <w:rPr>
            <w:rFonts w:ascii="Cambria Math" w:hAnsi="Cambria Math" w:cs="Times New Roman" w:hint="eastAsia"/>
            <w:sz w:val="24"/>
            <w:szCs w:val="24"/>
          </w:rPr>
          <m:t>W</m:t>
        </m:r>
      </m:oMath>
      <w:r w:rsidRPr="00FB3F93">
        <w:rPr>
          <w:rFonts w:ascii="Times New Roman" w:hAnsi="Times New Roman" w:cs="Times New Roman"/>
          <w:sz w:val="24"/>
          <w:szCs w:val="24"/>
        </w:rPr>
        <w:t xml:space="preserve"> of input EGC image </w:t>
      </w:r>
      <m:oMath>
        <m:r>
          <w:rPr>
            <w:rFonts w:ascii="Cambria Math" w:hAnsi="Cambria Math" w:cs="Times New Roman" w:hint="eastAsia"/>
            <w:sz w:val="24"/>
            <w:szCs w:val="24"/>
          </w:rPr>
          <m:t>x</m:t>
        </m:r>
      </m:oMath>
      <w:r w:rsidRPr="00FB3F93">
        <w:rPr>
          <w:rFonts w:ascii="Times New Roman" w:hAnsi="Times New Roman" w:cs="Times New Roman"/>
          <w:sz w:val="24"/>
          <w:szCs w:val="24"/>
        </w:rPr>
        <w:t xml:space="preserve"> for class </w:t>
      </w:r>
      <m:oMath>
        <m:r>
          <w:rPr>
            <w:rFonts w:ascii="Cambria Math" w:hAnsi="Cambria Math" w:cs="Times New Roman" w:hint="eastAsia"/>
            <w:sz w:val="24"/>
            <w:szCs w:val="24"/>
          </w:rPr>
          <m:t>c</m:t>
        </m:r>
      </m:oMath>
      <w:r w:rsidRPr="00FB3F93">
        <w:rPr>
          <w:rFonts w:ascii="Times New Roman" w:hAnsi="Times New Roman" w:cs="Times New Roman"/>
          <w:sz w:val="24"/>
          <w:szCs w:val="24"/>
        </w:rPr>
        <w:t xml:space="preserve">. </w:t>
      </w:r>
      <m:oMath>
        <m:r>
          <w:rPr>
            <w:rFonts w:ascii="Cambria Math" w:hAnsi="Cambria Math" w:cs="Times New Roman" w:hint="eastAsia"/>
            <w:sz w:val="24"/>
            <w:szCs w:val="24"/>
          </w:rPr>
          <m:t>M</m:t>
        </m:r>
      </m:oMath>
      <w:r w:rsidRPr="00FB3F93">
        <w:rPr>
          <w:rFonts w:ascii="Times New Roman" w:hAnsi="Times New Roman" w:cs="Times New Roman"/>
          <w:sz w:val="24"/>
          <w:szCs w:val="24"/>
        </w:rPr>
        <w:t xml:space="preserve"> denotes the number of target classes (e.g., </w:t>
      </w:r>
      <m:oMath>
        <m:r>
          <w:rPr>
            <w:rFonts w:ascii="Cambria Math" w:hAnsi="Cambria Math" w:cs="Times New Roman" w:hint="eastAsia"/>
            <w:sz w:val="24"/>
            <w:szCs w:val="24"/>
          </w:rPr>
          <m:t>M</m:t>
        </m:r>
        <m:r>
          <m:rPr>
            <m:sty m:val="p"/>
          </m:rPr>
          <w:rPr>
            <w:rFonts w:ascii="Cambria Math" w:hAnsi="Cambria Math" w:cs="Times New Roman" w:hint="eastAsia"/>
            <w:sz w:val="24"/>
            <w:szCs w:val="24"/>
          </w:rPr>
          <m:t>=2</m:t>
        </m:r>
      </m:oMath>
      <w:r w:rsidRPr="00FB3F93">
        <w:rPr>
          <w:rFonts w:ascii="Times New Roman" w:hAnsi="Times New Roman" w:cs="Times New Roman"/>
          <w:sz w:val="24"/>
          <w:szCs w:val="24"/>
        </w:rPr>
        <w:t xml:space="preserve"> for EGC vs. non-EGC classification model). Grad-CAM of the last </w:t>
      </w:r>
      <w:r w:rsidRPr="00FB3F93">
        <w:rPr>
          <w:rFonts w:ascii="Times New Roman" w:hAnsi="Times New Roman" w:cs="Times New Roman" w:hint="eastAsia"/>
          <w:sz w:val="24"/>
          <w:szCs w:val="24"/>
        </w:rPr>
        <w:t>convolutional layer</w:t>
      </w:r>
      <w:r w:rsidRPr="00FB3F93">
        <w:rPr>
          <w:rFonts w:ascii="Times New Roman" w:hAnsi="Times New Roman" w:cs="Times New Roman"/>
          <w:sz w:val="24"/>
          <w:szCs w:val="24"/>
        </w:rPr>
        <w:t xml:space="preserve"> was used to measure Grad-CAM loss. The low activation value indicated does not mean complete exclusion from the features, as the activation values are relative in an image. Activated regions with high value were more often used as visual features in the following fully connected layers. Grad-CAM loss was measured as the dice coefficient loss between the gold-standard EGC binary mask and Grad-CAM output from the last convolutional layer as follows:</w:t>
      </w:r>
    </w:p>
    <w:p w14:paraId="45F1CD96" w14:textId="77777777" w:rsidR="00631376" w:rsidRPr="00F92974" w:rsidRDefault="00072CFA" w:rsidP="00631376">
      <w:pPr>
        <w:wordWrap/>
        <w:spacing w:line="480" w:lineRule="auto"/>
        <w:ind w:firstLineChars="100" w:firstLine="240"/>
        <w:outlineLvl w:val="0"/>
        <w:rPr>
          <w:rFonts w:ascii="Times New Roman" w:hAnsi="Times New Roman" w:cs="Times New Roman"/>
          <w:sz w:val="24"/>
          <w:szCs w:val="24"/>
        </w:rPr>
      </w:pPr>
      <m:oMathPara>
        <m:oMath>
          <m:sSub>
            <m:sSubPr>
              <m:ctrlPr>
                <w:rPr>
                  <w:rFonts w:ascii="Cambria Math" w:hAnsi="Cambria Math" w:cs="Times New Roman"/>
                  <w:sz w:val="24"/>
                  <w:szCs w:val="24"/>
                </w:rPr>
              </m:ctrlPr>
            </m:sSubPr>
            <m:e>
              <m:r>
                <m:rPr>
                  <m:scr m:val="script"/>
                  <m:sty m:val="p"/>
                </m:rPr>
                <w:rPr>
                  <w:rFonts w:ascii="Cambria Math" w:hAnsi="Cambria Math" w:cs="Times New Roman"/>
                  <w:sz w:val="24"/>
                  <w:szCs w:val="24"/>
                </w:rPr>
                <m:t>L</m:t>
              </m:r>
            </m:e>
            <m:sub>
              <m:r>
                <m:rPr>
                  <m:sty m:val="p"/>
                </m:rPr>
                <w:rPr>
                  <w:rFonts w:ascii="Cambria Math" w:hAnsi="Cambria Math" w:cs="Times New Roman" w:hint="eastAsia"/>
                  <w:sz w:val="24"/>
                  <w:szCs w:val="24"/>
                </w:rPr>
                <m:t>G</m:t>
              </m:r>
            </m:sub>
          </m:sSub>
          <m:r>
            <w:rPr>
              <w:rFonts w:ascii="Cambria Math" w:hAnsi="Cambria Math" w:cs="Times New Roman"/>
              <w:sz w:val="24"/>
              <w:szCs w:val="24"/>
            </w:rPr>
            <m:t>=-</m:t>
          </m:r>
          <m:nary>
            <m:naryPr>
              <m:chr m:val="∑"/>
              <m:ctrlPr>
                <w:rPr>
                  <w:rFonts w:ascii="Cambria Math" w:hAnsi="Cambria Math" w:cs="Times New Roman"/>
                  <w:i/>
                  <w:sz w:val="24"/>
                  <w:szCs w:val="24"/>
                </w:rPr>
              </m:ctrlPr>
            </m:naryPr>
            <m:sub>
              <m:r>
                <w:rPr>
                  <w:rFonts w:ascii="Cambria Math" w:hAnsi="Cambria Math" w:cs="Times New Roman" w:hint="eastAsia"/>
                  <w:sz w:val="24"/>
                  <w:szCs w:val="24"/>
                </w:rPr>
                <m:t>c=1</m:t>
              </m:r>
            </m:sub>
            <m:sup>
              <m:r>
                <w:rPr>
                  <w:rFonts w:ascii="Cambria Math" w:hAnsi="Cambria Math" w:cs="Times New Roman" w:hint="eastAsia"/>
                  <w:sz w:val="24"/>
                  <w:szCs w:val="24"/>
                </w:rPr>
                <m:t>M</m:t>
              </m:r>
            </m:sup>
            <m:e>
              <m:f>
                <m:fPr>
                  <m:ctrlPr>
                    <w:rPr>
                      <w:rFonts w:ascii="Cambria Math" w:hAnsi="Cambria Math" w:cs="Times New Roman"/>
                      <w:i/>
                      <w:sz w:val="24"/>
                      <w:szCs w:val="24"/>
                    </w:rPr>
                  </m:ctrlPr>
                </m:fPr>
                <m:num>
                  <m:r>
                    <w:rPr>
                      <w:rFonts w:ascii="Cambria Math" w:hAnsi="Cambria Math" w:cs="Times New Roman" w:hint="eastAsia"/>
                      <w:sz w:val="24"/>
                      <w:szCs w:val="24"/>
                    </w:rPr>
                    <m:t>2</m:t>
                  </m:r>
                  <m:r>
                    <w:rPr>
                      <w:rFonts w:ascii="Cambria Math" w:hAnsi="Cambria Math" w:cs="Times New Roman" w:hint="eastAsia"/>
                      <w:sz w:val="24"/>
                      <w:szCs w:val="24"/>
                    </w:rPr>
                    <m:t>×</m:t>
                  </m:r>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hint="eastAsia"/>
                              <w:sz w:val="24"/>
                              <w:szCs w:val="24"/>
                            </w:rPr>
                            <m:t>P</m:t>
                          </m:r>
                        </m:e>
                        <m:sub>
                          <m:r>
                            <w:rPr>
                              <w:rFonts w:ascii="Cambria Math" w:hAnsi="Cambria Math" w:cs="Times New Roman" w:hint="eastAsia"/>
                              <w:sz w:val="24"/>
                              <w:szCs w:val="24"/>
                            </w:rPr>
                            <m:t>c</m:t>
                          </m:r>
                        </m:sub>
                        <m:sup>
                          <m:r>
                            <w:rPr>
                              <w:rFonts w:ascii="Cambria Math" w:hAnsi="Cambria Math" w:cs="Times New Roman" w:hint="eastAsia"/>
                              <w:sz w:val="24"/>
                              <w:szCs w:val="24"/>
                            </w:rPr>
                            <m:t>G</m:t>
                          </m:r>
                        </m:sup>
                      </m:sSubSup>
                      <m:r>
                        <w:rPr>
                          <w:rFonts w:ascii="Cambria Math" w:hAnsi="Cambria Math" w:cs="Times New Roman" w:hint="eastAsia"/>
                          <w:sz w:val="24"/>
                          <w:szCs w:val="24"/>
                        </w:rPr>
                        <m:t>(x)</m:t>
                      </m:r>
                      <m:r>
                        <w:rPr>
                          <w:rFonts w:ascii="Cambria Math" w:hAnsi="Cambria Math" w:cs="Times New Roman" w:hint="eastAsia"/>
                          <w:sz w:val="24"/>
                          <w:szCs w:val="24"/>
                        </w:rPr>
                        <m:t>∩</m:t>
                      </m:r>
                      <m:sSub>
                        <m:sSubPr>
                          <m:ctrlPr>
                            <w:rPr>
                              <w:rFonts w:ascii="Cambria Math" w:hAnsi="Cambria Math" w:cs="Times New Roman"/>
                              <w:i/>
                              <w:sz w:val="24"/>
                              <w:szCs w:val="24"/>
                            </w:rPr>
                          </m:ctrlPr>
                        </m:sSubPr>
                        <m:e>
                          <m:r>
                            <w:rPr>
                              <w:rFonts w:ascii="Cambria Math" w:hAnsi="Cambria Math" w:cs="Times New Roman" w:hint="eastAsia"/>
                              <w:sz w:val="24"/>
                              <w:szCs w:val="24"/>
                            </w:rPr>
                            <m:t>M</m:t>
                          </m:r>
                        </m:e>
                        <m:sub>
                          <m:r>
                            <w:rPr>
                              <w:rFonts w:ascii="Cambria Math" w:hAnsi="Cambria Math" w:cs="Times New Roman" w:hint="eastAsia"/>
                              <w:sz w:val="24"/>
                              <w:szCs w:val="24"/>
                            </w:rPr>
                            <m:t>c</m:t>
                          </m:r>
                        </m:sub>
                      </m:sSub>
                      <m:d>
                        <m:dPr>
                          <m:ctrlPr>
                            <w:rPr>
                              <w:rFonts w:ascii="Cambria Math" w:hAnsi="Cambria Math" w:cs="Times New Roman"/>
                              <w:i/>
                              <w:sz w:val="24"/>
                              <w:szCs w:val="24"/>
                            </w:rPr>
                          </m:ctrlPr>
                        </m:dPr>
                        <m:e>
                          <m:r>
                            <w:rPr>
                              <w:rFonts w:ascii="Cambria Math" w:hAnsi="Cambria Math" w:cs="Times New Roman" w:hint="eastAsia"/>
                              <w:sz w:val="24"/>
                              <w:szCs w:val="24"/>
                            </w:rPr>
                            <m:t>x</m:t>
                          </m:r>
                        </m:e>
                      </m:d>
                    </m:e>
                  </m:d>
                </m:num>
                <m:den>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hint="eastAsia"/>
                              <w:sz w:val="24"/>
                              <w:szCs w:val="24"/>
                            </w:rPr>
                            <m:t>P</m:t>
                          </m:r>
                        </m:e>
                        <m:sub>
                          <m:r>
                            <w:rPr>
                              <w:rFonts w:ascii="Cambria Math" w:hAnsi="Cambria Math" w:cs="Times New Roman" w:hint="eastAsia"/>
                              <w:sz w:val="24"/>
                              <w:szCs w:val="24"/>
                            </w:rPr>
                            <m:t>c</m:t>
                          </m:r>
                        </m:sub>
                        <m:sup>
                          <m:r>
                            <w:rPr>
                              <w:rFonts w:ascii="Cambria Math" w:hAnsi="Cambria Math" w:cs="Times New Roman" w:hint="eastAsia"/>
                              <w:sz w:val="24"/>
                              <w:szCs w:val="24"/>
                            </w:rPr>
                            <m:t>G</m:t>
                          </m:r>
                        </m:sup>
                      </m:sSubSup>
                      <m:r>
                        <w:rPr>
                          <w:rFonts w:ascii="Cambria Math" w:hAnsi="Cambria Math" w:cs="Times New Roman" w:hint="eastAsia"/>
                          <w:sz w:val="24"/>
                          <w:szCs w:val="24"/>
                        </w:rPr>
                        <m:t>(x)</m:t>
                      </m:r>
                      <m:r>
                        <w:rPr>
                          <w:rFonts w:ascii="Cambria Math" w:hAnsi="Cambria Math" w:cs="Times New Roman" w:hint="eastAsia"/>
                          <w:sz w:val="24"/>
                          <w:szCs w:val="24"/>
                        </w:rPr>
                        <m:t>∪</m:t>
                      </m:r>
                      <m:sSub>
                        <m:sSubPr>
                          <m:ctrlPr>
                            <w:rPr>
                              <w:rFonts w:ascii="Cambria Math" w:hAnsi="Cambria Math" w:cs="Times New Roman"/>
                              <w:i/>
                              <w:sz w:val="24"/>
                              <w:szCs w:val="24"/>
                            </w:rPr>
                          </m:ctrlPr>
                        </m:sSubPr>
                        <m:e>
                          <m:r>
                            <w:rPr>
                              <w:rFonts w:ascii="Cambria Math" w:hAnsi="Cambria Math" w:cs="Times New Roman" w:hint="eastAsia"/>
                              <w:sz w:val="24"/>
                              <w:szCs w:val="24"/>
                            </w:rPr>
                            <m:t>M</m:t>
                          </m:r>
                        </m:e>
                        <m:sub>
                          <m:r>
                            <w:rPr>
                              <w:rFonts w:ascii="Cambria Math" w:hAnsi="Cambria Math" w:cs="Times New Roman" w:hint="eastAsia"/>
                              <w:sz w:val="24"/>
                              <w:szCs w:val="24"/>
                            </w:rPr>
                            <m:t>c</m:t>
                          </m:r>
                        </m:sub>
                      </m:sSub>
                      <m:d>
                        <m:dPr>
                          <m:ctrlPr>
                            <w:rPr>
                              <w:rFonts w:ascii="Cambria Math" w:hAnsi="Cambria Math" w:cs="Times New Roman"/>
                              <w:i/>
                              <w:sz w:val="24"/>
                              <w:szCs w:val="24"/>
                            </w:rPr>
                          </m:ctrlPr>
                        </m:dPr>
                        <m:e>
                          <m:r>
                            <w:rPr>
                              <w:rFonts w:ascii="Cambria Math" w:hAnsi="Cambria Math" w:cs="Times New Roman" w:hint="eastAsia"/>
                              <w:sz w:val="24"/>
                              <w:szCs w:val="24"/>
                            </w:rPr>
                            <m:t>x</m:t>
                          </m:r>
                        </m:e>
                      </m:d>
                    </m:e>
                  </m:d>
                </m:den>
              </m:f>
            </m:e>
          </m:nary>
          <m:r>
            <m:rPr>
              <m:sty m:val="p"/>
            </m:rPr>
            <w:rPr>
              <w:rFonts w:ascii="Cambria Math" w:hAnsi="Cambria Math" w:cs="Times New Roman" w:hint="eastAsia"/>
              <w:sz w:val="24"/>
              <w:szCs w:val="24"/>
            </w:rPr>
            <m:t>,</m:t>
          </m:r>
        </m:oMath>
      </m:oMathPara>
    </w:p>
    <w:p w14:paraId="4CB93636" w14:textId="77777777" w:rsidR="000949F7" w:rsidRPr="00FB3F93" w:rsidRDefault="000949F7" w:rsidP="000949F7">
      <w:pPr>
        <w:wordWrap/>
        <w:spacing w:line="480" w:lineRule="auto"/>
        <w:outlineLvl w:val="0"/>
        <w:rPr>
          <w:rFonts w:ascii="Times New Roman" w:hAnsi="Times New Roman" w:cs="Times New Roman"/>
          <w:sz w:val="24"/>
          <w:szCs w:val="24"/>
        </w:rPr>
      </w:pPr>
      <w:r w:rsidRPr="00FB3F93">
        <w:rPr>
          <w:rFonts w:ascii="Times New Roman" w:hAnsi="Times New Roman" w:cs="Times New Roman"/>
          <w:sz w:val="24"/>
          <w:szCs w:val="24"/>
        </w:rPr>
        <w:t xml:space="preserve">where </w:t>
      </w:r>
      <m:oMath>
        <m:sSubSup>
          <m:sSubSupPr>
            <m:ctrlPr>
              <w:rPr>
                <w:rFonts w:ascii="Cambria Math" w:hAnsi="Cambria Math" w:cs="Times New Roman"/>
                <w:i/>
                <w:sz w:val="24"/>
                <w:szCs w:val="24"/>
              </w:rPr>
            </m:ctrlPr>
          </m:sSubSupPr>
          <m:e>
            <m:r>
              <w:rPr>
                <w:rFonts w:ascii="Cambria Math" w:hAnsi="Cambria Math" w:cs="Times New Roman" w:hint="eastAsia"/>
                <w:sz w:val="24"/>
                <w:szCs w:val="24"/>
              </w:rPr>
              <m:t>P</m:t>
            </m:r>
          </m:e>
          <m:sub>
            <m:r>
              <w:rPr>
                <w:rFonts w:ascii="Cambria Math" w:hAnsi="Cambria Math" w:cs="Times New Roman" w:hint="eastAsia"/>
                <w:sz w:val="24"/>
                <w:szCs w:val="24"/>
              </w:rPr>
              <m:t>c</m:t>
            </m:r>
          </m:sub>
          <m:sup>
            <m:r>
              <w:rPr>
                <w:rFonts w:ascii="Cambria Math" w:hAnsi="Cambria Math" w:cs="Times New Roman" w:hint="eastAsia"/>
                <w:sz w:val="24"/>
                <w:szCs w:val="24"/>
              </w:rPr>
              <m:t>G</m:t>
            </m:r>
          </m:sup>
        </m:sSubSup>
        <m:r>
          <w:rPr>
            <w:rFonts w:ascii="Cambria Math" w:hAnsi="Cambria Math" w:cs="Times New Roman" w:hint="eastAsia"/>
            <w:sz w:val="24"/>
            <w:szCs w:val="24"/>
          </w:rPr>
          <m:t>(x)</m:t>
        </m:r>
      </m:oMath>
      <w:r w:rsidRPr="00FB3F93">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hint="eastAsia"/>
                <w:sz w:val="24"/>
                <w:szCs w:val="24"/>
              </w:rPr>
              <m:t>M</m:t>
            </m:r>
          </m:e>
          <m:sub>
            <m:r>
              <w:rPr>
                <w:rFonts w:ascii="Cambria Math" w:hAnsi="Cambria Math" w:cs="Times New Roman" w:hint="eastAsia"/>
                <w:sz w:val="24"/>
                <w:szCs w:val="24"/>
              </w:rPr>
              <m:t>c</m:t>
            </m:r>
          </m:sub>
        </m:sSub>
        <m:d>
          <m:dPr>
            <m:ctrlPr>
              <w:rPr>
                <w:rFonts w:ascii="Cambria Math" w:hAnsi="Cambria Math" w:cs="Times New Roman"/>
                <w:i/>
                <w:sz w:val="24"/>
                <w:szCs w:val="24"/>
              </w:rPr>
            </m:ctrlPr>
          </m:dPr>
          <m:e>
            <m:r>
              <w:rPr>
                <w:rFonts w:ascii="Cambria Math" w:hAnsi="Cambria Math" w:cs="Times New Roman" w:hint="eastAsia"/>
                <w:sz w:val="24"/>
                <w:szCs w:val="24"/>
              </w:rPr>
              <m:t>x</m:t>
            </m:r>
          </m:e>
        </m:d>
      </m:oMath>
      <w:r w:rsidRPr="00FB3F93">
        <w:rPr>
          <w:rFonts w:ascii="Times New Roman" w:hAnsi="Times New Roman" w:cs="Times New Roman"/>
          <w:sz w:val="24"/>
          <w:szCs w:val="24"/>
        </w:rPr>
        <w:t xml:space="preserve"> indicate Grad-CAM consisting of activation values for class </w:t>
      </w:r>
      <m:oMath>
        <m:r>
          <w:rPr>
            <w:rFonts w:ascii="Cambria Math" w:hAnsi="Cambria Math" w:cs="Times New Roman" w:hint="eastAsia"/>
            <w:sz w:val="24"/>
            <w:szCs w:val="24"/>
          </w:rPr>
          <m:t>c</m:t>
        </m:r>
      </m:oMath>
      <w:r w:rsidRPr="00FB3F93">
        <w:rPr>
          <w:rFonts w:ascii="Times New Roman" w:hAnsi="Times New Roman" w:cs="Times New Roman"/>
          <w:sz w:val="24"/>
          <w:szCs w:val="24"/>
        </w:rPr>
        <w:t xml:space="preserve"> from the last convolutional layer and binary mask of actual EGC regions of the input endoscopy image </w:t>
      </w:r>
      <m:oMath>
        <m:r>
          <w:rPr>
            <w:rFonts w:ascii="Cambria Math" w:hAnsi="Cambria Math" w:cs="Times New Roman" w:hint="eastAsia"/>
            <w:sz w:val="24"/>
            <w:szCs w:val="24"/>
          </w:rPr>
          <m:t>x</m:t>
        </m:r>
      </m:oMath>
      <w:r w:rsidRPr="00FB3F93">
        <w:rPr>
          <w:rFonts w:ascii="Times New Roman" w:hAnsi="Times New Roman" w:cs="Times New Roman"/>
          <w:sz w:val="24"/>
          <w:szCs w:val="24"/>
        </w:rPr>
        <w:t>, respectively</w:t>
      </w:r>
      <w:r w:rsidRPr="00FB3F93">
        <w:rPr>
          <w:rFonts w:ascii="Times New Roman" w:hAnsi="Times New Roman" w:cs="Times New Roman" w:hint="eastAsia"/>
          <w:sz w:val="24"/>
          <w:szCs w:val="24"/>
        </w:rPr>
        <w:t xml:space="preserve"> </w:t>
      </w:r>
      <w:r w:rsidRPr="00FB3F93">
        <w:rPr>
          <w:rFonts w:ascii="Times New Roman" w:hAnsi="Times New Roman" w:cs="Times New Roman"/>
          <w:sz w:val="24"/>
          <w:szCs w:val="24"/>
        </w:rPr>
        <w:fldChar w:fldCharType="begin"/>
      </w:r>
      <w:r w:rsidRPr="00FB3F93">
        <w:rPr>
          <w:rFonts w:ascii="Times New Roman" w:hAnsi="Times New Roman" w:cs="Times New Roman"/>
          <w:sz w:val="24"/>
          <w:szCs w:val="24"/>
        </w:rPr>
        <w:instrText xml:space="preserve"> ADDIN EN.CITE &lt;EndNote&gt;&lt;Cite&gt;&lt;Author&gt;Milletari&lt;/Author&gt;&lt;Year&gt;2016&lt;/Year&gt;&lt;RecNum&gt;38&lt;/RecNum&gt;&lt;DisplayText&gt;&lt;style face="superscript"&gt;4&lt;/style&gt;&lt;/DisplayText&gt;&lt;record&gt;&lt;rec-number&gt;38&lt;/rec-number&gt;&lt;foreign-keys&gt;&lt;key app="EN" db-id="wr2rvwse82ve02ed5zbx5vwqf5awd2z0fwft" timestamp="1545046647"&gt;38&lt;/key&gt;&lt;/foreign-keys&gt;&lt;ref-type name="Conference Proceedings"&gt;10&lt;/ref-type&gt;&lt;contributors&gt;&lt;authors&gt;&lt;author&gt;Milletari, Fausto&lt;/author&gt;&lt;author&gt;Navab, Nassir&lt;/author&gt;&lt;author&gt;Ahmadi, Seyed-Ahmad&lt;/author&gt;&lt;/authors&gt;&lt;/contributors&gt;&lt;titles&gt;&lt;title&gt;V-net: Fully convolutional neural networks for volumetric medical image segmentation&lt;/title&gt;&lt;secondary-title&gt;3D Vision (3DV), 2016 Fourth International Conference on&lt;/secondary-title&gt;&lt;/titles&gt;&lt;pages&gt;565-571&lt;/pages&gt;&lt;dates&gt;&lt;year&gt;2016&lt;/year&gt;&lt;/dates&gt;&lt;publisher&gt;IEEE&lt;/publisher&gt;&lt;isbn&gt;1509054073&lt;/isbn&gt;&lt;urls&gt;&lt;/urls&gt;&lt;/record&gt;&lt;/Cite&gt;&lt;/EndNote&gt;</w:instrText>
      </w:r>
      <w:r w:rsidRPr="00FB3F93">
        <w:rPr>
          <w:rFonts w:ascii="Times New Roman" w:hAnsi="Times New Roman" w:cs="Times New Roman"/>
          <w:sz w:val="24"/>
          <w:szCs w:val="24"/>
        </w:rPr>
        <w:fldChar w:fldCharType="separate"/>
      </w:r>
      <w:r w:rsidRPr="00FB3F93">
        <w:rPr>
          <w:rFonts w:ascii="Times New Roman" w:hAnsi="Times New Roman" w:cs="Times New Roman"/>
          <w:sz w:val="24"/>
          <w:szCs w:val="24"/>
          <w:vertAlign w:val="superscript"/>
        </w:rPr>
        <w:t>4</w:t>
      </w:r>
      <w:r w:rsidRPr="00FB3F93">
        <w:rPr>
          <w:rFonts w:ascii="Times New Roman" w:hAnsi="Times New Roman" w:cs="Times New Roman"/>
          <w:sz w:val="24"/>
          <w:szCs w:val="24"/>
        </w:rPr>
        <w:fldChar w:fldCharType="end"/>
      </w:r>
      <w:r w:rsidRPr="00FB3F93">
        <w:rPr>
          <w:rFonts w:ascii="Times New Roman" w:hAnsi="Times New Roman" w:cs="Times New Roman"/>
          <w:sz w:val="24"/>
          <w:szCs w:val="24"/>
        </w:rPr>
        <w:t xml:space="preserve">. The final loss </w:t>
      </w:r>
      <m:oMath>
        <m:r>
          <m:rPr>
            <m:scr m:val="script"/>
            <m:sty m:val="p"/>
          </m:rPr>
          <w:rPr>
            <w:rFonts w:ascii="Cambria Math" w:hAnsi="Cambria Math" w:cs="Times New Roman"/>
            <w:sz w:val="24"/>
            <w:szCs w:val="24"/>
          </w:rPr>
          <m:t>L</m:t>
        </m:r>
      </m:oMath>
      <w:r w:rsidRPr="00FB3F93">
        <w:rPr>
          <w:rFonts w:ascii="Times New Roman" w:hAnsi="Times New Roman" w:cs="Times New Roman"/>
          <w:sz w:val="24"/>
          <w:szCs w:val="24"/>
        </w:rPr>
        <w:t xml:space="preserve"> was computed by a weighted summation of cross-entropy and Grad-CAM losses, as follows: </w:t>
      </w:r>
    </w:p>
    <w:p w14:paraId="191E1618" w14:textId="77777777" w:rsidR="00631376" w:rsidRPr="00F92974" w:rsidRDefault="00631376" w:rsidP="00631376">
      <w:pPr>
        <w:wordWrap/>
        <w:spacing w:line="480" w:lineRule="auto"/>
        <w:outlineLvl w:val="0"/>
        <w:rPr>
          <w:rFonts w:ascii="Times New Roman" w:hAnsi="Times New Roman" w:cs="Times New Roman"/>
          <w:sz w:val="24"/>
          <w:szCs w:val="24"/>
        </w:rPr>
      </w:pPr>
      <m:oMathPara>
        <m:oMath>
          <m:r>
            <m:rPr>
              <m:scr m:val="script"/>
              <m:sty m:val="p"/>
            </m:rPr>
            <w:rPr>
              <w:rFonts w:ascii="Cambria Math" w:hAnsi="Cambria Math" w:cs="Times New Roman"/>
              <w:sz w:val="24"/>
              <w:szCs w:val="24"/>
            </w:rPr>
            <m:t>L=</m:t>
          </m:r>
          <m:r>
            <m:rPr>
              <m:sty m:val="p"/>
            </m:rPr>
            <w:rPr>
              <w:rFonts w:ascii="Cambria Math" w:hAnsi="Cambria Math" w:cs="Times New Roman" w:hint="eastAsia"/>
              <w:sz w:val="24"/>
              <w:szCs w:val="24"/>
            </w:rPr>
            <m:t>α</m:t>
          </m:r>
          <m:sSub>
            <m:sSubPr>
              <m:ctrlPr>
                <w:rPr>
                  <w:rFonts w:ascii="Cambria Math" w:hAnsi="Cambria Math" w:cs="Times New Roman"/>
                  <w:i/>
                  <w:sz w:val="24"/>
                  <w:szCs w:val="24"/>
                </w:rPr>
              </m:ctrlPr>
            </m:sSubPr>
            <m:e>
              <m:r>
                <m:rPr>
                  <m:scr m:val="script"/>
                </m:rPr>
                <w:rPr>
                  <w:rFonts w:ascii="Cambria Math" w:hAnsi="Cambria Math" w:cs="Times New Roman"/>
                  <w:sz w:val="24"/>
                  <w:szCs w:val="24"/>
                </w:rPr>
                <m:t>L</m:t>
              </m:r>
            </m:e>
            <m:sub>
              <m:r>
                <w:rPr>
                  <w:rFonts w:ascii="Cambria Math" w:hAnsi="Cambria Math" w:cs="Times New Roman" w:hint="eastAsia"/>
                  <w:sz w:val="24"/>
                  <w:szCs w:val="24"/>
                </w:rPr>
                <m:t>C</m:t>
              </m:r>
            </m:sub>
          </m:sSub>
          <m:r>
            <w:rPr>
              <w:rFonts w:ascii="Cambria Math" w:hAnsi="Cambria Math" w:cs="Times New Roman" w:hint="eastAsia"/>
              <w:sz w:val="24"/>
              <w:szCs w:val="24"/>
            </w:rPr>
            <m:t>+</m:t>
          </m:r>
          <m:d>
            <m:dPr>
              <m:ctrlPr>
                <w:rPr>
                  <w:rFonts w:ascii="Cambria Math" w:hAnsi="Cambria Math" w:cs="Times New Roman"/>
                  <w:i/>
                  <w:sz w:val="24"/>
                  <w:szCs w:val="24"/>
                </w:rPr>
              </m:ctrlPr>
            </m:dPr>
            <m:e>
              <m:r>
                <w:rPr>
                  <w:rFonts w:ascii="Cambria Math" w:hAnsi="Cambria Math" w:cs="Times New Roman"/>
                  <w:sz w:val="24"/>
                  <w:szCs w:val="24"/>
                </w:rPr>
                <m:t>1-α</m:t>
              </m:r>
            </m:e>
          </m:d>
          <m:sSub>
            <m:sSubPr>
              <m:ctrlPr>
                <w:rPr>
                  <w:rFonts w:ascii="Cambria Math" w:hAnsi="Cambria Math" w:cs="Times New Roman"/>
                  <w:i/>
                  <w:sz w:val="24"/>
                  <w:szCs w:val="24"/>
                </w:rPr>
              </m:ctrlPr>
            </m:sSubPr>
            <m:e>
              <m:r>
                <m:rPr>
                  <m:scr m:val="script"/>
                </m:rPr>
                <w:rPr>
                  <w:rFonts w:ascii="Cambria Math" w:hAnsi="Cambria Math" w:cs="Times New Roman"/>
                  <w:sz w:val="24"/>
                  <w:szCs w:val="24"/>
                </w:rPr>
                <m:t>L</m:t>
              </m:r>
            </m:e>
            <m:sub>
              <m:r>
                <w:rPr>
                  <w:rFonts w:ascii="Cambria Math" w:hAnsi="Cambria Math" w:cs="Times New Roman" w:hint="eastAsia"/>
                  <w:sz w:val="24"/>
                  <w:szCs w:val="24"/>
                </w:rPr>
                <m:t>G</m:t>
              </m:r>
            </m:sub>
          </m:sSub>
          <m:r>
            <w:rPr>
              <w:rFonts w:ascii="Cambria Math" w:hAnsi="Cambria Math" w:cs="Times New Roman" w:hint="eastAsia"/>
              <w:sz w:val="24"/>
              <w:szCs w:val="24"/>
            </w:rPr>
            <m:t>,</m:t>
          </m:r>
          <m:r>
            <m:rPr>
              <m:sty m:val="p"/>
            </m:rPr>
            <w:rPr>
              <w:rFonts w:ascii="Cambria Math" w:hAnsi="Cambria Math" w:cs="Times New Roman" w:hint="eastAsia"/>
              <w:sz w:val="24"/>
              <w:szCs w:val="24"/>
            </w:rPr>
            <m:t xml:space="preserve">   0</m:t>
          </m:r>
          <m:r>
            <m:rPr>
              <m:sty m:val="p"/>
            </m:rPr>
            <w:rPr>
              <w:rFonts w:ascii="Cambria Math" w:hAnsi="Cambria Math" w:cs="Times New Roman" w:hint="eastAsia"/>
              <w:sz w:val="24"/>
              <w:szCs w:val="24"/>
            </w:rPr>
            <m:t>≤α≤</m:t>
          </m:r>
          <m:r>
            <m:rPr>
              <m:sty m:val="p"/>
            </m:rPr>
            <w:rPr>
              <w:rFonts w:ascii="Cambria Math" w:hAnsi="Cambria Math" w:cs="Times New Roman" w:hint="eastAsia"/>
              <w:sz w:val="24"/>
              <w:szCs w:val="24"/>
            </w:rPr>
            <m:t>1.</m:t>
          </m:r>
        </m:oMath>
      </m:oMathPara>
    </w:p>
    <w:p w14:paraId="52BAC250" w14:textId="77777777" w:rsidR="000949F7" w:rsidRPr="00FB3F93" w:rsidRDefault="000949F7" w:rsidP="000949F7">
      <w:pPr>
        <w:wordWrap/>
        <w:spacing w:line="480" w:lineRule="auto"/>
        <w:outlineLvl w:val="0"/>
        <w:rPr>
          <w:rFonts w:ascii="Times New Roman" w:hAnsi="Times New Roman" w:cs="Times New Roman"/>
          <w:sz w:val="24"/>
          <w:szCs w:val="24"/>
        </w:rPr>
      </w:pPr>
      <w:r w:rsidRPr="00FB3F93">
        <w:rPr>
          <w:rFonts w:ascii="Times New Roman" w:hAnsi="Times New Roman" w:cs="Times New Roman"/>
          <w:sz w:val="24"/>
          <w:szCs w:val="24"/>
        </w:rPr>
        <w:t xml:space="preserve">In this study, we empirically set the weight </w:t>
      </w:r>
      <m:oMath>
        <m:r>
          <m:rPr>
            <m:sty m:val="p"/>
          </m:rPr>
          <w:rPr>
            <w:rFonts w:ascii="Cambria Math" w:hAnsi="Cambria Math" w:cs="Times New Roman" w:hint="eastAsia"/>
            <w:sz w:val="24"/>
            <w:szCs w:val="24"/>
          </w:rPr>
          <m:t>α</m:t>
        </m:r>
      </m:oMath>
      <w:r w:rsidRPr="00FB3F93">
        <w:rPr>
          <w:rFonts w:ascii="Times New Roman" w:hAnsi="Times New Roman" w:cs="Times New Roman"/>
          <w:sz w:val="24"/>
          <w:szCs w:val="24"/>
        </w:rPr>
        <w:t xml:space="preserve"> to 0.5. The network was optimized using the adaptive moment estimation (Adam) optimizer with an initial learning rate of 1e-5. The training batch size was set to 32 </w:t>
      </w:r>
      <w:r w:rsidRPr="00FB3F93">
        <w:rPr>
          <w:rFonts w:ascii="Times New Roman" w:hAnsi="Times New Roman" w:cs="Times New Roman"/>
          <w:sz w:val="24"/>
          <w:szCs w:val="24"/>
        </w:rPr>
        <w:fldChar w:fldCharType="begin"/>
      </w:r>
      <w:r w:rsidRPr="00FB3F93">
        <w:rPr>
          <w:rFonts w:ascii="Times New Roman" w:hAnsi="Times New Roman" w:cs="Times New Roman"/>
          <w:sz w:val="24"/>
          <w:szCs w:val="24"/>
        </w:rPr>
        <w:instrText xml:space="preserve"> ADDIN EN.CITE &lt;EndNote&gt;&lt;Cite&gt;&lt;Author&gt;Kingma&lt;/Author&gt;&lt;Year&gt;2014&lt;/Year&gt;&lt;RecNum&gt;39&lt;/RecNum&gt;&lt;DisplayText&gt;&lt;style face="superscript"&gt;5&lt;/style&gt;&lt;/DisplayText&gt;&lt;record&gt;&lt;rec-number&gt;39&lt;/rec-number&gt;&lt;foreign-keys&gt;&lt;key app="EN" db-id="wr2rvwse82ve02ed5zbx5vwqf5awd2z0fwft" timestamp="1545047032"&gt;39&lt;/key&gt;&lt;/foreign-keys&gt;&lt;ref-type name="Journal Article"&gt;17&lt;/ref-type&gt;&lt;contributors&gt;&lt;authors&gt;&lt;author&gt;Kingma, Diederik P&lt;/author&gt;&lt;author&gt;Ba, Jimmy&lt;/author&gt;&lt;/authors&gt;&lt;/contributors&gt;&lt;titles&gt;&lt;title&gt;Adam: A method for stochastic optimization&lt;/title&gt;&lt;secondary-title&gt;arXiv preprint arXiv:1412.6980&lt;/secondary-title&gt;&lt;/titles&gt;&lt;periodical&gt;&lt;full-title&gt;arXiv preprint arXiv:1412.6980&lt;/full-title&gt;&lt;/periodical&gt;&lt;dates&gt;&lt;year&gt;2014&lt;/year&gt;&lt;/dates&gt;&lt;urls&gt;&lt;/urls&gt;&lt;/record&gt;&lt;/Cite&gt;&lt;/EndNote&gt;</w:instrText>
      </w:r>
      <w:r w:rsidRPr="00FB3F93">
        <w:rPr>
          <w:rFonts w:ascii="Times New Roman" w:hAnsi="Times New Roman" w:cs="Times New Roman"/>
          <w:sz w:val="24"/>
          <w:szCs w:val="24"/>
        </w:rPr>
        <w:fldChar w:fldCharType="separate"/>
      </w:r>
      <w:r w:rsidRPr="00FB3F93">
        <w:rPr>
          <w:rFonts w:ascii="Times New Roman" w:hAnsi="Times New Roman" w:cs="Times New Roman"/>
          <w:sz w:val="24"/>
          <w:szCs w:val="24"/>
          <w:vertAlign w:val="superscript"/>
        </w:rPr>
        <w:t>5</w:t>
      </w:r>
      <w:r w:rsidRPr="00FB3F93">
        <w:rPr>
          <w:rFonts w:ascii="Times New Roman" w:hAnsi="Times New Roman" w:cs="Times New Roman"/>
          <w:sz w:val="24"/>
          <w:szCs w:val="24"/>
        </w:rPr>
        <w:fldChar w:fldCharType="end"/>
      </w:r>
      <w:r w:rsidRPr="00FB3F93">
        <w:rPr>
          <w:rFonts w:ascii="Times New Roman" w:hAnsi="Times New Roman" w:cs="Times New Roman"/>
          <w:sz w:val="24"/>
          <w:szCs w:val="24"/>
        </w:rPr>
        <w:t>.</w:t>
      </w:r>
    </w:p>
    <w:p w14:paraId="36A781A9" w14:textId="36696248" w:rsidR="000949F7" w:rsidRPr="00FB3F93" w:rsidRDefault="000949F7" w:rsidP="000949F7">
      <w:pPr>
        <w:wordWrap/>
        <w:spacing w:line="480" w:lineRule="auto"/>
        <w:ind w:firstLineChars="100" w:firstLine="240"/>
        <w:outlineLvl w:val="0"/>
        <w:rPr>
          <w:rFonts w:ascii="Times New Roman" w:hAnsi="Times New Roman" w:cs="Times New Roman"/>
          <w:sz w:val="24"/>
          <w:szCs w:val="24"/>
        </w:rPr>
      </w:pPr>
      <w:r w:rsidRPr="00FB3F93">
        <w:rPr>
          <w:rFonts w:ascii="Times New Roman" w:hAnsi="Times New Roman" w:cs="Times New Roman"/>
          <w:sz w:val="24"/>
          <w:szCs w:val="24"/>
        </w:rPr>
        <w:t xml:space="preserve">For training the model (solid arrows), the network takes a paired input consisting of an RGB image and a binary mask, where EGC regions are filled with a pixel value of 1. The proposed </w:t>
      </w:r>
      <w:r w:rsidRPr="00FB3F93">
        <w:rPr>
          <w:rFonts w:ascii="Times New Roman" w:hAnsi="Times New Roman" w:cs="Times New Roman"/>
          <w:sz w:val="24"/>
          <w:szCs w:val="24"/>
        </w:rPr>
        <w:lastRenderedPageBreak/>
        <w:t xml:space="preserve">model takes an RGB image with a size of 224 </w:t>
      </w:r>
      <w:r w:rsidRPr="00FB3F93">
        <w:rPr>
          <w:rFonts w:ascii="Times New Roman" w:eastAsia="Malgun Gothic" w:hAnsi="Times New Roman" w:cs="Times New Roman"/>
          <w:sz w:val="24"/>
          <w:szCs w:val="24"/>
        </w:rPr>
        <w:t>x 224 x 3</w:t>
      </w:r>
      <w:r w:rsidRPr="00FB3F93">
        <w:rPr>
          <w:rFonts w:ascii="Times New Roman" w:hAnsi="Times New Roman" w:cs="Times New Roman"/>
          <w:sz w:val="24"/>
          <w:szCs w:val="24"/>
        </w:rPr>
        <w:t xml:space="preserve"> as input. Before entering the input image into the network, the mean value (from ImageNet dataset) subtraction was performed on each color channel of the input RGB image to serve as the distribution of data points to the center (i.e., 0) [2].</w:t>
      </w:r>
    </w:p>
    <w:p w14:paraId="73B444DD" w14:textId="5DCC4D77" w:rsidR="000949F7" w:rsidRPr="00FB3F93" w:rsidRDefault="000949F7" w:rsidP="000949F7">
      <w:pPr>
        <w:wordWrap/>
        <w:spacing w:line="480" w:lineRule="auto"/>
        <w:ind w:firstLineChars="100" w:firstLine="240"/>
        <w:outlineLvl w:val="0"/>
        <w:rPr>
          <w:rFonts w:ascii="Times New Roman" w:hAnsi="Times New Roman" w:cs="Times New Roman"/>
          <w:sz w:val="24"/>
          <w:szCs w:val="24"/>
        </w:rPr>
      </w:pPr>
      <w:r w:rsidRPr="00FB3F93">
        <w:rPr>
          <w:rFonts w:ascii="Times New Roman" w:hAnsi="Times New Roman" w:cs="Times New Roman"/>
          <w:sz w:val="24"/>
          <w:szCs w:val="24"/>
        </w:rPr>
        <w:t>We applied two types of data augmentation (image augmentation and mask augmentation) to our training dataset. First, image augmentations including random flip, random small rotation, and random elastic deformation were generated 10 times for each image and mask pair. Next, mask augmentations consisting of random kernel erosions, dilations, and random elastic transforms were applied to the binary masks generated by the image augmentation to reflect the diversity of labeling. Although image augmentation was equally performed on the RGB image and corresponding binary mask pair, mask augmentation was only applied to the binary mask image without transformation of the RGB image. As a result, the prepared training image was augmented 100 times.</w:t>
      </w:r>
    </w:p>
    <w:p w14:paraId="7EA7506E" w14:textId="284BE6F0" w:rsidR="000949F7" w:rsidRPr="00FB3F93" w:rsidRDefault="000949F7" w:rsidP="000949F7">
      <w:pPr>
        <w:wordWrap/>
        <w:spacing w:line="480" w:lineRule="auto"/>
        <w:ind w:firstLineChars="100" w:firstLine="240"/>
        <w:outlineLvl w:val="0"/>
        <w:rPr>
          <w:rFonts w:ascii="Times New Roman" w:hAnsi="Times New Roman" w:cs="Times New Roman"/>
          <w:sz w:val="24"/>
          <w:szCs w:val="24"/>
        </w:rPr>
      </w:pPr>
      <w:r w:rsidRPr="00FB3F93">
        <w:rPr>
          <w:rFonts w:ascii="Times New Roman" w:hAnsi="Times New Roman" w:cs="Times New Roman"/>
          <w:sz w:val="24"/>
          <w:szCs w:val="24"/>
        </w:rPr>
        <w:t>We implemented the models on an Intel-Core i7-7700K 4.2 GHz processor with 32 GB RAM and a GeForce Titan XP graphic card with 12 GB CUDA memory. In our batch implementation environment, approximately 40 images were processed per second.</w:t>
      </w:r>
    </w:p>
    <w:p w14:paraId="55FE7A66" w14:textId="77777777" w:rsidR="00631376" w:rsidRPr="00F92974" w:rsidRDefault="00631376" w:rsidP="00631376">
      <w:pPr>
        <w:spacing w:line="480" w:lineRule="auto"/>
        <w:rPr>
          <w:rFonts w:ascii="Times New Roman" w:hAnsi="Times New Roman" w:cs="Times New Roman"/>
          <w:b/>
          <w:i/>
          <w:sz w:val="24"/>
          <w:szCs w:val="24"/>
        </w:rPr>
      </w:pPr>
      <w:r w:rsidRPr="00F92974">
        <w:rPr>
          <w:rFonts w:ascii="Times New Roman" w:hAnsi="Times New Roman" w:cs="Times New Roman"/>
          <w:b/>
          <w:i/>
          <w:sz w:val="24"/>
          <w:szCs w:val="24"/>
        </w:rPr>
        <w:t xml:space="preserve">Invasion depth </w:t>
      </w:r>
      <w:r>
        <w:rPr>
          <w:rFonts w:ascii="Times New Roman" w:hAnsi="Times New Roman" w:cs="Times New Roman"/>
          <w:b/>
          <w:i/>
          <w:sz w:val="24"/>
          <w:szCs w:val="24"/>
        </w:rPr>
        <w:t>p</w:t>
      </w:r>
      <w:r w:rsidRPr="00F92974">
        <w:rPr>
          <w:rFonts w:ascii="Times New Roman" w:hAnsi="Times New Roman" w:cs="Times New Roman"/>
          <w:b/>
          <w:i/>
          <w:sz w:val="24"/>
          <w:szCs w:val="24"/>
        </w:rPr>
        <w:t>rediction</w:t>
      </w:r>
    </w:p>
    <w:p w14:paraId="7A3AB49F" w14:textId="77777777" w:rsidR="000949F7" w:rsidRPr="00FB3F93" w:rsidRDefault="000949F7" w:rsidP="000949F7">
      <w:pPr>
        <w:spacing w:line="480" w:lineRule="auto"/>
        <w:ind w:firstLineChars="100" w:firstLine="240"/>
        <w:rPr>
          <w:rFonts w:ascii="Times New Roman" w:hAnsi="Times New Roman" w:cs="Times New Roman"/>
          <w:sz w:val="24"/>
          <w:szCs w:val="24"/>
        </w:rPr>
      </w:pPr>
      <w:r w:rsidRPr="00FB3F93">
        <w:rPr>
          <w:rFonts w:ascii="Times New Roman" w:hAnsi="Times New Roman" w:cs="Times New Roman"/>
          <w:sz w:val="24"/>
          <w:szCs w:val="24"/>
        </w:rPr>
        <w:t xml:space="preserve">For training, the model requires a binary mask corresponding to the EGC region of an input RGB image to measure Grad-CAM loss; there is no need to feed a binary mask to the trained network for obtaining the classification probability of the test image (inference line of Supplementary Figure 2). Since we set our network to focus on the fine-grained features of EGC regions during training, the network gradually activated cancer regions to the infer class while the input was consecutively propagated. By passing the RGB image to the trained </w:t>
      </w:r>
      <w:r w:rsidRPr="00FB3F93">
        <w:rPr>
          <w:rFonts w:ascii="Times New Roman" w:hAnsi="Times New Roman" w:cs="Times New Roman"/>
          <w:sz w:val="24"/>
          <w:szCs w:val="24"/>
        </w:rPr>
        <w:lastRenderedPageBreak/>
        <w:t>network, we were able to obtain the probability for each class.</w:t>
      </w:r>
    </w:p>
    <w:p w14:paraId="0BBDCD97" w14:textId="77777777" w:rsidR="00631376" w:rsidRPr="00F92974" w:rsidRDefault="00631376" w:rsidP="00631376">
      <w:pPr>
        <w:spacing w:line="480" w:lineRule="auto"/>
        <w:rPr>
          <w:rFonts w:ascii="Times New Roman" w:hAnsi="Times New Roman" w:cs="Times New Roman"/>
          <w:b/>
          <w:i/>
          <w:sz w:val="24"/>
          <w:szCs w:val="24"/>
        </w:rPr>
      </w:pPr>
      <w:r w:rsidRPr="00F92974">
        <w:rPr>
          <w:rFonts w:ascii="Times New Roman" w:hAnsi="Times New Roman" w:cs="Times New Roman" w:hint="eastAsia"/>
          <w:b/>
          <w:i/>
          <w:sz w:val="24"/>
          <w:szCs w:val="24"/>
        </w:rPr>
        <w:t>E</w:t>
      </w:r>
      <w:r w:rsidRPr="00F92974">
        <w:rPr>
          <w:rFonts w:ascii="Times New Roman" w:hAnsi="Times New Roman" w:cs="Times New Roman"/>
          <w:b/>
          <w:i/>
          <w:sz w:val="24"/>
          <w:szCs w:val="24"/>
        </w:rPr>
        <w:t xml:space="preserve">GC </w:t>
      </w:r>
      <w:r>
        <w:rPr>
          <w:rFonts w:ascii="Times New Roman" w:hAnsi="Times New Roman" w:cs="Times New Roman"/>
          <w:b/>
          <w:i/>
          <w:sz w:val="24"/>
          <w:szCs w:val="24"/>
        </w:rPr>
        <w:t>l</w:t>
      </w:r>
      <w:r w:rsidRPr="00F92974">
        <w:rPr>
          <w:rFonts w:ascii="Times New Roman" w:hAnsi="Times New Roman" w:cs="Times New Roman"/>
          <w:b/>
          <w:i/>
          <w:sz w:val="24"/>
          <w:szCs w:val="24"/>
        </w:rPr>
        <w:t>ocalization</w:t>
      </w:r>
    </w:p>
    <w:p w14:paraId="4E784DA5" w14:textId="5B3077A4" w:rsidR="000949F7" w:rsidRPr="00FB3F93" w:rsidRDefault="000949F7" w:rsidP="000949F7">
      <w:pPr>
        <w:spacing w:line="480" w:lineRule="auto"/>
        <w:ind w:firstLineChars="100" w:firstLine="240"/>
        <w:rPr>
          <w:rFonts w:ascii="Times New Roman" w:hAnsi="Times New Roman" w:cs="Times New Roman"/>
          <w:sz w:val="24"/>
          <w:szCs w:val="24"/>
        </w:rPr>
      </w:pPr>
      <w:r w:rsidRPr="00FB3F93">
        <w:rPr>
          <w:rFonts w:ascii="Times New Roman" w:hAnsi="Times New Roman" w:cs="Times New Roman"/>
          <w:sz w:val="24"/>
          <w:szCs w:val="24"/>
        </w:rPr>
        <w:t>During the training, the model was trained to properly detect EGCs (or predict their depth) while activating EGC regions by simultaneously optimizing the cross-entropy loss and Grad-CAM loss. By utilizing this characteristic, we segmented the connected components of pixels with an activation value of more than 0.5 as a cancer region localization result. To show the effectiveness of localization of activated regions on the last convolutional layer, we computed the ratio of intersection between the actual EGC region and activated region to the actual EGC region, according to changes in the threshold overlap ratios, which ranged from 0.01 to 1.0 with a step size of 0.01. Among the correctly detected EGCs or predicted depth of EGCs, a correct lesion localization was defined as when the intersection regions over the real EGC region of an input RGB image exceeded the threshold overlap ratio. Consequently, a fraction of the number of images in which the lesions were precisely activated to the number of correctly classified images was computed as a metric.</w:t>
      </w:r>
    </w:p>
    <w:p w14:paraId="18396FF6" w14:textId="77777777" w:rsidR="00976986" w:rsidRPr="000949F7" w:rsidRDefault="00976986" w:rsidP="00976986">
      <w:pPr>
        <w:pStyle w:val="EndNoteBibliography"/>
        <w:spacing w:after="0" w:line="480" w:lineRule="auto"/>
        <w:rPr>
          <w:rFonts w:ascii="Times New Roman" w:hAnsi="Times New Roman" w:cs="Times New Roman"/>
          <w:b/>
          <w:noProof w:val="0"/>
          <w:sz w:val="24"/>
          <w:szCs w:val="24"/>
        </w:rPr>
      </w:pPr>
    </w:p>
    <w:p w14:paraId="17F80058" w14:textId="77777777" w:rsidR="00976986" w:rsidRDefault="00976986">
      <w:pPr>
        <w:widowControl/>
        <w:wordWrap/>
        <w:autoSpaceDE/>
        <w:autoSpaceDN/>
        <w:spacing w:after="160" w:line="259" w:lineRule="auto"/>
        <w:rPr>
          <w:rFonts w:ascii="Times New Roman" w:eastAsia="Malgun Gothic" w:hAnsi="Times New Roman" w:cs="Times New Roman"/>
          <w:b/>
          <w:sz w:val="24"/>
          <w:szCs w:val="24"/>
        </w:rPr>
      </w:pPr>
      <w:r>
        <w:rPr>
          <w:rFonts w:ascii="Times New Roman" w:hAnsi="Times New Roman" w:cs="Times New Roman"/>
          <w:b/>
          <w:sz w:val="24"/>
          <w:szCs w:val="24"/>
        </w:rPr>
        <w:br w:type="page"/>
      </w:r>
    </w:p>
    <w:p w14:paraId="6F8B5CD0" w14:textId="6D6AB44A" w:rsidR="000949F7" w:rsidRPr="00FB3F93" w:rsidRDefault="000949F7" w:rsidP="000949F7">
      <w:pPr>
        <w:pStyle w:val="EndNoteBibliography"/>
        <w:spacing w:after="0" w:line="480" w:lineRule="auto"/>
        <w:rPr>
          <w:rFonts w:ascii="Times New Roman" w:hAnsi="Times New Roman" w:cs="Times New Roman"/>
          <w:b/>
          <w:noProof w:val="0"/>
          <w:sz w:val="24"/>
          <w:szCs w:val="24"/>
        </w:rPr>
      </w:pPr>
      <w:r w:rsidRPr="00FB3F93">
        <w:rPr>
          <w:rFonts w:ascii="Times New Roman" w:hAnsi="Times New Roman" w:cs="Times New Roman" w:hint="eastAsia"/>
          <w:b/>
          <w:noProof w:val="0"/>
          <w:sz w:val="24"/>
          <w:szCs w:val="24"/>
        </w:rPr>
        <w:lastRenderedPageBreak/>
        <w:t>Supplement</w:t>
      </w:r>
      <w:r>
        <w:rPr>
          <w:rFonts w:ascii="Times New Roman" w:hAnsi="Times New Roman" w:cs="Times New Roman"/>
          <w:b/>
          <w:noProof w:val="0"/>
          <w:sz w:val="24"/>
          <w:szCs w:val="24"/>
        </w:rPr>
        <w:t>ary</w:t>
      </w:r>
      <w:r w:rsidRPr="00FB3F93">
        <w:rPr>
          <w:rFonts w:ascii="Times New Roman" w:hAnsi="Times New Roman" w:cs="Times New Roman" w:hint="eastAsia"/>
          <w:b/>
          <w:noProof w:val="0"/>
          <w:sz w:val="24"/>
          <w:szCs w:val="24"/>
        </w:rPr>
        <w:t xml:space="preserve"> </w:t>
      </w:r>
      <w:r w:rsidRPr="00FB3F93">
        <w:rPr>
          <w:rFonts w:ascii="Times New Roman" w:hAnsi="Times New Roman" w:cs="Times New Roman"/>
          <w:b/>
          <w:noProof w:val="0"/>
          <w:sz w:val="24"/>
          <w:szCs w:val="24"/>
        </w:rPr>
        <w:t>references</w:t>
      </w:r>
    </w:p>
    <w:p w14:paraId="4FB14B6A" w14:textId="77777777" w:rsidR="00C23DFA" w:rsidRPr="00C23DFA" w:rsidRDefault="00976986" w:rsidP="00C23DFA">
      <w:pPr>
        <w:pStyle w:val="EndNoteBibliography"/>
        <w:spacing w:after="0"/>
      </w:pPr>
      <w:r>
        <w:fldChar w:fldCharType="begin"/>
      </w:r>
      <w:r>
        <w:instrText xml:space="preserve"> ADDIN EN.REFLIST </w:instrText>
      </w:r>
      <w:r>
        <w:fldChar w:fldCharType="separate"/>
      </w:r>
      <w:r w:rsidR="00C23DFA" w:rsidRPr="00C23DFA">
        <w:t>1.</w:t>
      </w:r>
      <w:r w:rsidR="00C23DFA" w:rsidRPr="00C23DFA">
        <w:tab/>
        <w:t xml:space="preserve">Krizhevsky, A.; Sutskever, I.; Hinton, G. E. In </w:t>
      </w:r>
      <w:r w:rsidR="00C23DFA" w:rsidRPr="00C23DFA">
        <w:rPr>
          <w:i/>
        </w:rPr>
        <w:t>Imagenet classification with deep convolutional neural networks</w:t>
      </w:r>
      <w:r w:rsidR="00C23DFA" w:rsidRPr="00C23DFA">
        <w:t>, Advances in neural information processing systems, 2012; pp 1097-1105.</w:t>
      </w:r>
    </w:p>
    <w:p w14:paraId="4C506782" w14:textId="77777777" w:rsidR="00C23DFA" w:rsidRPr="00C23DFA" w:rsidRDefault="00C23DFA" w:rsidP="00C23DFA">
      <w:pPr>
        <w:pStyle w:val="EndNoteBibliography"/>
        <w:spacing w:after="0"/>
      </w:pPr>
      <w:r w:rsidRPr="00C23DFA">
        <w:t>2.</w:t>
      </w:r>
      <w:r w:rsidRPr="00C23DFA">
        <w:tab/>
        <w:t xml:space="preserve">Simonyan, K.; Zisserman, A., Very deep convolutional networks for large-scale image recognition. </w:t>
      </w:r>
      <w:r w:rsidRPr="00C23DFA">
        <w:rPr>
          <w:i/>
        </w:rPr>
        <w:t xml:space="preserve">arXiv preprint arXiv:1409.1556 </w:t>
      </w:r>
      <w:r w:rsidRPr="00C23DFA">
        <w:rPr>
          <w:b/>
        </w:rPr>
        <w:t>2014</w:t>
      </w:r>
      <w:r w:rsidRPr="00C23DFA">
        <w:t>.</w:t>
      </w:r>
    </w:p>
    <w:p w14:paraId="415401EF" w14:textId="77777777" w:rsidR="00C23DFA" w:rsidRPr="00C23DFA" w:rsidRDefault="00C23DFA" w:rsidP="00C23DFA">
      <w:pPr>
        <w:pStyle w:val="EndNoteBibliography"/>
        <w:spacing w:after="0"/>
      </w:pPr>
      <w:r w:rsidRPr="00C23DFA">
        <w:t>3.</w:t>
      </w:r>
      <w:r w:rsidRPr="00C23DFA">
        <w:tab/>
        <w:t xml:space="preserve">Selvaraju, R. R.; Cogswell, M.; Das, A.; Vedantam, R.; Parikh, D.; Batra, D. In </w:t>
      </w:r>
      <w:r w:rsidRPr="00C23DFA">
        <w:rPr>
          <w:i/>
        </w:rPr>
        <w:t>Grad-cam: Visual explanations from deep networks via gradient-based localization</w:t>
      </w:r>
      <w:r w:rsidRPr="00C23DFA">
        <w:t>, Proceedings of the IEEE International Conference on Computer Vision, 2017; pp 618-626.</w:t>
      </w:r>
    </w:p>
    <w:p w14:paraId="62F0EBD0" w14:textId="77777777" w:rsidR="00C23DFA" w:rsidRPr="00C23DFA" w:rsidRDefault="00C23DFA" w:rsidP="00C23DFA">
      <w:pPr>
        <w:pStyle w:val="EndNoteBibliography"/>
        <w:spacing w:after="0"/>
      </w:pPr>
      <w:r w:rsidRPr="00C23DFA">
        <w:t>4.</w:t>
      </w:r>
      <w:r w:rsidRPr="00C23DFA">
        <w:tab/>
        <w:t xml:space="preserve">Milletari, F.; Navab, N.; Ahmadi, S.-A. In </w:t>
      </w:r>
      <w:r w:rsidRPr="00C23DFA">
        <w:rPr>
          <w:i/>
        </w:rPr>
        <w:t>V-net: Fully convolutional neural networks for volumetric medical image segmentation</w:t>
      </w:r>
      <w:r w:rsidRPr="00C23DFA">
        <w:t>, 3D Vision (3DV), 2016 Fourth International Conference on, IEEE: 2016; pp 565-571.</w:t>
      </w:r>
    </w:p>
    <w:p w14:paraId="67DB0E6B" w14:textId="77777777" w:rsidR="00C23DFA" w:rsidRPr="00C23DFA" w:rsidRDefault="00C23DFA" w:rsidP="00C23DFA">
      <w:pPr>
        <w:pStyle w:val="EndNoteBibliography"/>
      </w:pPr>
      <w:r w:rsidRPr="00C23DFA">
        <w:t>5.</w:t>
      </w:r>
      <w:r w:rsidRPr="00C23DFA">
        <w:tab/>
        <w:t xml:space="preserve">Kingma, D. P.; Ba, J., Adam: A method for stochastic optimization. </w:t>
      </w:r>
      <w:r w:rsidRPr="00C23DFA">
        <w:rPr>
          <w:i/>
        </w:rPr>
        <w:t xml:space="preserve">arXiv preprint arXiv:1412.6980 </w:t>
      </w:r>
      <w:r w:rsidRPr="00C23DFA">
        <w:rPr>
          <w:b/>
        </w:rPr>
        <w:t>2014</w:t>
      </w:r>
      <w:r w:rsidRPr="00C23DFA">
        <w:t>.</w:t>
      </w:r>
    </w:p>
    <w:p w14:paraId="39562B64" w14:textId="4F937ACE" w:rsidR="00976986" w:rsidRDefault="00976986" w:rsidP="00976986">
      <w:pPr>
        <w:pStyle w:val="EndNoteBibliography"/>
        <w:spacing w:after="0" w:line="480" w:lineRule="auto"/>
        <w:rPr>
          <w:rFonts w:ascii="Times New Roman" w:hAnsi="Times New Roman" w:cs="Times New Roman"/>
          <w:b/>
          <w:noProof w:val="0"/>
          <w:sz w:val="24"/>
          <w:szCs w:val="24"/>
        </w:rPr>
      </w:pPr>
      <w:r>
        <w:fldChar w:fldCharType="end"/>
      </w:r>
    </w:p>
    <w:p w14:paraId="4CA88C50" w14:textId="77777777" w:rsidR="00976986" w:rsidRDefault="00976986">
      <w:pPr>
        <w:widowControl/>
        <w:wordWrap/>
        <w:autoSpaceDE/>
        <w:autoSpaceDN/>
        <w:spacing w:after="160" w:line="259" w:lineRule="auto"/>
        <w:rPr>
          <w:rFonts w:ascii="Times New Roman" w:eastAsia="Malgun Gothic" w:hAnsi="Times New Roman" w:cs="Times New Roman"/>
          <w:b/>
          <w:sz w:val="24"/>
          <w:szCs w:val="24"/>
        </w:rPr>
      </w:pPr>
      <w:r>
        <w:rPr>
          <w:rFonts w:ascii="Times New Roman" w:hAnsi="Times New Roman" w:cs="Times New Roman"/>
          <w:b/>
          <w:sz w:val="24"/>
          <w:szCs w:val="24"/>
        </w:rPr>
        <w:br w:type="page"/>
      </w:r>
    </w:p>
    <w:p w14:paraId="42A43BCB" w14:textId="688568C1" w:rsidR="00524BF2" w:rsidRDefault="00524BF2" w:rsidP="00524BF2">
      <w:pPr>
        <w:widowControl/>
        <w:wordWrap/>
        <w:autoSpaceDE/>
        <w:autoSpaceDN/>
        <w:spacing w:after="160" w:line="259" w:lineRule="auto"/>
        <w:rPr>
          <w:rFonts w:ascii="Times New Roman" w:hAnsi="Times New Roman" w:cs="Times New Roman"/>
          <w:sz w:val="24"/>
          <w:szCs w:val="24"/>
        </w:rPr>
      </w:pPr>
      <w:r>
        <w:rPr>
          <w:rFonts w:ascii="Times New Roman" w:hAnsi="Times New Roman" w:cs="Times New Roman"/>
          <w:b/>
          <w:sz w:val="24"/>
          <w:szCs w:val="24"/>
        </w:rPr>
        <w:lastRenderedPageBreak/>
        <w:t xml:space="preserve">Supplementary </w:t>
      </w:r>
      <w:r w:rsidRPr="009C0368">
        <w:rPr>
          <w:rFonts w:ascii="Times New Roman" w:hAnsi="Times New Roman" w:cs="Times New Roman"/>
          <w:b/>
          <w:sz w:val="24"/>
          <w:szCs w:val="24"/>
        </w:rPr>
        <w:t xml:space="preserve">Table </w:t>
      </w:r>
      <w:r>
        <w:rPr>
          <w:rFonts w:ascii="Times New Roman" w:hAnsi="Times New Roman" w:cs="Times New Roman"/>
          <w:b/>
          <w:sz w:val="24"/>
          <w:szCs w:val="24"/>
        </w:rPr>
        <w:t xml:space="preserve">1. </w:t>
      </w:r>
      <w:r>
        <w:rPr>
          <w:rFonts w:ascii="Times New Roman" w:hAnsi="Times New Roman" w:cs="Times New Roman"/>
          <w:sz w:val="24"/>
          <w:szCs w:val="24"/>
        </w:rPr>
        <w:t>Groups for 5-fold cross validation</w:t>
      </w:r>
      <w:r w:rsidRPr="00FB3F93">
        <w:rPr>
          <w:rFonts w:ascii="Times New Roman" w:hAnsi="Times New Roman" w:cs="Times New Roman"/>
          <w:sz w:val="24"/>
          <w:szCs w:val="24"/>
        </w:rPr>
        <w:t>.</w:t>
      </w:r>
    </w:p>
    <w:tbl>
      <w:tblPr>
        <w:tblStyle w:val="TableGrid"/>
        <w:tblW w:w="0" w:type="auto"/>
        <w:jc w:val="center"/>
        <w:tblLook w:val="04A0" w:firstRow="1" w:lastRow="0" w:firstColumn="1" w:lastColumn="0" w:noHBand="0" w:noVBand="1"/>
      </w:tblPr>
      <w:tblGrid>
        <w:gridCol w:w="780"/>
        <w:gridCol w:w="957"/>
        <w:gridCol w:w="1098"/>
        <w:gridCol w:w="565"/>
      </w:tblGrid>
      <w:tr w:rsidR="00524BF2" w:rsidRPr="0053273D" w14:paraId="036949FA" w14:textId="77777777" w:rsidTr="0053273D">
        <w:trPr>
          <w:jc w:val="center"/>
        </w:trPr>
        <w:tc>
          <w:tcPr>
            <w:tcW w:w="0" w:type="auto"/>
            <w:tcBorders>
              <w:top w:val="single" w:sz="8" w:space="0" w:color="auto"/>
              <w:left w:val="nil"/>
              <w:bottom w:val="single" w:sz="4" w:space="0" w:color="auto"/>
              <w:right w:val="nil"/>
            </w:tcBorders>
            <w:shd w:val="clear" w:color="auto" w:fill="auto"/>
            <w:vAlign w:val="center"/>
          </w:tcPr>
          <w:p w14:paraId="6624DFC7" w14:textId="77777777" w:rsidR="00524BF2" w:rsidRPr="0053273D" w:rsidRDefault="00524BF2" w:rsidP="0053273D">
            <w:pPr>
              <w:widowControl/>
              <w:wordWrap/>
              <w:adjustRightInd w:val="0"/>
              <w:snapToGrid w:val="0"/>
              <w:spacing w:after="0" w:line="240" w:lineRule="auto"/>
              <w:jc w:val="center"/>
              <w:rPr>
                <w:rFonts w:ascii="Times New Roman" w:hAnsi="Times New Roman" w:cs="Times New Roman"/>
                <w:b/>
              </w:rPr>
            </w:pPr>
            <w:r w:rsidRPr="0053273D">
              <w:rPr>
                <w:rFonts w:ascii="Times New Roman" w:hAnsi="Times New Roman" w:cs="Times New Roman"/>
                <w:b/>
              </w:rPr>
              <w:t>Group</w:t>
            </w:r>
          </w:p>
        </w:tc>
        <w:tc>
          <w:tcPr>
            <w:tcW w:w="0" w:type="auto"/>
            <w:tcBorders>
              <w:top w:val="single" w:sz="8" w:space="0" w:color="auto"/>
              <w:left w:val="nil"/>
              <w:bottom w:val="single" w:sz="4" w:space="0" w:color="auto"/>
              <w:right w:val="nil"/>
            </w:tcBorders>
            <w:shd w:val="clear" w:color="auto" w:fill="auto"/>
          </w:tcPr>
          <w:p w14:paraId="2FA9C7C9" w14:textId="77777777" w:rsidR="00524BF2" w:rsidRPr="0053273D" w:rsidRDefault="00524BF2" w:rsidP="00737013">
            <w:pPr>
              <w:spacing w:line="360" w:lineRule="auto"/>
              <w:jc w:val="center"/>
              <w:rPr>
                <w:rFonts w:ascii="Times New Roman" w:hAnsi="Times New Roman" w:cs="Times New Roman"/>
                <w:b/>
              </w:rPr>
            </w:pPr>
            <w:r w:rsidRPr="0053273D">
              <w:rPr>
                <w:rFonts w:ascii="Times New Roman" w:hAnsi="Times New Roman" w:cs="Times New Roman"/>
                <w:b/>
              </w:rPr>
              <w:t>Training</w:t>
            </w:r>
          </w:p>
        </w:tc>
        <w:tc>
          <w:tcPr>
            <w:tcW w:w="0" w:type="auto"/>
            <w:tcBorders>
              <w:top w:val="single" w:sz="8" w:space="0" w:color="auto"/>
              <w:left w:val="nil"/>
              <w:bottom w:val="single" w:sz="4" w:space="0" w:color="auto"/>
              <w:right w:val="nil"/>
            </w:tcBorders>
            <w:shd w:val="clear" w:color="auto" w:fill="auto"/>
          </w:tcPr>
          <w:p w14:paraId="1F62327A" w14:textId="77777777" w:rsidR="00524BF2" w:rsidRPr="0053273D" w:rsidRDefault="00524BF2" w:rsidP="00737013">
            <w:pPr>
              <w:spacing w:line="360" w:lineRule="auto"/>
              <w:jc w:val="center"/>
              <w:rPr>
                <w:rFonts w:ascii="Times New Roman" w:hAnsi="Times New Roman" w:cs="Times New Roman"/>
                <w:b/>
              </w:rPr>
            </w:pPr>
            <w:r w:rsidRPr="0053273D">
              <w:rPr>
                <w:rFonts w:ascii="Times New Roman" w:hAnsi="Times New Roman" w:cs="Times New Roman"/>
                <w:b/>
              </w:rPr>
              <w:t>Validation</w:t>
            </w:r>
          </w:p>
        </w:tc>
        <w:tc>
          <w:tcPr>
            <w:tcW w:w="0" w:type="auto"/>
            <w:tcBorders>
              <w:top w:val="single" w:sz="8" w:space="0" w:color="auto"/>
              <w:left w:val="nil"/>
              <w:bottom w:val="single" w:sz="4" w:space="0" w:color="auto"/>
              <w:right w:val="nil"/>
            </w:tcBorders>
            <w:shd w:val="clear" w:color="auto" w:fill="auto"/>
          </w:tcPr>
          <w:p w14:paraId="15373E9A" w14:textId="77777777" w:rsidR="00524BF2" w:rsidRPr="0053273D" w:rsidRDefault="00524BF2" w:rsidP="00737013">
            <w:pPr>
              <w:spacing w:line="360" w:lineRule="auto"/>
              <w:jc w:val="center"/>
              <w:rPr>
                <w:rFonts w:ascii="Times New Roman" w:hAnsi="Times New Roman" w:cs="Times New Roman"/>
                <w:b/>
              </w:rPr>
            </w:pPr>
            <w:r w:rsidRPr="0053273D">
              <w:rPr>
                <w:rFonts w:ascii="Times New Roman" w:hAnsi="Times New Roman" w:cs="Times New Roman"/>
                <w:b/>
              </w:rPr>
              <w:t>Test</w:t>
            </w:r>
          </w:p>
        </w:tc>
      </w:tr>
      <w:tr w:rsidR="00524BF2" w:rsidRPr="0053273D" w14:paraId="52025655" w14:textId="77777777" w:rsidTr="0053273D">
        <w:trPr>
          <w:jc w:val="center"/>
        </w:trPr>
        <w:tc>
          <w:tcPr>
            <w:tcW w:w="0" w:type="auto"/>
            <w:tcBorders>
              <w:top w:val="single" w:sz="4" w:space="0" w:color="auto"/>
              <w:left w:val="nil"/>
              <w:bottom w:val="nil"/>
              <w:right w:val="nil"/>
            </w:tcBorders>
            <w:shd w:val="clear" w:color="auto" w:fill="auto"/>
          </w:tcPr>
          <w:p w14:paraId="7947BFDA"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1</w:t>
            </w:r>
          </w:p>
        </w:tc>
        <w:tc>
          <w:tcPr>
            <w:tcW w:w="0" w:type="auto"/>
            <w:tcBorders>
              <w:left w:val="nil"/>
              <w:bottom w:val="nil"/>
              <w:right w:val="nil"/>
            </w:tcBorders>
            <w:shd w:val="clear" w:color="auto" w:fill="auto"/>
          </w:tcPr>
          <w:p w14:paraId="50980BB3"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A,B,C</w:t>
            </w:r>
          </w:p>
        </w:tc>
        <w:tc>
          <w:tcPr>
            <w:tcW w:w="0" w:type="auto"/>
            <w:tcBorders>
              <w:left w:val="nil"/>
              <w:bottom w:val="nil"/>
              <w:right w:val="nil"/>
            </w:tcBorders>
            <w:shd w:val="clear" w:color="auto" w:fill="auto"/>
          </w:tcPr>
          <w:p w14:paraId="7405B574"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D</w:t>
            </w:r>
          </w:p>
        </w:tc>
        <w:tc>
          <w:tcPr>
            <w:tcW w:w="0" w:type="auto"/>
            <w:tcBorders>
              <w:left w:val="nil"/>
              <w:bottom w:val="nil"/>
              <w:right w:val="nil"/>
            </w:tcBorders>
            <w:shd w:val="clear" w:color="auto" w:fill="auto"/>
          </w:tcPr>
          <w:p w14:paraId="1A0F24C5"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E</w:t>
            </w:r>
          </w:p>
        </w:tc>
      </w:tr>
      <w:tr w:rsidR="00524BF2" w:rsidRPr="0053273D" w14:paraId="3413C497" w14:textId="77777777" w:rsidTr="0053273D">
        <w:trPr>
          <w:jc w:val="center"/>
        </w:trPr>
        <w:tc>
          <w:tcPr>
            <w:tcW w:w="0" w:type="auto"/>
            <w:tcBorders>
              <w:top w:val="nil"/>
              <w:left w:val="nil"/>
              <w:bottom w:val="nil"/>
              <w:right w:val="nil"/>
            </w:tcBorders>
            <w:shd w:val="clear" w:color="auto" w:fill="auto"/>
          </w:tcPr>
          <w:p w14:paraId="3EB6E0A2"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2</w:t>
            </w:r>
          </w:p>
        </w:tc>
        <w:tc>
          <w:tcPr>
            <w:tcW w:w="0" w:type="auto"/>
            <w:tcBorders>
              <w:top w:val="nil"/>
              <w:left w:val="nil"/>
              <w:bottom w:val="nil"/>
              <w:right w:val="nil"/>
            </w:tcBorders>
            <w:shd w:val="clear" w:color="auto" w:fill="auto"/>
          </w:tcPr>
          <w:p w14:paraId="08D473F5"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B,C,D</w:t>
            </w:r>
          </w:p>
        </w:tc>
        <w:tc>
          <w:tcPr>
            <w:tcW w:w="0" w:type="auto"/>
            <w:tcBorders>
              <w:top w:val="nil"/>
              <w:left w:val="nil"/>
              <w:bottom w:val="nil"/>
              <w:right w:val="nil"/>
            </w:tcBorders>
            <w:shd w:val="clear" w:color="auto" w:fill="auto"/>
          </w:tcPr>
          <w:p w14:paraId="59712DF5"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E</w:t>
            </w:r>
          </w:p>
        </w:tc>
        <w:tc>
          <w:tcPr>
            <w:tcW w:w="0" w:type="auto"/>
            <w:tcBorders>
              <w:top w:val="nil"/>
              <w:left w:val="nil"/>
              <w:bottom w:val="nil"/>
              <w:right w:val="nil"/>
            </w:tcBorders>
            <w:shd w:val="clear" w:color="auto" w:fill="auto"/>
          </w:tcPr>
          <w:p w14:paraId="65FCF36F"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A</w:t>
            </w:r>
          </w:p>
        </w:tc>
      </w:tr>
      <w:tr w:rsidR="00524BF2" w:rsidRPr="0053273D" w14:paraId="472051FB" w14:textId="77777777" w:rsidTr="0053273D">
        <w:trPr>
          <w:jc w:val="center"/>
        </w:trPr>
        <w:tc>
          <w:tcPr>
            <w:tcW w:w="0" w:type="auto"/>
            <w:tcBorders>
              <w:top w:val="nil"/>
              <w:left w:val="nil"/>
              <w:bottom w:val="nil"/>
              <w:right w:val="nil"/>
            </w:tcBorders>
            <w:shd w:val="clear" w:color="auto" w:fill="auto"/>
          </w:tcPr>
          <w:p w14:paraId="75699178"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3</w:t>
            </w:r>
          </w:p>
        </w:tc>
        <w:tc>
          <w:tcPr>
            <w:tcW w:w="0" w:type="auto"/>
            <w:tcBorders>
              <w:top w:val="nil"/>
              <w:left w:val="nil"/>
              <w:bottom w:val="nil"/>
              <w:right w:val="nil"/>
            </w:tcBorders>
            <w:shd w:val="clear" w:color="auto" w:fill="auto"/>
          </w:tcPr>
          <w:p w14:paraId="6DFEA6C5"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C,D,E</w:t>
            </w:r>
          </w:p>
        </w:tc>
        <w:tc>
          <w:tcPr>
            <w:tcW w:w="0" w:type="auto"/>
            <w:tcBorders>
              <w:top w:val="nil"/>
              <w:left w:val="nil"/>
              <w:bottom w:val="nil"/>
              <w:right w:val="nil"/>
            </w:tcBorders>
            <w:shd w:val="clear" w:color="auto" w:fill="auto"/>
          </w:tcPr>
          <w:p w14:paraId="5D50CF46"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A</w:t>
            </w:r>
          </w:p>
        </w:tc>
        <w:tc>
          <w:tcPr>
            <w:tcW w:w="0" w:type="auto"/>
            <w:tcBorders>
              <w:top w:val="nil"/>
              <w:left w:val="nil"/>
              <w:bottom w:val="nil"/>
              <w:right w:val="nil"/>
            </w:tcBorders>
            <w:shd w:val="clear" w:color="auto" w:fill="auto"/>
          </w:tcPr>
          <w:p w14:paraId="002C8614"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B</w:t>
            </w:r>
          </w:p>
        </w:tc>
      </w:tr>
      <w:tr w:rsidR="00524BF2" w:rsidRPr="0053273D" w14:paraId="3F0FB744" w14:textId="77777777" w:rsidTr="0053273D">
        <w:trPr>
          <w:jc w:val="center"/>
        </w:trPr>
        <w:tc>
          <w:tcPr>
            <w:tcW w:w="0" w:type="auto"/>
            <w:tcBorders>
              <w:top w:val="nil"/>
              <w:left w:val="nil"/>
              <w:bottom w:val="nil"/>
              <w:right w:val="nil"/>
            </w:tcBorders>
            <w:shd w:val="clear" w:color="auto" w:fill="auto"/>
          </w:tcPr>
          <w:p w14:paraId="3DF5E42D"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4</w:t>
            </w:r>
          </w:p>
        </w:tc>
        <w:tc>
          <w:tcPr>
            <w:tcW w:w="0" w:type="auto"/>
            <w:tcBorders>
              <w:top w:val="nil"/>
              <w:left w:val="nil"/>
              <w:bottom w:val="nil"/>
              <w:right w:val="nil"/>
            </w:tcBorders>
            <w:shd w:val="clear" w:color="auto" w:fill="auto"/>
          </w:tcPr>
          <w:p w14:paraId="1D3F59FB"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D,E,A</w:t>
            </w:r>
          </w:p>
        </w:tc>
        <w:tc>
          <w:tcPr>
            <w:tcW w:w="0" w:type="auto"/>
            <w:tcBorders>
              <w:top w:val="nil"/>
              <w:left w:val="nil"/>
              <w:bottom w:val="nil"/>
              <w:right w:val="nil"/>
            </w:tcBorders>
            <w:shd w:val="clear" w:color="auto" w:fill="auto"/>
          </w:tcPr>
          <w:p w14:paraId="226BBE8A"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B</w:t>
            </w:r>
          </w:p>
        </w:tc>
        <w:tc>
          <w:tcPr>
            <w:tcW w:w="0" w:type="auto"/>
            <w:tcBorders>
              <w:top w:val="nil"/>
              <w:left w:val="nil"/>
              <w:bottom w:val="nil"/>
              <w:right w:val="nil"/>
            </w:tcBorders>
            <w:shd w:val="clear" w:color="auto" w:fill="auto"/>
          </w:tcPr>
          <w:p w14:paraId="1A796B22"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C</w:t>
            </w:r>
          </w:p>
        </w:tc>
      </w:tr>
      <w:tr w:rsidR="00524BF2" w:rsidRPr="0053273D" w14:paraId="22B82DBE" w14:textId="77777777" w:rsidTr="0053273D">
        <w:trPr>
          <w:jc w:val="center"/>
        </w:trPr>
        <w:tc>
          <w:tcPr>
            <w:tcW w:w="0" w:type="auto"/>
            <w:tcBorders>
              <w:top w:val="nil"/>
              <w:left w:val="nil"/>
              <w:bottom w:val="single" w:sz="8" w:space="0" w:color="auto"/>
              <w:right w:val="nil"/>
            </w:tcBorders>
            <w:shd w:val="clear" w:color="auto" w:fill="auto"/>
          </w:tcPr>
          <w:p w14:paraId="58F68338"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5</w:t>
            </w:r>
          </w:p>
        </w:tc>
        <w:tc>
          <w:tcPr>
            <w:tcW w:w="0" w:type="auto"/>
            <w:tcBorders>
              <w:top w:val="nil"/>
              <w:left w:val="nil"/>
              <w:bottom w:val="single" w:sz="8" w:space="0" w:color="auto"/>
              <w:right w:val="nil"/>
            </w:tcBorders>
            <w:shd w:val="clear" w:color="auto" w:fill="auto"/>
          </w:tcPr>
          <w:p w14:paraId="0414DB2E"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E,A,B</w:t>
            </w:r>
          </w:p>
        </w:tc>
        <w:tc>
          <w:tcPr>
            <w:tcW w:w="0" w:type="auto"/>
            <w:tcBorders>
              <w:top w:val="nil"/>
              <w:left w:val="nil"/>
              <w:bottom w:val="single" w:sz="8" w:space="0" w:color="auto"/>
              <w:right w:val="nil"/>
            </w:tcBorders>
            <w:shd w:val="clear" w:color="auto" w:fill="auto"/>
          </w:tcPr>
          <w:p w14:paraId="2F293367"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C</w:t>
            </w:r>
          </w:p>
        </w:tc>
        <w:tc>
          <w:tcPr>
            <w:tcW w:w="0" w:type="auto"/>
            <w:tcBorders>
              <w:top w:val="nil"/>
              <w:left w:val="nil"/>
              <w:bottom w:val="single" w:sz="8" w:space="0" w:color="auto"/>
              <w:right w:val="nil"/>
            </w:tcBorders>
            <w:shd w:val="clear" w:color="auto" w:fill="auto"/>
          </w:tcPr>
          <w:p w14:paraId="5AA5B907" w14:textId="77777777" w:rsidR="00524BF2" w:rsidRPr="0053273D" w:rsidRDefault="00524BF2" w:rsidP="00737013">
            <w:pPr>
              <w:spacing w:line="360" w:lineRule="auto"/>
              <w:jc w:val="center"/>
              <w:rPr>
                <w:rFonts w:ascii="Times New Roman" w:hAnsi="Times New Roman" w:cs="Times New Roman"/>
              </w:rPr>
            </w:pPr>
            <w:r w:rsidRPr="0053273D">
              <w:rPr>
                <w:rFonts w:ascii="Times New Roman" w:hAnsi="Times New Roman" w:cs="Times New Roman"/>
              </w:rPr>
              <w:t>D</w:t>
            </w:r>
          </w:p>
        </w:tc>
      </w:tr>
    </w:tbl>
    <w:p w14:paraId="06291F57" w14:textId="77777777" w:rsidR="00524BF2" w:rsidRDefault="00524BF2">
      <w:pPr>
        <w:widowControl/>
        <w:wordWrap/>
        <w:autoSpaceDE/>
        <w:autoSpaceDN/>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06C47828" w14:textId="39CA01AE" w:rsidR="0041101C" w:rsidRDefault="00BB4D3B">
      <w:pPr>
        <w:widowControl/>
        <w:wordWrap/>
        <w:autoSpaceDE/>
        <w:autoSpaceDN/>
        <w:spacing w:after="160" w:line="259" w:lineRule="auto"/>
        <w:rPr>
          <w:rFonts w:ascii="Times New Roman" w:hAnsi="Times New Roman" w:cs="Times New Roman"/>
          <w:sz w:val="24"/>
          <w:szCs w:val="24"/>
        </w:rPr>
      </w:pPr>
      <w:r>
        <w:rPr>
          <w:rFonts w:ascii="Times New Roman" w:hAnsi="Times New Roman" w:cs="Times New Roman"/>
          <w:b/>
          <w:sz w:val="24"/>
          <w:szCs w:val="24"/>
        </w:rPr>
        <w:lastRenderedPageBreak/>
        <w:t xml:space="preserve">Supplementary </w:t>
      </w:r>
      <w:r w:rsidRPr="009C0368">
        <w:rPr>
          <w:rFonts w:ascii="Times New Roman" w:hAnsi="Times New Roman" w:cs="Times New Roman"/>
          <w:b/>
          <w:sz w:val="24"/>
          <w:szCs w:val="24"/>
        </w:rPr>
        <w:t xml:space="preserve">Table </w:t>
      </w:r>
      <w:r w:rsidR="00524BF2">
        <w:rPr>
          <w:rFonts w:ascii="Times New Roman" w:hAnsi="Times New Roman" w:cs="Times New Roman"/>
          <w:b/>
          <w:sz w:val="24"/>
          <w:szCs w:val="24"/>
        </w:rPr>
        <w:t>2</w:t>
      </w:r>
      <w:r>
        <w:rPr>
          <w:rFonts w:ascii="Times New Roman" w:hAnsi="Times New Roman" w:cs="Times New Roman"/>
          <w:b/>
          <w:sz w:val="24"/>
          <w:szCs w:val="24"/>
        </w:rPr>
        <w:t xml:space="preserve">. </w:t>
      </w:r>
      <w:r w:rsidR="000949F7" w:rsidRPr="00FB3F93">
        <w:rPr>
          <w:rFonts w:ascii="Times New Roman" w:hAnsi="Times New Roman" w:cs="Times New Roman"/>
          <w:sz w:val="24"/>
          <w:szCs w:val="24"/>
        </w:rPr>
        <w:t>Composition of the five-fold cross-validation dataset.</w:t>
      </w:r>
    </w:p>
    <w:tbl>
      <w:tblPr>
        <w:tblStyle w:val="TableGrid"/>
        <w:tblW w:w="10065" w:type="dxa"/>
        <w:jc w:val="center"/>
        <w:tblLayout w:type="fixed"/>
        <w:tblLook w:val="04A0" w:firstRow="1" w:lastRow="0" w:firstColumn="1" w:lastColumn="0" w:noHBand="0" w:noVBand="1"/>
      </w:tblPr>
      <w:tblGrid>
        <w:gridCol w:w="1418"/>
        <w:gridCol w:w="1276"/>
        <w:gridCol w:w="850"/>
        <w:gridCol w:w="992"/>
        <w:gridCol w:w="851"/>
        <w:gridCol w:w="992"/>
        <w:gridCol w:w="851"/>
        <w:gridCol w:w="992"/>
        <w:gridCol w:w="850"/>
        <w:gridCol w:w="993"/>
      </w:tblGrid>
      <w:tr w:rsidR="00591A4F" w:rsidRPr="0053273D" w14:paraId="15D6D232" w14:textId="77777777" w:rsidTr="0053273D">
        <w:trPr>
          <w:jc w:val="center"/>
        </w:trPr>
        <w:tc>
          <w:tcPr>
            <w:tcW w:w="1418" w:type="dxa"/>
            <w:tcBorders>
              <w:top w:val="single" w:sz="8" w:space="0" w:color="auto"/>
              <w:left w:val="nil"/>
              <w:bottom w:val="nil"/>
              <w:right w:val="nil"/>
            </w:tcBorders>
            <w:shd w:val="clear" w:color="auto" w:fill="auto"/>
            <w:vAlign w:val="center"/>
          </w:tcPr>
          <w:p w14:paraId="4348C19D"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p>
        </w:tc>
        <w:tc>
          <w:tcPr>
            <w:tcW w:w="1276" w:type="dxa"/>
            <w:tcBorders>
              <w:top w:val="single" w:sz="8" w:space="0" w:color="auto"/>
              <w:left w:val="nil"/>
              <w:bottom w:val="nil"/>
              <w:right w:val="nil"/>
            </w:tcBorders>
            <w:shd w:val="clear" w:color="auto" w:fill="auto"/>
            <w:vAlign w:val="center"/>
          </w:tcPr>
          <w:p w14:paraId="59387136"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p>
        </w:tc>
        <w:tc>
          <w:tcPr>
            <w:tcW w:w="1842" w:type="dxa"/>
            <w:gridSpan w:val="2"/>
            <w:tcBorders>
              <w:top w:val="single" w:sz="8" w:space="0" w:color="auto"/>
              <w:left w:val="nil"/>
              <w:bottom w:val="single" w:sz="4" w:space="0" w:color="auto"/>
              <w:right w:val="nil"/>
            </w:tcBorders>
            <w:shd w:val="clear" w:color="auto" w:fill="auto"/>
            <w:vAlign w:val="center"/>
          </w:tcPr>
          <w:p w14:paraId="655C01E7"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r w:rsidRPr="0053273D">
              <w:rPr>
                <w:rFonts w:ascii="Times New Roman" w:hAnsi="Times New Roman" w:cs="Times New Roman" w:hint="eastAsia"/>
                <w:b/>
                <w:szCs w:val="20"/>
              </w:rPr>
              <w:t>Normal</w:t>
            </w:r>
          </w:p>
        </w:tc>
        <w:tc>
          <w:tcPr>
            <w:tcW w:w="1843" w:type="dxa"/>
            <w:gridSpan w:val="2"/>
            <w:tcBorders>
              <w:top w:val="single" w:sz="8" w:space="0" w:color="auto"/>
              <w:left w:val="nil"/>
              <w:bottom w:val="single" w:sz="4" w:space="0" w:color="auto"/>
              <w:right w:val="nil"/>
            </w:tcBorders>
            <w:shd w:val="clear" w:color="auto" w:fill="auto"/>
            <w:vAlign w:val="center"/>
          </w:tcPr>
          <w:p w14:paraId="15C1DA3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b/>
                <w:szCs w:val="20"/>
              </w:rPr>
            </w:pPr>
            <w:r w:rsidRPr="0053273D">
              <w:rPr>
                <w:rFonts w:ascii="Times New Roman" w:hAnsi="Times New Roman" w:cs="Times New Roman"/>
                <w:b/>
                <w:szCs w:val="20"/>
              </w:rPr>
              <w:t>Lesion</w:t>
            </w:r>
          </w:p>
        </w:tc>
        <w:tc>
          <w:tcPr>
            <w:tcW w:w="1843" w:type="dxa"/>
            <w:gridSpan w:val="2"/>
            <w:tcBorders>
              <w:top w:val="single" w:sz="8" w:space="0" w:color="auto"/>
              <w:left w:val="nil"/>
              <w:bottom w:val="single" w:sz="4" w:space="0" w:color="auto"/>
              <w:right w:val="nil"/>
            </w:tcBorders>
            <w:shd w:val="clear" w:color="auto" w:fill="auto"/>
            <w:vAlign w:val="center"/>
          </w:tcPr>
          <w:p w14:paraId="48DDBEB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b/>
                <w:szCs w:val="20"/>
              </w:rPr>
            </w:pPr>
            <w:r w:rsidRPr="0053273D">
              <w:rPr>
                <w:rFonts w:ascii="Times New Roman" w:hAnsi="Times New Roman" w:cs="Times New Roman" w:hint="eastAsia"/>
                <w:b/>
                <w:szCs w:val="20"/>
              </w:rPr>
              <w:t>Mucosal</w:t>
            </w:r>
          </w:p>
        </w:tc>
        <w:tc>
          <w:tcPr>
            <w:tcW w:w="1843" w:type="dxa"/>
            <w:gridSpan w:val="2"/>
            <w:tcBorders>
              <w:top w:val="single" w:sz="8" w:space="0" w:color="auto"/>
              <w:left w:val="nil"/>
              <w:bottom w:val="single" w:sz="4" w:space="0" w:color="auto"/>
              <w:right w:val="nil"/>
            </w:tcBorders>
            <w:shd w:val="clear" w:color="auto" w:fill="auto"/>
            <w:vAlign w:val="center"/>
          </w:tcPr>
          <w:p w14:paraId="7DEA053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b/>
                <w:szCs w:val="20"/>
              </w:rPr>
            </w:pPr>
            <w:r w:rsidRPr="0053273D">
              <w:rPr>
                <w:rFonts w:ascii="Times New Roman" w:hAnsi="Times New Roman" w:cs="Times New Roman" w:hint="eastAsia"/>
                <w:b/>
                <w:szCs w:val="20"/>
              </w:rPr>
              <w:t>Submucosal</w:t>
            </w:r>
          </w:p>
        </w:tc>
      </w:tr>
      <w:tr w:rsidR="00591A4F" w:rsidRPr="0053273D" w14:paraId="4A473B13" w14:textId="77777777" w:rsidTr="00576D28">
        <w:trPr>
          <w:jc w:val="center"/>
        </w:trPr>
        <w:tc>
          <w:tcPr>
            <w:tcW w:w="1418" w:type="dxa"/>
            <w:tcBorders>
              <w:top w:val="nil"/>
              <w:left w:val="nil"/>
              <w:bottom w:val="single" w:sz="4" w:space="0" w:color="auto"/>
              <w:right w:val="nil"/>
            </w:tcBorders>
            <w:shd w:val="clear" w:color="auto" w:fill="auto"/>
            <w:vAlign w:val="center"/>
          </w:tcPr>
          <w:p w14:paraId="6D4A7917"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p>
        </w:tc>
        <w:tc>
          <w:tcPr>
            <w:tcW w:w="1276" w:type="dxa"/>
            <w:tcBorders>
              <w:top w:val="nil"/>
              <w:left w:val="nil"/>
              <w:bottom w:val="single" w:sz="4" w:space="0" w:color="auto"/>
              <w:right w:val="nil"/>
            </w:tcBorders>
            <w:shd w:val="clear" w:color="auto" w:fill="auto"/>
            <w:vAlign w:val="center"/>
          </w:tcPr>
          <w:p w14:paraId="5D1458A5"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p>
        </w:tc>
        <w:tc>
          <w:tcPr>
            <w:tcW w:w="850" w:type="dxa"/>
            <w:tcBorders>
              <w:top w:val="single" w:sz="4" w:space="0" w:color="auto"/>
              <w:left w:val="nil"/>
              <w:bottom w:val="single" w:sz="4" w:space="0" w:color="auto"/>
              <w:right w:val="nil"/>
            </w:tcBorders>
            <w:shd w:val="clear" w:color="auto" w:fill="auto"/>
            <w:vAlign w:val="center"/>
          </w:tcPr>
          <w:p w14:paraId="7099A45B"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r w:rsidRPr="00576D28">
              <w:rPr>
                <w:rFonts w:ascii="Times New Roman" w:hAnsi="Times New Roman"/>
                <w:b/>
              </w:rPr>
              <w:t>Cases</w:t>
            </w:r>
          </w:p>
        </w:tc>
        <w:tc>
          <w:tcPr>
            <w:tcW w:w="992" w:type="dxa"/>
            <w:tcBorders>
              <w:top w:val="single" w:sz="4" w:space="0" w:color="auto"/>
              <w:left w:val="nil"/>
              <w:bottom w:val="single" w:sz="4" w:space="0" w:color="auto"/>
              <w:right w:val="nil"/>
            </w:tcBorders>
            <w:shd w:val="clear" w:color="auto" w:fill="auto"/>
            <w:vAlign w:val="center"/>
          </w:tcPr>
          <w:p w14:paraId="51431EE9" w14:textId="77777777" w:rsidR="0041101C" w:rsidRPr="00576D28" w:rsidRDefault="0041101C" w:rsidP="00576D28">
            <w:pPr>
              <w:widowControl/>
              <w:wordWrap/>
              <w:adjustRightInd w:val="0"/>
              <w:snapToGrid w:val="0"/>
              <w:spacing w:after="0" w:line="240" w:lineRule="auto"/>
              <w:jc w:val="center"/>
              <w:rPr>
                <w:rFonts w:ascii="Times New Roman" w:hAnsi="Times New Roman"/>
                <w:b/>
              </w:rPr>
            </w:pPr>
            <w:r w:rsidRPr="00576D28">
              <w:rPr>
                <w:rFonts w:ascii="Times New Roman" w:hAnsi="Times New Roman"/>
                <w:b/>
              </w:rPr>
              <w:t>Images</w:t>
            </w:r>
          </w:p>
        </w:tc>
        <w:tc>
          <w:tcPr>
            <w:tcW w:w="851" w:type="dxa"/>
            <w:tcBorders>
              <w:top w:val="single" w:sz="4" w:space="0" w:color="auto"/>
              <w:left w:val="nil"/>
              <w:bottom w:val="single" w:sz="4" w:space="0" w:color="auto"/>
              <w:right w:val="nil"/>
            </w:tcBorders>
            <w:shd w:val="clear" w:color="auto" w:fill="auto"/>
            <w:vAlign w:val="center"/>
          </w:tcPr>
          <w:p w14:paraId="1705A13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Cases</w:t>
            </w:r>
          </w:p>
        </w:tc>
        <w:tc>
          <w:tcPr>
            <w:tcW w:w="992" w:type="dxa"/>
            <w:tcBorders>
              <w:top w:val="single" w:sz="4" w:space="0" w:color="auto"/>
              <w:left w:val="nil"/>
              <w:bottom w:val="single" w:sz="4" w:space="0" w:color="auto"/>
              <w:right w:val="nil"/>
            </w:tcBorders>
            <w:shd w:val="clear" w:color="auto" w:fill="auto"/>
            <w:vAlign w:val="center"/>
          </w:tcPr>
          <w:p w14:paraId="4E05B8C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Images</w:t>
            </w:r>
          </w:p>
        </w:tc>
        <w:tc>
          <w:tcPr>
            <w:tcW w:w="851" w:type="dxa"/>
            <w:tcBorders>
              <w:top w:val="single" w:sz="4" w:space="0" w:color="auto"/>
              <w:left w:val="nil"/>
              <w:bottom w:val="single" w:sz="4" w:space="0" w:color="auto"/>
              <w:right w:val="nil"/>
            </w:tcBorders>
            <w:shd w:val="clear" w:color="auto" w:fill="auto"/>
            <w:vAlign w:val="center"/>
          </w:tcPr>
          <w:p w14:paraId="4C8DA9C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Cases</w:t>
            </w:r>
          </w:p>
        </w:tc>
        <w:tc>
          <w:tcPr>
            <w:tcW w:w="992" w:type="dxa"/>
            <w:tcBorders>
              <w:top w:val="single" w:sz="4" w:space="0" w:color="auto"/>
              <w:left w:val="nil"/>
              <w:bottom w:val="single" w:sz="4" w:space="0" w:color="auto"/>
              <w:right w:val="nil"/>
            </w:tcBorders>
            <w:shd w:val="clear" w:color="auto" w:fill="auto"/>
            <w:vAlign w:val="center"/>
          </w:tcPr>
          <w:p w14:paraId="71B796E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Images</w:t>
            </w:r>
          </w:p>
        </w:tc>
        <w:tc>
          <w:tcPr>
            <w:tcW w:w="850" w:type="dxa"/>
            <w:tcBorders>
              <w:top w:val="single" w:sz="4" w:space="0" w:color="auto"/>
              <w:left w:val="nil"/>
              <w:bottom w:val="single" w:sz="4" w:space="0" w:color="auto"/>
              <w:right w:val="nil"/>
            </w:tcBorders>
            <w:shd w:val="clear" w:color="auto" w:fill="auto"/>
            <w:vAlign w:val="center"/>
          </w:tcPr>
          <w:p w14:paraId="2B24102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Cases</w:t>
            </w:r>
          </w:p>
        </w:tc>
        <w:tc>
          <w:tcPr>
            <w:tcW w:w="993" w:type="dxa"/>
            <w:tcBorders>
              <w:top w:val="single" w:sz="4" w:space="0" w:color="auto"/>
              <w:left w:val="nil"/>
              <w:bottom w:val="single" w:sz="4" w:space="0" w:color="auto"/>
              <w:right w:val="nil"/>
            </w:tcBorders>
            <w:shd w:val="clear" w:color="auto" w:fill="auto"/>
            <w:vAlign w:val="center"/>
          </w:tcPr>
          <w:p w14:paraId="218D717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Images</w:t>
            </w:r>
          </w:p>
        </w:tc>
      </w:tr>
      <w:tr w:rsidR="00591A4F" w:rsidRPr="0053273D" w14:paraId="5F7160B9" w14:textId="77777777" w:rsidTr="00576D28">
        <w:trPr>
          <w:jc w:val="center"/>
        </w:trPr>
        <w:tc>
          <w:tcPr>
            <w:tcW w:w="1418" w:type="dxa"/>
            <w:vMerge w:val="restart"/>
            <w:tcBorders>
              <w:top w:val="single" w:sz="4" w:space="0" w:color="auto"/>
              <w:left w:val="nil"/>
              <w:right w:val="nil"/>
            </w:tcBorders>
            <w:shd w:val="clear" w:color="auto" w:fill="auto"/>
            <w:vAlign w:val="center"/>
          </w:tcPr>
          <w:p w14:paraId="29B2150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Cross validation-1</w:t>
            </w:r>
          </w:p>
        </w:tc>
        <w:tc>
          <w:tcPr>
            <w:tcW w:w="1276" w:type="dxa"/>
            <w:tcBorders>
              <w:top w:val="single" w:sz="4" w:space="0" w:color="auto"/>
              <w:left w:val="nil"/>
              <w:bottom w:val="nil"/>
              <w:right w:val="nil"/>
            </w:tcBorders>
            <w:shd w:val="clear" w:color="auto" w:fill="auto"/>
            <w:vAlign w:val="center"/>
          </w:tcPr>
          <w:p w14:paraId="2FDC9DA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Train</w:t>
            </w:r>
          </w:p>
        </w:tc>
        <w:tc>
          <w:tcPr>
            <w:tcW w:w="850" w:type="dxa"/>
            <w:tcBorders>
              <w:top w:val="single" w:sz="4" w:space="0" w:color="auto"/>
              <w:left w:val="nil"/>
              <w:bottom w:val="nil"/>
              <w:right w:val="nil"/>
            </w:tcBorders>
            <w:shd w:val="clear" w:color="auto" w:fill="auto"/>
            <w:vAlign w:val="center"/>
          </w:tcPr>
          <w:p w14:paraId="3D99FFA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405</w:t>
            </w:r>
          </w:p>
        </w:tc>
        <w:tc>
          <w:tcPr>
            <w:tcW w:w="992" w:type="dxa"/>
            <w:tcBorders>
              <w:top w:val="single" w:sz="4" w:space="0" w:color="auto"/>
              <w:left w:val="nil"/>
              <w:bottom w:val="nil"/>
              <w:right w:val="nil"/>
            </w:tcBorders>
            <w:shd w:val="clear" w:color="auto" w:fill="auto"/>
            <w:vAlign w:val="center"/>
          </w:tcPr>
          <w:p w14:paraId="57F111D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7701</w:t>
            </w:r>
          </w:p>
        </w:tc>
        <w:tc>
          <w:tcPr>
            <w:tcW w:w="851" w:type="dxa"/>
            <w:tcBorders>
              <w:top w:val="single" w:sz="4" w:space="0" w:color="auto"/>
              <w:left w:val="nil"/>
              <w:bottom w:val="nil"/>
              <w:right w:val="nil"/>
            </w:tcBorders>
            <w:shd w:val="clear" w:color="auto" w:fill="auto"/>
            <w:vAlign w:val="center"/>
          </w:tcPr>
          <w:p w14:paraId="5646481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420</w:t>
            </w:r>
          </w:p>
        </w:tc>
        <w:tc>
          <w:tcPr>
            <w:tcW w:w="992" w:type="dxa"/>
            <w:tcBorders>
              <w:top w:val="single" w:sz="4" w:space="0" w:color="auto"/>
              <w:left w:val="nil"/>
              <w:bottom w:val="nil"/>
              <w:right w:val="nil"/>
            </w:tcBorders>
            <w:shd w:val="clear" w:color="auto" w:fill="auto"/>
            <w:vAlign w:val="center"/>
          </w:tcPr>
          <w:p w14:paraId="61484BC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1028</w:t>
            </w:r>
          </w:p>
        </w:tc>
        <w:tc>
          <w:tcPr>
            <w:tcW w:w="851" w:type="dxa"/>
            <w:tcBorders>
              <w:top w:val="single" w:sz="4" w:space="0" w:color="auto"/>
              <w:left w:val="nil"/>
              <w:bottom w:val="nil"/>
              <w:right w:val="nil"/>
            </w:tcBorders>
            <w:shd w:val="clear" w:color="auto" w:fill="auto"/>
            <w:vAlign w:val="center"/>
          </w:tcPr>
          <w:p w14:paraId="2D91198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236</w:t>
            </w:r>
          </w:p>
        </w:tc>
        <w:tc>
          <w:tcPr>
            <w:tcW w:w="992" w:type="dxa"/>
            <w:tcBorders>
              <w:top w:val="single" w:sz="4" w:space="0" w:color="auto"/>
              <w:left w:val="nil"/>
              <w:bottom w:val="nil"/>
              <w:right w:val="nil"/>
            </w:tcBorders>
            <w:shd w:val="clear" w:color="auto" w:fill="auto"/>
            <w:vAlign w:val="center"/>
          </w:tcPr>
          <w:p w14:paraId="328DBF1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534</w:t>
            </w:r>
          </w:p>
        </w:tc>
        <w:tc>
          <w:tcPr>
            <w:tcW w:w="850" w:type="dxa"/>
            <w:tcBorders>
              <w:top w:val="single" w:sz="4" w:space="0" w:color="auto"/>
              <w:left w:val="nil"/>
              <w:bottom w:val="nil"/>
              <w:right w:val="nil"/>
            </w:tcBorders>
            <w:shd w:val="clear" w:color="auto" w:fill="auto"/>
            <w:vAlign w:val="center"/>
          </w:tcPr>
          <w:p w14:paraId="02E7B34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186</w:t>
            </w:r>
          </w:p>
        </w:tc>
        <w:tc>
          <w:tcPr>
            <w:tcW w:w="993" w:type="dxa"/>
            <w:tcBorders>
              <w:top w:val="single" w:sz="4" w:space="0" w:color="auto"/>
              <w:left w:val="nil"/>
              <w:bottom w:val="nil"/>
              <w:right w:val="nil"/>
            </w:tcBorders>
            <w:shd w:val="clear" w:color="auto" w:fill="auto"/>
            <w:vAlign w:val="center"/>
          </w:tcPr>
          <w:p w14:paraId="0DD5D5A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494</w:t>
            </w:r>
          </w:p>
        </w:tc>
      </w:tr>
      <w:tr w:rsidR="00591A4F" w:rsidRPr="0053273D" w14:paraId="6EE84B04" w14:textId="77777777" w:rsidTr="00576D28">
        <w:trPr>
          <w:jc w:val="center"/>
        </w:trPr>
        <w:tc>
          <w:tcPr>
            <w:tcW w:w="1418" w:type="dxa"/>
            <w:vMerge/>
            <w:tcBorders>
              <w:left w:val="nil"/>
              <w:right w:val="nil"/>
            </w:tcBorders>
            <w:shd w:val="clear" w:color="auto" w:fill="auto"/>
            <w:vAlign w:val="center"/>
          </w:tcPr>
          <w:p w14:paraId="1B9884E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nil"/>
              <w:right w:val="nil"/>
            </w:tcBorders>
            <w:shd w:val="clear" w:color="auto" w:fill="auto"/>
            <w:vAlign w:val="center"/>
          </w:tcPr>
          <w:p w14:paraId="452E864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Validation</w:t>
            </w:r>
          </w:p>
        </w:tc>
        <w:tc>
          <w:tcPr>
            <w:tcW w:w="850" w:type="dxa"/>
            <w:tcBorders>
              <w:top w:val="nil"/>
              <w:left w:val="nil"/>
              <w:bottom w:val="nil"/>
              <w:right w:val="nil"/>
            </w:tcBorders>
            <w:shd w:val="clear" w:color="auto" w:fill="auto"/>
            <w:vAlign w:val="center"/>
          </w:tcPr>
          <w:p w14:paraId="24E12F4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51</w:t>
            </w:r>
          </w:p>
        </w:tc>
        <w:tc>
          <w:tcPr>
            <w:tcW w:w="992" w:type="dxa"/>
            <w:tcBorders>
              <w:top w:val="nil"/>
              <w:left w:val="nil"/>
              <w:bottom w:val="nil"/>
              <w:right w:val="nil"/>
            </w:tcBorders>
            <w:shd w:val="clear" w:color="auto" w:fill="auto"/>
            <w:vAlign w:val="center"/>
          </w:tcPr>
          <w:p w14:paraId="6DDF6B1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2F1C495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138</w:t>
            </w:r>
          </w:p>
        </w:tc>
        <w:tc>
          <w:tcPr>
            <w:tcW w:w="992" w:type="dxa"/>
            <w:tcBorders>
              <w:top w:val="nil"/>
              <w:left w:val="nil"/>
              <w:bottom w:val="nil"/>
              <w:right w:val="nil"/>
            </w:tcBorders>
            <w:shd w:val="clear" w:color="auto" w:fill="auto"/>
            <w:vAlign w:val="center"/>
          </w:tcPr>
          <w:p w14:paraId="6B357AE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7DB9890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68</w:t>
            </w:r>
          </w:p>
        </w:tc>
        <w:tc>
          <w:tcPr>
            <w:tcW w:w="992" w:type="dxa"/>
            <w:tcBorders>
              <w:top w:val="nil"/>
              <w:left w:val="nil"/>
              <w:bottom w:val="nil"/>
              <w:right w:val="nil"/>
            </w:tcBorders>
            <w:shd w:val="clear" w:color="auto" w:fill="auto"/>
            <w:vAlign w:val="center"/>
          </w:tcPr>
          <w:p w14:paraId="51CB7EF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nil"/>
              <w:right w:val="nil"/>
            </w:tcBorders>
            <w:shd w:val="clear" w:color="auto" w:fill="auto"/>
            <w:vAlign w:val="center"/>
          </w:tcPr>
          <w:p w14:paraId="06D3332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61</w:t>
            </w:r>
          </w:p>
        </w:tc>
        <w:tc>
          <w:tcPr>
            <w:tcW w:w="993" w:type="dxa"/>
            <w:tcBorders>
              <w:top w:val="nil"/>
              <w:left w:val="nil"/>
              <w:bottom w:val="nil"/>
              <w:right w:val="nil"/>
            </w:tcBorders>
            <w:shd w:val="clear" w:color="auto" w:fill="auto"/>
            <w:vAlign w:val="center"/>
          </w:tcPr>
          <w:p w14:paraId="6F5D71E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7CA15C10" w14:textId="77777777" w:rsidTr="00576D28">
        <w:trPr>
          <w:jc w:val="center"/>
        </w:trPr>
        <w:tc>
          <w:tcPr>
            <w:tcW w:w="1418" w:type="dxa"/>
            <w:vMerge/>
            <w:tcBorders>
              <w:left w:val="nil"/>
              <w:bottom w:val="single" w:sz="4" w:space="0" w:color="auto"/>
              <w:right w:val="nil"/>
            </w:tcBorders>
            <w:shd w:val="clear" w:color="auto" w:fill="auto"/>
            <w:vAlign w:val="center"/>
          </w:tcPr>
          <w:p w14:paraId="6092C20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single" w:sz="4" w:space="0" w:color="auto"/>
              <w:right w:val="nil"/>
            </w:tcBorders>
            <w:shd w:val="clear" w:color="auto" w:fill="auto"/>
            <w:vAlign w:val="center"/>
          </w:tcPr>
          <w:p w14:paraId="792A5DD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Test</w:t>
            </w:r>
          </w:p>
        </w:tc>
        <w:tc>
          <w:tcPr>
            <w:tcW w:w="850" w:type="dxa"/>
            <w:tcBorders>
              <w:top w:val="nil"/>
              <w:left w:val="nil"/>
              <w:bottom w:val="single" w:sz="4" w:space="0" w:color="auto"/>
              <w:right w:val="nil"/>
            </w:tcBorders>
            <w:shd w:val="clear" w:color="auto" w:fill="auto"/>
            <w:vAlign w:val="center"/>
          </w:tcPr>
          <w:p w14:paraId="695EA5A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54</w:t>
            </w:r>
          </w:p>
        </w:tc>
        <w:tc>
          <w:tcPr>
            <w:tcW w:w="992" w:type="dxa"/>
            <w:tcBorders>
              <w:top w:val="nil"/>
              <w:left w:val="nil"/>
              <w:bottom w:val="single" w:sz="4" w:space="0" w:color="auto"/>
              <w:right w:val="nil"/>
            </w:tcBorders>
            <w:shd w:val="clear" w:color="auto" w:fill="auto"/>
            <w:vAlign w:val="center"/>
          </w:tcPr>
          <w:p w14:paraId="6F06838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67F1069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125</w:t>
            </w:r>
          </w:p>
        </w:tc>
        <w:tc>
          <w:tcPr>
            <w:tcW w:w="992" w:type="dxa"/>
            <w:tcBorders>
              <w:top w:val="nil"/>
              <w:left w:val="nil"/>
              <w:bottom w:val="single" w:sz="4" w:space="0" w:color="auto"/>
              <w:right w:val="nil"/>
            </w:tcBorders>
            <w:shd w:val="clear" w:color="auto" w:fill="auto"/>
            <w:vAlign w:val="center"/>
          </w:tcPr>
          <w:p w14:paraId="2497D25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6F6C04A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60</w:t>
            </w:r>
          </w:p>
        </w:tc>
        <w:tc>
          <w:tcPr>
            <w:tcW w:w="992" w:type="dxa"/>
            <w:tcBorders>
              <w:top w:val="nil"/>
              <w:left w:val="nil"/>
              <w:bottom w:val="single" w:sz="4" w:space="0" w:color="auto"/>
              <w:right w:val="nil"/>
            </w:tcBorders>
            <w:shd w:val="clear" w:color="auto" w:fill="auto"/>
            <w:vAlign w:val="center"/>
          </w:tcPr>
          <w:p w14:paraId="1DFB605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single" w:sz="4" w:space="0" w:color="auto"/>
              <w:right w:val="nil"/>
            </w:tcBorders>
            <w:shd w:val="clear" w:color="auto" w:fill="auto"/>
            <w:vAlign w:val="center"/>
          </w:tcPr>
          <w:p w14:paraId="4FABFC8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63</w:t>
            </w:r>
          </w:p>
        </w:tc>
        <w:tc>
          <w:tcPr>
            <w:tcW w:w="993" w:type="dxa"/>
            <w:tcBorders>
              <w:top w:val="nil"/>
              <w:left w:val="nil"/>
              <w:bottom w:val="single" w:sz="4" w:space="0" w:color="auto"/>
              <w:right w:val="nil"/>
            </w:tcBorders>
            <w:shd w:val="clear" w:color="auto" w:fill="auto"/>
            <w:vAlign w:val="center"/>
          </w:tcPr>
          <w:p w14:paraId="14041B8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088582DE" w14:textId="77777777" w:rsidTr="00576D28">
        <w:trPr>
          <w:jc w:val="center"/>
        </w:trPr>
        <w:tc>
          <w:tcPr>
            <w:tcW w:w="1418" w:type="dxa"/>
            <w:vMerge w:val="restart"/>
            <w:tcBorders>
              <w:top w:val="single" w:sz="4" w:space="0" w:color="auto"/>
              <w:left w:val="nil"/>
              <w:right w:val="nil"/>
            </w:tcBorders>
            <w:shd w:val="clear" w:color="auto" w:fill="auto"/>
            <w:vAlign w:val="center"/>
          </w:tcPr>
          <w:p w14:paraId="5555D75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Cross validation-</w:t>
            </w:r>
            <w:r w:rsidRPr="0053273D">
              <w:rPr>
                <w:rFonts w:ascii="Times New Roman" w:hAnsi="Times New Roman" w:cs="Times New Roman"/>
                <w:szCs w:val="20"/>
              </w:rPr>
              <w:t>2</w:t>
            </w:r>
          </w:p>
        </w:tc>
        <w:tc>
          <w:tcPr>
            <w:tcW w:w="1276" w:type="dxa"/>
            <w:tcBorders>
              <w:top w:val="single" w:sz="4" w:space="0" w:color="auto"/>
              <w:left w:val="nil"/>
              <w:bottom w:val="nil"/>
              <w:right w:val="nil"/>
            </w:tcBorders>
            <w:shd w:val="clear" w:color="auto" w:fill="auto"/>
            <w:vAlign w:val="center"/>
          </w:tcPr>
          <w:p w14:paraId="5932CC1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Train</w:t>
            </w:r>
          </w:p>
        </w:tc>
        <w:tc>
          <w:tcPr>
            <w:tcW w:w="850" w:type="dxa"/>
            <w:tcBorders>
              <w:top w:val="single" w:sz="4" w:space="0" w:color="auto"/>
              <w:left w:val="nil"/>
              <w:bottom w:val="nil"/>
              <w:right w:val="nil"/>
            </w:tcBorders>
            <w:shd w:val="clear" w:color="auto" w:fill="auto"/>
            <w:vAlign w:val="center"/>
          </w:tcPr>
          <w:p w14:paraId="0CCC83F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408</w:t>
            </w:r>
          </w:p>
        </w:tc>
        <w:tc>
          <w:tcPr>
            <w:tcW w:w="992" w:type="dxa"/>
            <w:tcBorders>
              <w:top w:val="single" w:sz="4" w:space="0" w:color="auto"/>
              <w:left w:val="nil"/>
              <w:bottom w:val="nil"/>
              <w:right w:val="nil"/>
            </w:tcBorders>
            <w:shd w:val="clear" w:color="auto" w:fill="auto"/>
            <w:vAlign w:val="center"/>
          </w:tcPr>
          <w:p w14:paraId="1CF087D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7712</w:t>
            </w:r>
          </w:p>
        </w:tc>
        <w:tc>
          <w:tcPr>
            <w:tcW w:w="851" w:type="dxa"/>
            <w:tcBorders>
              <w:top w:val="single" w:sz="4" w:space="0" w:color="auto"/>
              <w:left w:val="nil"/>
              <w:bottom w:val="nil"/>
              <w:right w:val="nil"/>
            </w:tcBorders>
            <w:shd w:val="clear" w:color="auto" w:fill="auto"/>
            <w:vAlign w:val="center"/>
          </w:tcPr>
          <w:p w14:paraId="5298BB9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420</w:t>
            </w:r>
          </w:p>
        </w:tc>
        <w:tc>
          <w:tcPr>
            <w:tcW w:w="992" w:type="dxa"/>
            <w:tcBorders>
              <w:top w:val="single" w:sz="4" w:space="0" w:color="auto"/>
              <w:left w:val="nil"/>
              <w:bottom w:val="nil"/>
              <w:right w:val="nil"/>
            </w:tcBorders>
            <w:shd w:val="clear" w:color="auto" w:fill="auto"/>
            <w:vAlign w:val="center"/>
          </w:tcPr>
          <w:p w14:paraId="48608FC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1026</w:t>
            </w:r>
          </w:p>
        </w:tc>
        <w:tc>
          <w:tcPr>
            <w:tcW w:w="851" w:type="dxa"/>
            <w:tcBorders>
              <w:top w:val="single" w:sz="4" w:space="0" w:color="auto"/>
              <w:left w:val="nil"/>
              <w:bottom w:val="nil"/>
              <w:right w:val="nil"/>
            </w:tcBorders>
            <w:shd w:val="clear" w:color="auto" w:fill="auto"/>
            <w:vAlign w:val="center"/>
          </w:tcPr>
          <w:p w14:paraId="3B799B6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232</w:t>
            </w:r>
          </w:p>
        </w:tc>
        <w:tc>
          <w:tcPr>
            <w:tcW w:w="992" w:type="dxa"/>
            <w:tcBorders>
              <w:top w:val="single" w:sz="4" w:space="0" w:color="auto"/>
              <w:left w:val="nil"/>
              <w:bottom w:val="nil"/>
              <w:right w:val="nil"/>
            </w:tcBorders>
            <w:shd w:val="clear" w:color="auto" w:fill="auto"/>
            <w:vAlign w:val="center"/>
          </w:tcPr>
          <w:p w14:paraId="434C199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534</w:t>
            </w:r>
          </w:p>
        </w:tc>
        <w:tc>
          <w:tcPr>
            <w:tcW w:w="850" w:type="dxa"/>
            <w:tcBorders>
              <w:top w:val="single" w:sz="4" w:space="0" w:color="auto"/>
              <w:left w:val="nil"/>
              <w:bottom w:val="nil"/>
              <w:right w:val="nil"/>
            </w:tcBorders>
            <w:shd w:val="clear" w:color="auto" w:fill="auto"/>
            <w:vAlign w:val="center"/>
          </w:tcPr>
          <w:p w14:paraId="597E4E6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188</w:t>
            </w:r>
          </w:p>
        </w:tc>
        <w:tc>
          <w:tcPr>
            <w:tcW w:w="993" w:type="dxa"/>
            <w:tcBorders>
              <w:top w:val="single" w:sz="4" w:space="0" w:color="auto"/>
              <w:left w:val="nil"/>
              <w:bottom w:val="nil"/>
              <w:right w:val="nil"/>
            </w:tcBorders>
            <w:shd w:val="clear" w:color="auto" w:fill="auto"/>
            <w:vAlign w:val="center"/>
          </w:tcPr>
          <w:p w14:paraId="5D93C1F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492</w:t>
            </w:r>
          </w:p>
        </w:tc>
      </w:tr>
      <w:tr w:rsidR="00591A4F" w:rsidRPr="0053273D" w14:paraId="51E48F78" w14:textId="77777777" w:rsidTr="00576D28">
        <w:trPr>
          <w:jc w:val="center"/>
        </w:trPr>
        <w:tc>
          <w:tcPr>
            <w:tcW w:w="1418" w:type="dxa"/>
            <w:vMerge/>
            <w:tcBorders>
              <w:left w:val="nil"/>
              <w:right w:val="nil"/>
            </w:tcBorders>
            <w:shd w:val="clear" w:color="auto" w:fill="auto"/>
            <w:vAlign w:val="center"/>
          </w:tcPr>
          <w:p w14:paraId="04FA397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nil"/>
              <w:right w:val="nil"/>
            </w:tcBorders>
            <w:shd w:val="clear" w:color="auto" w:fill="auto"/>
            <w:vAlign w:val="center"/>
          </w:tcPr>
          <w:p w14:paraId="0E7B7AA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Validation</w:t>
            </w:r>
          </w:p>
        </w:tc>
        <w:tc>
          <w:tcPr>
            <w:tcW w:w="850" w:type="dxa"/>
            <w:tcBorders>
              <w:top w:val="nil"/>
              <w:left w:val="nil"/>
              <w:bottom w:val="nil"/>
              <w:right w:val="nil"/>
            </w:tcBorders>
            <w:shd w:val="clear" w:color="auto" w:fill="auto"/>
            <w:vAlign w:val="center"/>
          </w:tcPr>
          <w:p w14:paraId="321C114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53</w:t>
            </w:r>
          </w:p>
        </w:tc>
        <w:tc>
          <w:tcPr>
            <w:tcW w:w="992" w:type="dxa"/>
            <w:tcBorders>
              <w:top w:val="nil"/>
              <w:left w:val="nil"/>
              <w:bottom w:val="nil"/>
              <w:right w:val="nil"/>
            </w:tcBorders>
            <w:shd w:val="clear" w:color="auto" w:fill="auto"/>
            <w:vAlign w:val="center"/>
          </w:tcPr>
          <w:p w14:paraId="79CFEA18"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38548CF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124</w:t>
            </w:r>
          </w:p>
        </w:tc>
        <w:tc>
          <w:tcPr>
            <w:tcW w:w="992" w:type="dxa"/>
            <w:tcBorders>
              <w:top w:val="nil"/>
              <w:left w:val="nil"/>
              <w:bottom w:val="nil"/>
              <w:right w:val="nil"/>
            </w:tcBorders>
            <w:shd w:val="clear" w:color="auto" w:fill="auto"/>
            <w:vAlign w:val="center"/>
          </w:tcPr>
          <w:p w14:paraId="1EB1798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19905C6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57</w:t>
            </w:r>
          </w:p>
        </w:tc>
        <w:tc>
          <w:tcPr>
            <w:tcW w:w="992" w:type="dxa"/>
            <w:tcBorders>
              <w:top w:val="nil"/>
              <w:left w:val="nil"/>
              <w:bottom w:val="nil"/>
              <w:right w:val="nil"/>
            </w:tcBorders>
            <w:shd w:val="clear" w:color="auto" w:fill="auto"/>
            <w:vAlign w:val="center"/>
          </w:tcPr>
          <w:p w14:paraId="5234C66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nil"/>
              <w:right w:val="nil"/>
            </w:tcBorders>
            <w:shd w:val="clear" w:color="auto" w:fill="auto"/>
            <w:vAlign w:val="center"/>
          </w:tcPr>
          <w:p w14:paraId="4DAB92F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63</w:t>
            </w:r>
          </w:p>
        </w:tc>
        <w:tc>
          <w:tcPr>
            <w:tcW w:w="993" w:type="dxa"/>
            <w:tcBorders>
              <w:top w:val="nil"/>
              <w:left w:val="nil"/>
              <w:bottom w:val="nil"/>
              <w:right w:val="nil"/>
            </w:tcBorders>
            <w:shd w:val="clear" w:color="auto" w:fill="auto"/>
            <w:vAlign w:val="center"/>
          </w:tcPr>
          <w:p w14:paraId="4A30EC4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5260EE66" w14:textId="77777777" w:rsidTr="00576D28">
        <w:trPr>
          <w:jc w:val="center"/>
        </w:trPr>
        <w:tc>
          <w:tcPr>
            <w:tcW w:w="1418" w:type="dxa"/>
            <w:vMerge/>
            <w:tcBorders>
              <w:left w:val="nil"/>
              <w:bottom w:val="single" w:sz="4" w:space="0" w:color="auto"/>
              <w:right w:val="nil"/>
            </w:tcBorders>
            <w:shd w:val="clear" w:color="auto" w:fill="auto"/>
            <w:vAlign w:val="center"/>
          </w:tcPr>
          <w:p w14:paraId="4860D33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single" w:sz="4" w:space="0" w:color="auto"/>
              <w:right w:val="nil"/>
            </w:tcBorders>
            <w:shd w:val="clear" w:color="auto" w:fill="auto"/>
            <w:vAlign w:val="center"/>
          </w:tcPr>
          <w:p w14:paraId="4594096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Test</w:t>
            </w:r>
          </w:p>
        </w:tc>
        <w:tc>
          <w:tcPr>
            <w:tcW w:w="850" w:type="dxa"/>
            <w:tcBorders>
              <w:top w:val="nil"/>
              <w:left w:val="nil"/>
              <w:bottom w:val="single" w:sz="4" w:space="0" w:color="auto"/>
              <w:right w:val="nil"/>
            </w:tcBorders>
            <w:shd w:val="clear" w:color="auto" w:fill="auto"/>
            <w:vAlign w:val="center"/>
          </w:tcPr>
          <w:p w14:paraId="5B386F48"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63</w:t>
            </w:r>
          </w:p>
        </w:tc>
        <w:tc>
          <w:tcPr>
            <w:tcW w:w="992" w:type="dxa"/>
            <w:tcBorders>
              <w:top w:val="nil"/>
              <w:left w:val="nil"/>
              <w:bottom w:val="single" w:sz="4" w:space="0" w:color="auto"/>
              <w:right w:val="nil"/>
            </w:tcBorders>
            <w:shd w:val="clear" w:color="auto" w:fill="auto"/>
            <w:vAlign w:val="center"/>
          </w:tcPr>
          <w:p w14:paraId="1F11FAF8"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0FD5BF7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139</w:t>
            </w:r>
          </w:p>
        </w:tc>
        <w:tc>
          <w:tcPr>
            <w:tcW w:w="992" w:type="dxa"/>
            <w:tcBorders>
              <w:top w:val="nil"/>
              <w:left w:val="nil"/>
              <w:bottom w:val="single" w:sz="4" w:space="0" w:color="auto"/>
              <w:right w:val="nil"/>
            </w:tcBorders>
            <w:shd w:val="clear" w:color="auto" w:fill="auto"/>
            <w:vAlign w:val="center"/>
          </w:tcPr>
          <w:p w14:paraId="161EAA4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3177E15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76</w:t>
            </w:r>
          </w:p>
        </w:tc>
        <w:tc>
          <w:tcPr>
            <w:tcW w:w="992" w:type="dxa"/>
            <w:tcBorders>
              <w:top w:val="nil"/>
              <w:left w:val="nil"/>
              <w:bottom w:val="single" w:sz="4" w:space="0" w:color="auto"/>
              <w:right w:val="nil"/>
            </w:tcBorders>
            <w:shd w:val="clear" w:color="auto" w:fill="auto"/>
            <w:vAlign w:val="center"/>
          </w:tcPr>
          <w:p w14:paraId="5F0C247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single" w:sz="4" w:space="0" w:color="auto"/>
              <w:right w:val="nil"/>
            </w:tcBorders>
            <w:shd w:val="clear" w:color="auto" w:fill="auto"/>
            <w:vAlign w:val="center"/>
          </w:tcPr>
          <w:p w14:paraId="6FDEBD1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61</w:t>
            </w:r>
          </w:p>
        </w:tc>
        <w:tc>
          <w:tcPr>
            <w:tcW w:w="993" w:type="dxa"/>
            <w:tcBorders>
              <w:top w:val="nil"/>
              <w:left w:val="nil"/>
              <w:bottom w:val="single" w:sz="4" w:space="0" w:color="auto"/>
              <w:right w:val="nil"/>
            </w:tcBorders>
            <w:shd w:val="clear" w:color="auto" w:fill="auto"/>
            <w:vAlign w:val="center"/>
          </w:tcPr>
          <w:p w14:paraId="4F0A1F5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44E59411" w14:textId="77777777" w:rsidTr="00576D28">
        <w:trPr>
          <w:jc w:val="center"/>
        </w:trPr>
        <w:tc>
          <w:tcPr>
            <w:tcW w:w="1418" w:type="dxa"/>
            <w:vMerge w:val="restart"/>
            <w:tcBorders>
              <w:top w:val="single" w:sz="4" w:space="0" w:color="auto"/>
              <w:left w:val="nil"/>
              <w:right w:val="nil"/>
            </w:tcBorders>
            <w:shd w:val="clear" w:color="auto" w:fill="auto"/>
            <w:vAlign w:val="center"/>
          </w:tcPr>
          <w:p w14:paraId="6BA695D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Cross validation-</w:t>
            </w:r>
            <w:r w:rsidRPr="0053273D">
              <w:rPr>
                <w:rFonts w:ascii="Times New Roman" w:hAnsi="Times New Roman" w:cs="Times New Roman"/>
                <w:szCs w:val="20"/>
              </w:rPr>
              <w:t>3</w:t>
            </w:r>
          </w:p>
        </w:tc>
        <w:tc>
          <w:tcPr>
            <w:tcW w:w="1276" w:type="dxa"/>
            <w:tcBorders>
              <w:top w:val="single" w:sz="4" w:space="0" w:color="auto"/>
              <w:left w:val="nil"/>
              <w:bottom w:val="nil"/>
              <w:right w:val="nil"/>
            </w:tcBorders>
            <w:shd w:val="clear" w:color="auto" w:fill="auto"/>
            <w:vAlign w:val="center"/>
          </w:tcPr>
          <w:p w14:paraId="70CE802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Train</w:t>
            </w:r>
          </w:p>
        </w:tc>
        <w:tc>
          <w:tcPr>
            <w:tcW w:w="850" w:type="dxa"/>
            <w:tcBorders>
              <w:top w:val="single" w:sz="4" w:space="0" w:color="auto"/>
              <w:left w:val="nil"/>
              <w:bottom w:val="nil"/>
              <w:right w:val="nil"/>
            </w:tcBorders>
            <w:shd w:val="clear" w:color="auto" w:fill="auto"/>
            <w:vAlign w:val="center"/>
          </w:tcPr>
          <w:p w14:paraId="3D17B43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410</w:t>
            </w:r>
          </w:p>
        </w:tc>
        <w:tc>
          <w:tcPr>
            <w:tcW w:w="992" w:type="dxa"/>
            <w:tcBorders>
              <w:top w:val="single" w:sz="4" w:space="0" w:color="auto"/>
              <w:left w:val="nil"/>
              <w:bottom w:val="nil"/>
              <w:right w:val="nil"/>
            </w:tcBorders>
            <w:shd w:val="clear" w:color="auto" w:fill="auto"/>
            <w:vAlign w:val="center"/>
          </w:tcPr>
          <w:p w14:paraId="516A27B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7642</w:t>
            </w:r>
          </w:p>
        </w:tc>
        <w:tc>
          <w:tcPr>
            <w:tcW w:w="851" w:type="dxa"/>
            <w:tcBorders>
              <w:top w:val="single" w:sz="4" w:space="0" w:color="auto"/>
              <w:left w:val="nil"/>
              <w:bottom w:val="nil"/>
              <w:right w:val="nil"/>
            </w:tcBorders>
            <w:shd w:val="clear" w:color="auto" w:fill="auto"/>
            <w:vAlign w:val="center"/>
          </w:tcPr>
          <w:p w14:paraId="7082104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397</w:t>
            </w:r>
          </w:p>
        </w:tc>
        <w:tc>
          <w:tcPr>
            <w:tcW w:w="992" w:type="dxa"/>
            <w:tcBorders>
              <w:top w:val="single" w:sz="4" w:space="0" w:color="auto"/>
              <w:left w:val="nil"/>
              <w:bottom w:val="nil"/>
              <w:right w:val="nil"/>
            </w:tcBorders>
            <w:shd w:val="clear" w:color="auto" w:fill="auto"/>
            <w:vAlign w:val="center"/>
          </w:tcPr>
          <w:p w14:paraId="48B7AFF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1029</w:t>
            </w:r>
          </w:p>
        </w:tc>
        <w:tc>
          <w:tcPr>
            <w:tcW w:w="851" w:type="dxa"/>
            <w:tcBorders>
              <w:top w:val="single" w:sz="4" w:space="0" w:color="auto"/>
              <w:left w:val="nil"/>
              <w:bottom w:val="nil"/>
              <w:right w:val="nil"/>
            </w:tcBorders>
            <w:shd w:val="clear" w:color="auto" w:fill="auto"/>
            <w:vAlign w:val="center"/>
          </w:tcPr>
          <w:p w14:paraId="49E567E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213</w:t>
            </w:r>
          </w:p>
        </w:tc>
        <w:tc>
          <w:tcPr>
            <w:tcW w:w="992" w:type="dxa"/>
            <w:tcBorders>
              <w:top w:val="single" w:sz="4" w:space="0" w:color="auto"/>
              <w:left w:val="nil"/>
              <w:bottom w:val="nil"/>
              <w:right w:val="nil"/>
            </w:tcBorders>
            <w:shd w:val="clear" w:color="auto" w:fill="auto"/>
            <w:vAlign w:val="center"/>
          </w:tcPr>
          <w:p w14:paraId="00D0AB7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546</w:t>
            </w:r>
          </w:p>
        </w:tc>
        <w:tc>
          <w:tcPr>
            <w:tcW w:w="850" w:type="dxa"/>
            <w:tcBorders>
              <w:top w:val="single" w:sz="4" w:space="0" w:color="auto"/>
              <w:left w:val="nil"/>
              <w:bottom w:val="nil"/>
              <w:right w:val="nil"/>
            </w:tcBorders>
            <w:shd w:val="clear" w:color="auto" w:fill="auto"/>
            <w:vAlign w:val="center"/>
          </w:tcPr>
          <w:p w14:paraId="604FC3A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184</w:t>
            </w:r>
          </w:p>
        </w:tc>
        <w:tc>
          <w:tcPr>
            <w:tcW w:w="993" w:type="dxa"/>
            <w:tcBorders>
              <w:top w:val="single" w:sz="4" w:space="0" w:color="auto"/>
              <w:left w:val="nil"/>
              <w:bottom w:val="nil"/>
              <w:right w:val="nil"/>
            </w:tcBorders>
            <w:shd w:val="clear" w:color="auto" w:fill="auto"/>
            <w:vAlign w:val="center"/>
          </w:tcPr>
          <w:p w14:paraId="6F12F248"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483</w:t>
            </w:r>
          </w:p>
        </w:tc>
      </w:tr>
      <w:tr w:rsidR="00591A4F" w:rsidRPr="0053273D" w14:paraId="1367FDB4" w14:textId="77777777" w:rsidTr="00576D28">
        <w:trPr>
          <w:jc w:val="center"/>
        </w:trPr>
        <w:tc>
          <w:tcPr>
            <w:tcW w:w="1418" w:type="dxa"/>
            <w:vMerge/>
            <w:tcBorders>
              <w:left w:val="nil"/>
              <w:right w:val="nil"/>
            </w:tcBorders>
            <w:shd w:val="clear" w:color="auto" w:fill="auto"/>
            <w:vAlign w:val="center"/>
          </w:tcPr>
          <w:p w14:paraId="366E16D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nil"/>
              <w:right w:val="nil"/>
            </w:tcBorders>
            <w:shd w:val="clear" w:color="auto" w:fill="auto"/>
            <w:vAlign w:val="center"/>
          </w:tcPr>
          <w:p w14:paraId="386ECE3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Validation</w:t>
            </w:r>
          </w:p>
        </w:tc>
        <w:tc>
          <w:tcPr>
            <w:tcW w:w="850" w:type="dxa"/>
            <w:tcBorders>
              <w:top w:val="nil"/>
              <w:left w:val="nil"/>
              <w:bottom w:val="nil"/>
              <w:right w:val="nil"/>
            </w:tcBorders>
            <w:shd w:val="clear" w:color="auto" w:fill="auto"/>
            <w:vAlign w:val="center"/>
          </w:tcPr>
          <w:p w14:paraId="0DEA9A0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53</w:t>
            </w:r>
          </w:p>
        </w:tc>
        <w:tc>
          <w:tcPr>
            <w:tcW w:w="992" w:type="dxa"/>
            <w:tcBorders>
              <w:top w:val="nil"/>
              <w:left w:val="nil"/>
              <w:bottom w:val="nil"/>
              <w:right w:val="nil"/>
            </w:tcBorders>
            <w:shd w:val="clear" w:color="auto" w:fill="auto"/>
            <w:vAlign w:val="center"/>
          </w:tcPr>
          <w:p w14:paraId="7C22F9C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64D4D98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139</w:t>
            </w:r>
          </w:p>
        </w:tc>
        <w:tc>
          <w:tcPr>
            <w:tcW w:w="992" w:type="dxa"/>
            <w:tcBorders>
              <w:top w:val="nil"/>
              <w:left w:val="nil"/>
              <w:bottom w:val="nil"/>
              <w:right w:val="nil"/>
            </w:tcBorders>
            <w:shd w:val="clear" w:color="auto" w:fill="auto"/>
            <w:vAlign w:val="center"/>
          </w:tcPr>
          <w:p w14:paraId="54A8E2B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6E0F1AF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76</w:t>
            </w:r>
          </w:p>
        </w:tc>
        <w:tc>
          <w:tcPr>
            <w:tcW w:w="992" w:type="dxa"/>
            <w:tcBorders>
              <w:top w:val="nil"/>
              <w:left w:val="nil"/>
              <w:bottom w:val="nil"/>
              <w:right w:val="nil"/>
            </w:tcBorders>
            <w:shd w:val="clear" w:color="auto" w:fill="auto"/>
            <w:vAlign w:val="center"/>
          </w:tcPr>
          <w:p w14:paraId="548A594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nil"/>
              <w:right w:val="nil"/>
            </w:tcBorders>
            <w:shd w:val="clear" w:color="auto" w:fill="auto"/>
            <w:vAlign w:val="center"/>
          </w:tcPr>
          <w:p w14:paraId="5A9114F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58</w:t>
            </w:r>
          </w:p>
        </w:tc>
        <w:tc>
          <w:tcPr>
            <w:tcW w:w="993" w:type="dxa"/>
            <w:tcBorders>
              <w:top w:val="nil"/>
              <w:left w:val="nil"/>
              <w:bottom w:val="nil"/>
              <w:right w:val="nil"/>
            </w:tcBorders>
            <w:shd w:val="clear" w:color="auto" w:fill="auto"/>
            <w:vAlign w:val="center"/>
          </w:tcPr>
          <w:p w14:paraId="0ADE762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72E41C02" w14:textId="77777777" w:rsidTr="00576D28">
        <w:trPr>
          <w:jc w:val="center"/>
        </w:trPr>
        <w:tc>
          <w:tcPr>
            <w:tcW w:w="1418" w:type="dxa"/>
            <w:vMerge/>
            <w:tcBorders>
              <w:left w:val="nil"/>
              <w:bottom w:val="single" w:sz="4" w:space="0" w:color="auto"/>
              <w:right w:val="nil"/>
            </w:tcBorders>
            <w:shd w:val="clear" w:color="auto" w:fill="auto"/>
            <w:vAlign w:val="center"/>
          </w:tcPr>
          <w:p w14:paraId="177CB11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single" w:sz="4" w:space="0" w:color="auto"/>
              <w:right w:val="nil"/>
            </w:tcBorders>
            <w:shd w:val="clear" w:color="auto" w:fill="auto"/>
            <w:vAlign w:val="center"/>
          </w:tcPr>
          <w:p w14:paraId="25A1A86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Test</w:t>
            </w:r>
          </w:p>
        </w:tc>
        <w:tc>
          <w:tcPr>
            <w:tcW w:w="850" w:type="dxa"/>
            <w:tcBorders>
              <w:top w:val="nil"/>
              <w:left w:val="nil"/>
              <w:bottom w:val="single" w:sz="4" w:space="0" w:color="auto"/>
              <w:right w:val="nil"/>
            </w:tcBorders>
            <w:shd w:val="clear" w:color="auto" w:fill="auto"/>
            <w:vAlign w:val="center"/>
          </w:tcPr>
          <w:p w14:paraId="45C5447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51</w:t>
            </w:r>
          </w:p>
        </w:tc>
        <w:tc>
          <w:tcPr>
            <w:tcW w:w="992" w:type="dxa"/>
            <w:tcBorders>
              <w:top w:val="nil"/>
              <w:left w:val="nil"/>
              <w:bottom w:val="single" w:sz="4" w:space="0" w:color="auto"/>
              <w:right w:val="nil"/>
            </w:tcBorders>
            <w:shd w:val="clear" w:color="auto" w:fill="auto"/>
            <w:vAlign w:val="center"/>
          </w:tcPr>
          <w:p w14:paraId="3BE1528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4E285DE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147</w:t>
            </w:r>
          </w:p>
        </w:tc>
        <w:tc>
          <w:tcPr>
            <w:tcW w:w="992" w:type="dxa"/>
            <w:tcBorders>
              <w:top w:val="nil"/>
              <w:left w:val="nil"/>
              <w:bottom w:val="single" w:sz="4" w:space="0" w:color="auto"/>
              <w:right w:val="nil"/>
            </w:tcBorders>
            <w:shd w:val="clear" w:color="auto" w:fill="auto"/>
            <w:vAlign w:val="center"/>
          </w:tcPr>
          <w:p w14:paraId="7DA69A9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7B8482F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74</w:t>
            </w:r>
          </w:p>
        </w:tc>
        <w:tc>
          <w:tcPr>
            <w:tcW w:w="992" w:type="dxa"/>
            <w:tcBorders>
              <w:top w:val="nil"/>
              <w:left w:val="nil"/>
              <w:bottom w:val="single" w:sz="4" w:space="0" w:color="auto"/>
              <w:right w:val="nil"/>
            </w:tcBorders>
            <w:shd w:val="clear" w:color="auto" w:fill="auto"/>
            <w:vAlign w:val="center"/>
          </w:tcPr>
          <w:p w14:paraId="25A22DB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single" w:sz="4" w:space="0" w:color="auto"/>
              <w:right w:val="nil"/>
            </w:tcBorders>
            <w:shd w:val="clear" w:color="auto" w:fill="auto"/>
            <w:vAlign w:val="center"/>
          </w:tcPr>
          <w:p w14:paraId="59C02DB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66</w:t>
            </w:r>
          </w:p>
        </w:tc>
        <w:tc>
          <w:tcPr>
            <w:tcW w:w="993" w:type="dxa"/>
            <w:tcBorders>
              <w:top w:val="nil"/>
              <w:left w:val="nil"/>
              <w:bottom w:val="single" w:sz="4" w:space="0" w:color="auto"/>
              <w:right w:val="nil"/>
            </w:tcBorders>
            <w:shd w:val="clear" w:color="auto" w:fill="auto"/>
            <w:vAlign w:val="center"/>
          </w:tcPr>
          <w:p w14:paraId="3CA7228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419ED6B0" w14:textId="77777777" w:rsidTr="00576D28">
        <w:trPr>
          <w:jc w:val="center"/>
        </w:trPr>
        <w:tc>
          <w:tcPr>
            <w:tcW w:w="1418" w:type="dxa"/>
            <w:vMerge w:val="restart"/>
            <w:tcBorders>
              <w:top w:val="single" w:sz="4" w:space="0" w:color="auto"/>
              <w:left w:val="nil"/>
              <w:right w:val="nil"/>
            </w:tcBorders>
            <w:shd w:val="clear" w:color="auto" w:fill="auto"/>
            <w:vAlign w:val="center"/>
          </w:tcPr>
          <w:p w14:paraId="341374C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Cross validation-</w:t>
            </w:r>
            <w:r w:rsidRPr="0053273D">
              <w:rPr>
                <w:rFonts w:ascii="Times New Roman" w:hAnsi="Times New Roman" w:cs="Times New Roman"/>
                <w:szCs w:val="20"/>
              </w:rPr>
              <w:t>4</w:t>
            </w:r>
          </w:p>
        </w:tc>
        <w:tc>
          <w:tcPr>
            <w:tcW w:w="1276" w:type="dxa"/>
            <w:tcBorders>
              <w:top w:val="single" w:sz="4" w:space="0" w:color="auto"/>
              <w:left w:val="nil"/>
              <w:bottom w:val="nil"/>
              <w:right w:val="nil"/>
            </w:tcBorders>
            <w:shd w:val="clear" w:color="auto" w:fill="auto"/>
            <w:vAlign w:val="center"/>
          </w:tcPr>
          <w:p w14:paraId="6974FB3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Train</w:t>
            </w:r>
          </w:p>
        </w:tc>
        <w:tc>
          <w:tcPr>
            <w:tcW w:w="850" w:type="dxa"/>
            <w:tcBorders>
              <w:top w:val="single" w:sz="4" w:space="0" w:color="auto"/>
              <w:left w:val="nil"/>
              <w:bottom w:val="nil"/>
              <w:right w:val="nil"/>
            </w:tcBorders>
            <w:shd w:val="clear" w:color="auto" w:fill="auto"/>
            <w:vAlign w:val="center"/>
          </w:tcPr>
          <w:p w14:paraId="47D775C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399</w:t>
            </w:r>
          </w:p>
        </w:tc>
        <w:tc>
          <w:tcPr>
            <w:tcW w:w="992" w:type="dxa"/>
            <w:tcBorders>
              <w:top w:val="single" w:sz="4" w:space="0" w:color="auto"/>
              <w:left w:val="nil"/>
              <w:bottom w:val="nil"/>
              <w:right w:val="nil"/>
            </w:tcBorders>
            <w:shd w:val="clear" w:color="auto" w:fill="auto"/>
            <w:vAlign w:val="center"/>
          </w:tcPr>
          <w:p w14:paraId="2FCD4D1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7659</w:t>
            </w:r>
          </w:p>
        </w:tc>
        <w:tc>
          <w:tcPr>
            <w:tcW w:w="851" w:type="dxa"/>
            <w:tcBorders>
              <w:top w:val="single" w:sz="4" w:space="0" w:color="auto"/>
              <w:left w:val="nil"/>
              <w:bottom w:val="nil"/>
              <w:right w:val="nil"/>
            </w:tcBorders>
            <w:shd w:val="clear" w:color="auto" w:fill="auto"/>
            <w:vAlign w:val="center"/>
          </w:tcPr>
          <w:p w14:paraId="721385B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403</w:t>
            </w:r>
          </w:p>
        </w:tc>
        <w:tc>
          <w:tcPr>
            <w:tcW w:w="992" w:type="dxa"/>
            <w:tcBorders>
              <w:top w:val="single" w:sz="4" w:space="0" w:color="auto"/>
              <w:left w:val="nil"/>
              <w:bottom w:val="nil"/>
              <w:right w:val="nil"/>
            </w:tcBorders>
            <w:shd w:val="clear" w:color="auto" w:fill="auto"/>
            <w:vAlign w:val="center"/>
          </w:tcPr>
          <w:p w14:paraId="71FD517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1015</w:t>
            </w:r>
          </w:p>
        </w:tc>
        <w:tc>
          <w:tcPr>
            <w:tcW w:w="851" w:type="dxa"/>
            <w:tcBorders>
              <w:top w:val="single" w:sz="4" w:space="0" w:color="auto"/>
              <w:left w:val="nil"/>
              <w:bottom w:val="nil"/>
              <w:right w:val="nil"/>
            </w:tcBorders>
            <w:shd w:val="clear" w:color="auto" w:fill="auto"/>
            <w:vAlign w:val="center"/>
          </w:tcPr>
          <w:p w14:paraId="1E2BEF1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215</w:t>
            </w:r>
          </w:p>
        </w:tc>
        <w:tc>
          <w:tcPr>
            <w:tcW w:w="992" w:type="dxa"/>
            <w:tcBorders>
              <w:top w:val="single" w:sz="4" w:space="0" w:color="auto"/>
              <w:left w:val="nil"/>
              <w:bottom w:val="nil"/>
              <w:right w:val="nil"/>
            </w:tcBorders>
            <w:shd w:val="clear" w:color="auto" w:fill="auto"/>
            <w:vAlign w:val="center"/>
          </w:tcPr>
          <w:p w14:paraId="167F441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541</w:t>
            </w:r>
          </w:p>
        </w:tc>
        <w:tc>
          <w:tcPr>
            <w:tcW w:w="850" w:type="dxa"/>
            <w:tcBorders>
              <w:top w:val="single" w:sz="4" w:space="0" w:color="auto"/>
              <w:left w:val="nil"/>
              <w:bottom w:val="nil"/>
              <w:right w:val="nil"/>
            </w:tcBorders>
            <w:shd w:val="clear" w:color="auto" w:fill="auto"/>
            <w:vAlign w:val="center"/>
          </w:tcPr>
          <w:p w14:paraId="2B648CF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188</w:t>
            </w:r>
          </w:p>
        </w:tc>
        <w:tc>
          <w:tcPr>
            <w:tcW w:w="993" w:type="dxa"/>
            <w:tcBorders>
              <w:top w:val="single" w:sz="4" w:space="0" w:color="auto"/>
              <w:left w:val="nil"/>
              <w:bottom w:val="nil"/>
              <w:right w:val="nil"/>
            </w:tcBorders>
            <w:shd w:val="clear" w:color="auto" w:fill="auto"/>
            <w:vAlign w:val="center"/>
          </w:tcPr>
          <w:p w14:paraId="4B817CD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474</w:t>
            </w:r>
          </w:p>
        </w:tc>
      </w:tr>
      <w:tr w:rsidR="00591A4F" w:rsidRPr="0053273D" w14:paraId="525A45C3" w14:textId="77777777" w:rsidTr="00576D28">
        <w:trPr>
          <w:jc w:val="center"/>
        </w:trPr>
        <w:tc>
          <w:tcPr>
            <w:tcW w:w="1418" w:type="dxa"/>
            <w:vMerge/>
            <w:tcBorders>
              <w:left w:val="nil"/>
              <w:right w:val="nil"/>
            </w:tcBorders>
            <w:shd w:val="clear" w:color="auto" w:fill="auto"/>
            <w:vAlign w:val="center"/>
          </w:tcPr>
          <w:p w14:paraId="059EF99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nil"/>
              <w:right w:val="nil"/>
            </w:tcBorders>
            <w:shd w:val="clear" w:color="auto" w:fill="auto"/>
            <w:vAlign w:val="center"/>
          </w:tcPr>
          <w:p w14:paraId="3ED95BD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Validation</w:t>
            </w:r>
          </w:p>
        </w:tc>
        <w:tc>
          <w:tcPr>
            <w:tcW w:w="850" w:type="dxa"/>
            <w:tcBorders>
              <w:top w:val="nil"/>
              <w:left w:val="nil"/>
              <w:bottom w:val="nil"/>
              <w:right w:val="nil"/>
            </w:tcBorders>
            <w:shd w:val="clear" w:color="auto" w:fill="auto"/>
            <w:vAlign w:val="center"/>
          </w:tcPr>
          <w:p w14:paraId="33A5F07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52</w:t>
            </w:r>
          </w:p>
        </w:tc>
        <w:tc>
          <w:tcPr>
            <w:tcW w:w="992" w:type="dxa"/>
            <w:tcBorders>
              <w:top w:val="nil"/>
              <w:left w:val="nil"/>
              <w:bottom w:val="nil"/>
              <w:right w:val="nil"/>
            </w:tcBorders>
            <w:shd w:val="clear" w:color="auto" w:fill="auto"/>
            <w:vAlign w:val="center"/>
          </w:tcPr>
          <w:p w14:paraId="00080F5C"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5041DA0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146</w:t>
            </w:r>
          </w:p>
        </w:tc>
        <w:tc>
          <w:tcPr>
            <w:tcW w:w="992" w:type="dxa"/>
            <w:tcBorders>
              <w:top w:val="nil"/>
              <w:left w:val="nil"/>
              <w:bottom w:val="nil"/>
              <w:right w:val="nil"/>
            </w:tcBorders>
            <w:shd w:val="clear" w:color="auto" w:fill="auto"/>
            <w:vAlign w:val="center"/>
          </w:tcPr>
          <w:p w14:paraId="0955C1FF"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39FFFC0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78</w:t>
            </w:r>
          </w:p>
        </w:tc>
        <w:tc>
          <w:tcPr>
            <w:tcW w:w="992" w:type="dxa"/>
            <w:tcBorders>
              <w:top w:val="nil"/>
              <w:left w:val="nil"/>
              <w:bottom w:val="nil"/>
              <w:right w:val="nil"/>
            </w:tcBorders>
            <w:shd w:val="clear" w:color="auto" w:fill="auto"/>
            <w:vAlign w:val="center"/>
          </w:tcPr>
          <w:p w14:paraId="2C74485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nil"/>
              <w:right w:val="nil"/>
            </w:tcBorders>
            <w:shd w:val="clear" w:color="auto" w:fill="auto"/>
            <w:vAlign w:val="center"/>
          </w:tcPr>
          <w:p w14:paraId="040853D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64</w:t>
            </w:r>
          </w:p>
        </w:tc>
        <w:tc>
          <w:tcPr>
            <w:tcW w:w="993" w:type="dxa"/>
            <w:tcBorders>
              <w:top w:val="nil"/>
              <w:left w:val="nil"/>
              <w:bottom w:val="nil"/>
              <w:right w:val="nil"/>
            </w:tcBorders>
            <w:shd w:val="clear" w:color="auto" w:fill="auto"/>
            <w:vAlign w:val="center"/>
          </w:tcPr>
          <w:p w14:paraId="4E84A928"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4CDBC843" w14:textId="77777777" w:rsidTr="00576D28">
        <w:trPr>
          <w:jc w:val="center"/>
        </w:trPr>
        <w:tc>
          <w:tcPr>
            <w:tcW w:w="1418" w:type="dxa"/>
            <w:vMerge/>
            <w:tcBorders>
              <w:left w:val="nil"/>
              <w:bottom w:val="single" w:sz="4" w:space="0" w:color="auto"/>
              <w:right w:val="nil"/>
            </w:tcBorders>
            <w:shd w:val="clear" w:color="auto" w:fill="auto"/>
            <w:vAlign w:val="center"/>
          </w:tcPr>
          <w:p w14:paraId="6C3328B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single" w:sz="4" w:space="0" w:color="auto"/>
              <w:right w:val="nil"/>
            </w:tcBorders>
            <w:shd w:val="clear" w:color="auto" w:fill="auto"/>
            <w:vAlign w:val="center"/>
          </w:tcPr>
          <w:p w14:paraId="01AD333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Test</w:t>
            </w:r>
          </w:p>
        </w:tc>
        <w:tc>
          <w:tcPr>
            <w:tcW w:w="850" w:type="dxa"/>
            <w:tcBorders>
              <w:top w:val="nil"/>
              <w:left w:val="nil"/>
              <w:bottom w:val="single" w:sz="4" w:space="0" w:color="auto"/>
              <w:right w:val="nil"/>
            </w:tcBorders>
            <w:shd w:val="clear" w:color="auto" w:fill="auto"/>
            <w:vAlign w:val="center"/>
          </w:tcPr>
          <w:p w14:paraId="6C92BD3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66</w:t>
            </w:r>
          </w:p>
        </w:tc>
        <w:tc>
          <w:tcPr>
            <w:tcW w:w="992" w:type="dxa"/>
            <w:tcBorders>
              <w:top w:val="nil"/>
              <w:left w:val="nil"/>
              <w:bottom w:val="single" w:sz="4" w:space="0" w:color="auto"/>
              <w:right w:val="nil"/>
            </w:tcBorders>
            <w:shd w:val="clear" w:color="auto" w:fill="auto"/>
            <w:vAlign w:val="center"/>
          </w:tcPr>
          <w:p w14:paraId="5472BB7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508E5071"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131</w:t>
            </w:r>
          </w:p>
        </w:tc>
        <w:tc>
          <w:tcPr>
            <w:tcW w:w="992" w:type="dxa"/>
            <w:tcBorders>
              <w:top w:val="nil"/>
              <w:left w:val="nil"/>
              <w:bottom w:val="single" w:sz="4" w:space="0" w:color="auto"/>
              <w:right w:val="nil"/>
            </w:tcBorders>
            <w:shd w:val="clear" w:color="auto" w:fill="auto"/>
            <w:vAlign w:val="center"/>
          </w:tcPr>
          <w:p w14:paraId="7EB0F03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4" w:space="0" w:color="auto"/>
              <w:right w:val="nil"/>
            </w:tcBorders>
            <w:shd w:val="clear" w:color="auto" w:fill="auto"/>
            <w:vAlign w:val="center"/>
          </w:tcPr>
          <w:p w14:paraId="64FB6C4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73</w:t>
            </w:r>
          </w:p>
        </w:tc>
        <w:tc>
          <w:tcPr>
            <w:tcW w:w="992" w:type="dxa"/>
            <w:tcBorders>
              <w:top w:val="nil"/>
              <w:left w:val="nil"/>
              <w:bottom w:val="single" w:sz="4" w:space="0" w:color="auto"/>
              <w:right w:val="nil"/>
            </w:tcBorders>
            <w:shd w:val="clear" w:color="auto" w:fill="auto"/>
            <w:vAlign w:val="center"/>
          </w:tcPr>
          <w:p w14:paraId="1C75CFF7"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single" w:sz="4" w:space="0" w:color="auto"/>
              <w:right w:val="nil"/>
            </w:tcBorders>
            <w:shd w:val="clear" w:color="auto" w:fill="auto"/>
            <w:vAlign w:val="center"/>
          </w:tcPr>
          <w:p w14:paraId="6EB7E6F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57</w:t>
            </w:r>
          </w:p>
        </w:tc>
        <w:tc>
          <w:tcPr>
            <w:tcW w:w="993" w:type="dxa"/>
            <w:tcBorders>
              <w:top w:val="nil"/>
              <w:left w:val="nil"/>
              <w:bottom w:val="single" w:sz="4" w:space="0" w:color="auto"/>
              <w:right w:val="nil"/>
            </w:tcBorders>
            <w:shd w:val="clear" w:color="auto" w:fill="auto"/>
            <w:vAlign w:val="center"/>
          </w:tcPr>
          <w:p w14:paraId="20252A7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57CFE73E" w14:textId="77777777" w:rsidTr="00576D28">
        <w:trPr>
          <w:jc w:val="center"/>
        </w:trPr>
        <w:tc>
          <w:tcPr>
            <w:tcW w:w="1418" w:type="dxa"/>
            <w:vMerge w:val="restart"/>
            <w:tcBorders>
              <w:top w:val="single" w:sz="4" w:space="0" w:color="auto"/>
              <w:left w:val="nil"/>
              <w:right w:val="nil"/>
            </w:tcBorders>
            <w:shd w:val="clear" w:color="auto" w:fill="auto"/>
            <w:vAlign w:val="center"/>
          </w:tcPr>
          <w:p w14:paraId="269E9DC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Cross validation-</w:t>
            </w:r>
            <w:r w:rsidRPr="0053273D">
              <w:rPr>
                <w:rFonts w:ascii="Times New Roman" w:hAnsi="Times New Roman" w:cs="Times New Roman"/>
                <w:szCs w:val="20"/>
              </w:rPr>
              <w:t>5</w:t>
            </w:r>
          </w:p>
        </w:tc>
        <w:tc>
          <w:tcPr>
            <w:tcW w:w="1276" w:type="dxa"/>
            <w:tcBorders>
              <w:top w:val="single" w:sz="4" w:space="0" w:color="auto"/>
              <w:left w:val="nil"/>
              <w:bottom w:val="nil"/>
              <w:right w:val="nil"/>
            </w:tcBorders>
            <w:shd w:val="clear" w:color="auto" w:fill="auto"/>
            <w:vAlign w:val="center"/>
          </w:tcPr>
          <w:p w14:paraId="2E1813F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Train</w:t>
            </w:r>
          </w:p>
        </w:tc>
        <w:tc>
          <w:tcPr>
            <w:tcW w:w="850" w:type="dxa"/>
            <w:tcBorders>
              <w:top w:val="single" w:sz="4" w:space="0" w:color="auto"/>
              <w:left w:val="nil"/>
              <w:bottom w:val="nil"/>
              <w:right w:val="nil"/>
            </w:tcBorders>
            <w:shd w:val="clear" w:color="auto" w:fill="auto"/>
            <w:vAlign w:val="center"/>
          </w:tcPr>
          <w:p w14:paraId="6CC3C74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384</w:t>
            </w:r>
          </w:p>
        </w:tc>
        <w:tc>
          <w:tcPr>
            <w:tcW w:w="992" w:type="dxa"/>
            <w:tcBorders>
              <w:top w:val="single" w:sz="4" w:space="0" w:color="auto"/>
              <w:left w:val="nil"/>
              <w:bottom w:val="nil"/>
              <w:right w:val="nil"/>
            </w:tcBorders>
            <w:shd w:val="clear" w:color="auto" w:fill="auto"/>
            <w:vAlign w:val="center"/>
          </w:tcPr>
          <w:p w14:paraId="2DC1882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7638</w:t>
            </w:r>
          </w:p>
        </w:tc>
        <w:tc>
          <w:tcPr>
            <w:tcW w:w="851" w:type="dxa"/>
            <w:tcBorders>
              <w:top w:val="single" w:sz="4" w:space="0" w:color="auto"/>
              <w:left w:val="nil"/>
              <w:bottom w:val="nil"/>
              <w:right w:val="nil"/>
            </w:tcBorders>
            <w:shd w:val="clear" w:color="auto" w:fill="auto"/>
            <w:vAlign w:val="center"/>
          </w:tcPr>
          <w:p w14:paraId="7490F60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412</w:t>
            </w:r>
          </w:p>
        </w:tc>
        <w:tc>
          <w:tcPr>
            <w:tcW w:w="992" w:type="dxa"/>
            <w:tcBorders>
              <w:top w:val="single" w:sz="4" w:space="0" w:color="auto"/>
              <w:left w:val="nil"/>
              <w:bottom w:val="nil"/>
              <w:right w:val="nil"/>
            </w:tcBorders>
            <w:shd w:val="clear" w:color="auto" w:fill="auto"/>
            <w:vAlign w:val="center"/>
          </w:tcPr>
          <w:p w14:paraId="783BCE7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1017</w:t>
            </w:r>
          </w:p>
        </w:tc>
        <w:tc>
          <w:tcPr>
            <w:tcW w:w="851" w:type="dxa"/>
            <w:tcBorders>
              <w:top w:val="single" w:sz="4" w:space="0" w:color="auto"/>
              <w:left w:val="nil"/>
              <w:bottom w:val="nil"/>
              <w:right w:val="nil"/>
            </w:tcBorders>
            <w:shd w:val="clear" w:color="auto" w:fill="auto"/>
            <w:vAlign w:val="center"/>
          </w:tcPr>
          <w:p w14:paraId="296CE714"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221</w:t>
            </w:r>
          </w:p>
        </w:tc>
        <w:tc>
          <w:tcPr>
            <w:tcW w:w="992" w:type="dxa"/>
            <w:tcBorders>
              <w:top w:val="single" w:sz="4" w:space="0" w:color="auto"/>
              <w:left w:val="nil"/>
              <w:bottom w:val="nil"/>
              <w:right w:val="nil"/>
            </w:tcBorders>
            <w:shd w:val="clear" w:color="auto" w:fill="auto"/>
            <w:vAlign w:val="center"/>
          </w:tcPr>
          <w:p w14:paraId="51E9AC2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533</w:t>
            </w:r>
          </w:p>
        </w:tc>
        <w:tc>
          <w:tcPr>
            <w:tcW w:w="850" w:type="dxa"/>
            <w:tcBorders>
              <w:top w:val="single" w:sz="4" w:space="0" w:color="auto"/>
              <w:left w:val="nil"/>
              <w:bottom w:val="nil"/>
              <w:right w:val="nil"/>
            </w:tcBorders>
            <w:shd w:val="clear" w:color="auto" w:fill="auto"/>
            <w:vAlign w:val="center"/>
          </w:tcPr>
          <w:p w14:paraId="0C7D3AD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191</w:t>
            </w:r>
          </w:p>
        </w:tc>
        <w:tc>
          <w:tcPr>
            <w:tcW w:w="993" w:type="dxa"/>
            <w:tcBorders>
              <w:top w:val="single" w:sz="4" w:space="0" w:color="auto"/>
              <w:left w:val="nil"/>
              <w:bottom w:val="nil"/>
              <w:right w:val="nil"/>
            </w:tcBorders>
            <w:shd w:val="clear" w:color="auto" w:fill="auto"/>
            <w:vAlign w:val="center"/>
          </w:tcPr>
          <w:p w14:paraId="3B48181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484</w:t>
            </w:r>
          </w:p>
        </w:tc>
      </w:tr>
      <w:tr w:rsidR="00591A4F" w:rsidRPr="0053273D" w14:paraId="6B034327" w14:textId="77777777" w:rsidTr="00576D28">
        <w:trPr>
          <w:jc w:val="center"/>
        </w:trPr>
        <w:tc>
          <w:tcPr>
            <w:tcW w:w="1418" w:type="dxa"/>
            <w:vMerge/>
            <w:tcBorders>
              <w:left w:val="nil"/>
              <w:right w:val="nil"/>
            </w:tcBorders>
            <w:shd w:val="clear" w:color="auto" w:fill="auto"/>
            <w:vAlign w:val="center"/>
          </w:tcPr>
          <w:p w14:paraId="5DE70FA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nil"/>
              <w:right w:val="nil"/>
            </w:tcBorders>
            <w:shd w:val="clear" w:color="auto" w:fill="auto"/>
            <w:vAlign w:val="center"/>
          </w:tcPr>
          <w:p w14:paraId="0450B3F2"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Validation</w:t>
            </w:r>
          </w:p>
        </w:tc>
        <w:tc>
          <w:tcPr>
            <w:tcW w:w="850" w:type="dxa"/>
            <w:tcBorders>
              <w:top w:val="nil"/>
              <w:left w:val="nil"/>
              <w:bottom w:val="nil"/>
              <w:right w:val="nil"/>
            </w:tcBorders>
            <w:shd w:val="clear" w:color="auto" w:fill="auto"/>
            <w:vAlign w:val="center"/>
          </w:tcPr>
          <w:p w14:paraId="2713ED75"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59</w:t>
            </w:r>
          </w:p>
        </w:tc>
        <w:tc>
          <w:tcPr>
            <w:tcW w:w="992" w:type="dxa"/>
            <w:tcBorders>
              <w:top w:val="nil"/>
              <w:left w:val="nil"/>
              <w:bottom w:val="nil"/>
              <w:right w:val="nil"/>
            </w:tcBorders>
            <w:shd w:val="clear" w:color="auto" w:fill="auto"/>
            <w:vAlign w:val="center"/>
          </w:tcPr>
          <w:p w14:paraId="4289713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2DC9A21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130</w:t>
            </w:r>
          </w:p>
        </w:tc>
        <w:tc>
          <w:tcPr>
            <w:tcW w:w="992" w:type="dxa"/>
            <w:tcBorders>
              <w:top w:val="nil"/>
              <w:left w:val="nil"/>
              <w:bottom w:val="nil"/>
              <w:right w:val="nil"/>
            </w:tcBorders>
            <w:shd w:val="clear" w:color="auto" w:fill="auto"/>
            <w:vAlign w:val="center"/>
          </w:tcPr>
          <w:p w14:paraId="2B5C85B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nil"/>
              <w:right w:val="nil"/>
            </w:tcBorders>
            <w:shd w:val="clear" w:color="auto" w:fill="auto"/>
            <w:vAlign w:val="center"/>
          </w:tcPr>
          <w:p w14:paraId="178318F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73</w:t>
            </w:r>
          </w:p>
        </w:tc>
        <w:tc>
          <w:tcPr>
            <w:tcW w:w="992" w:type="dxa"/>
            <w:tcBorders>
              <w:top w:val="nil"/>
              <w:left w:val="nil"/>
              <w:bottom w:val="nil"/>
              <w:right w:val="nil"/>
            </w:tcBorders>
            <w:shd w:val="clear" w:color="auto" w:fill="auto"/>
            <w:vAlign w:val="center"/>
          </w:tcPr>
          <w:p w14:paraId="1B60D6B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nil"/>
              <w:right w:val="nil"/>
            </w:tcBorders>
            <w:shd w:val="clear" w:color="auto" w:fill="auto"/>
            <w:vAlign w:val="center"/>
          </w:tcPr>
          <w:p w14:paraId="6D1A7D1A"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54</w:t>
            </w:r>
          </w:p>
        </w:tc>
        <w:tc>
          <w:tcPr>
            <w:tcW w:w="993" w:type="dxa"/>
            <w:tcBorders>
              <w:top w:val="nil"/>
              <w:left w:val="nil"/>
              <w:bottom w:val="nil"/>
              <w:right w:val="nil"/>
            </w:tcBorders>
            <w:shd w:val="clear" w:color="auto" w:fill="auto"/>
            <w:vAlign w:val="center"/>
          </w:tcPr>
          <w:p w14:paraId="2C3E3EF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r w:rsidR="00591A4F" w:rsidRPr="0053273D" w14:paraId="04A289D7" w14:textId="77777777" w:rsidTr="00576D28">
        <w:trPr>
          <w:jc w:val="center"/>
        </w:trPr>
        <w:tc>
          <w:tcPr>
            <w:tcW w:w="1418" w:type="dxa"/>
            <w:vMerge/>
            <w:tcBorders>
              <w:left w:val="nil"/>
              <w:bottom w:val="single" w:sz="8" w:space="0" w:color="auto"/>
              <w:right w:val="nil"/>
            </w:tcBorders>
            <w:shd w:val="clear" w:color="auto" w:fill="auto"/>
            <w:vAlign w:val="center"/>
          </w:tcPr>
          <w:p w14:paraId="773427CD"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p>
        </w:tc>
        <w:tc>
          <w:tcPr>
            <w:tcW w:w="1276" w:type="dxa"/>
            <w:tcBorders>
              <w:top w:val="nil"/>
              <w:left w:val="nil"/>
              <w:bottom w:val="single" w:sz="8" w:space="0" w:color="auto"/>
              <w:right w:val="nil"/>
            </w:tcBorders>
            <w:shd w:val="clear" w:color="auto" w:fill="auto"/>
            <w:vAlign w:val="center"/>
          </w:tcPr>
          <w:p w14:paraId="26E7CE66"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szCs w:val="20"/>
              </w:rPr>
              <w:t>Test</w:t>
            </w:r>
          </w:p>
        </w:tc>
        <w:tc>
          <w:tcPr>
            <w:tcW w:w="850" w:type="dxa"/>
            <w:tcBorders>
              <w:top w:val="nil"/>
              <w:left w:val="nil"/>
              <w:bottom w:val="single" w:sz="8" w:space="0" w:color="auto"/>
              <w:right w:val="nil"/>
            </w:tcBorders>
            <w:shd w:val="clear" w:color="auto" w:fill="auto"/>
            <w:vAlign w:val="center"/>
          </w:tcPr>
          <w:p w14:paraId="25E5DA5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58</w:t>
            </w:r>
          </w:p>
        </w:tc>
        <w:tc>
          <w:tcPr>
            <w:tcW w:w="992" w:type="dxa"/>
            <w:tcBorders>
              <w:top w:val="nil"/>
              <w:left w:val="nil"/>
              <w:bottom w:val="single" w:sz="8" w:space="0" w:color="auto"/>
              <w:right w:val="nil"/>
            </w:tcBorders>
            <w:shd w:val="clear" w:color="auto" w:fill="auto"/>
            <w:vAlign w:val="center"/>
          </w:tcPr>
          <w:p w14:paraId="7DF56FA0"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8" w:space="0" w:color="auto"/>
              <w:right w:val="nil"/>
            </w:tcBorders>
            <w:shd w:val="clear" w:color="auto" w:fill="auto"/>
            <w:vAlign w:val="center"/>
          </w:tcPr>
          <w:p w14:paraId="4BC84649"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139</w:t>
            </w:r>
          </w:p>
        </w:tc>
        <w:tc>
          <w:tcPr>
            <w:tcW w:w="992" w:type="dxa"/>
            <w:tcBorders>
              <w:top w:val="nil"/>
              <w:left w:val="nil"/>
              <w:bottom w:val="single" w:sz="8" w:space="0" w:color="auto"/>
              <w:right w:val="nil"/>
            </w:tcBorders>
            <w:shd w:val="clear" w:color="auto" w:fill="auto"/>
            <w:vAlign w:val="center"/>
          </w:tcPr>
          <w:p w14:paraId="5D3D2D6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330</w:t>
            </w:r>
          </w:p>
        </w:tc>
        <w:tc>
          <w:tcPr>
            <w:tcW w:w="851" w:type="dxa"/>
            <w:tcBorders>
              <w:top w:val="nil"/>
              <w:left w:val="nil"/>
              <w:bottom w:val="single" w:sz="8" w:space="0" w:color="auto"/>
              <w:right w:val="nil"/>
            </w:tcBorders>
            <w:shd w:val="clear" w:color="auto" w:fill="auto"/>
            <w:vAlign w:val="center"/>
          </w:tcPr>
          <w:p w14:paraId="0F0445F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70</w:t>
            </w:r>
          </w:p>
        </w:tc>
        <w:tc>
          <w:tcPr>
            <w:tcW w:w="992" w:type="dxa"/>
            <w:tcBorders>
              <w:top w:val="nil"/>
              <w:left w:val="nil"/>
              <w:bottom w:val="single" w:sz="8" w:space="0" w:color="auto"/>
              <w:right w:val="nil"/>
            </w:tcBorders>
            <w:shd w:val="clear" w:color="auto" w:fill="auto"/>
            <w:vAlign w:val="center"/>
          </w:tcPr>
          <w:p w14:paraId="31FD5513"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c>
          <w:tcPr>
            <w:tcW w:w="850" w:type="dxa"/>
            <w:tcBorders>
              <w:top w:val="nil"/>
              <w:left w:val="nil"/>
              <w:bottom w:val="single" w:sz="8" w:space="0" w:color="auto"/>
              <w:right w:val="nil"/>
            </w:tcBorders>
            <w:shd w:val="clear" w:color="auto" w:fill="auto"/>
            <w:vAlign w:val="center"/>
          </w:tcPr>
          <w:p w14:paraId="5EB577CB"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63</w:t>
            </w:r>
          </w:p>
        </w:tc>
        <w:tc>
          <w:tcPr>
            <w:tcW w:w="993" w:type="dxa"/>
            <w:tcBorders>
              <w:top w:val="nil"/>
              <w:left w:val="nil"/>
              <w:bottom w:val="single" w:sz="8" w:space="0" w:color="auto"/>
              <w:right w:val="nil"/>
            </w:tcBorders>
            <w:shd w:val="clear" w:color="auto" w:fill="auto"/>
            <w:vAlign w:val="center"/>
          </w:tcPr>
          <w:p w14:paraId="72C181EE" w14:textId="77777777" w:rsidR="0041101C" w:rsidRPr="0053273D" w:rsidRDefault="0041101C" w:rsidP="00576D28">
            <w:pPr>
              <w:widowControl/>
              <w:wordWrap/>
              <w:adjustRightInd w:val="0"/>
              <w:snapToGrid w:val="0"/>
              <w:spacing w:after="0" w:line="240" w:lineRule="auto"/>
              <w:jc w:val="center"/>
              <w:rPr>
                <w:rFonts w:ascii="Times New Roman" w:hAnsi="Times New Roman" w:cs="Times New Roman"/>
                <w:szCs w:val="20"/>
              </w:rPr>
            </w:pPr>
            <w:r w:rsidRPr="0053273D">
              <w:rPr>
                <w:rFonts w:ascii="Times New Roman" w:hAnsi="Times New Roman" w:cs="Times New Roman" w:hint="eastAsia"/>
                <w:szCs w:val="20"/>
              </w:rPr>
              <w:t>150</w:t>
            </w:r>
          </w:p>
        </w:tc>
      </w:tr>
    </w:tbl>
    <w:p w14:paraId="6B523671" w14:textId="591BD683" w:rsidR="000949F7" w:rsidRPr="00FB3F93" w:rsidRDefault="00BB4D3B" w:rsidP="000949F7">
      <w:pPr>
        <w:widowControl/>
        <w:wordWrap/>
        <w:autoSpaceDE/>
        <w:autoSpaceDN/>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r w:rsidR="00BF356F">
        <w:rPr>
          <w:rFonts w:ascii="Times New Roman" w:hAnsi="Times New Roman" w:cs="Times New Roman"/>
          <w:b/>
          <w:sz w:val="24"/>
          <w:szCs w:val="24"/>
        </w:rPr>
        <w:lastRenderedPageBreak/>
        <w:t xml:space="preserve">Supplementary </w:t>
      </w:r>
      <w:r w:rsidR="00D53FB9" w:rsidRPr="009C0368">
        <w:rPr>
          <w:rFonts w:ascii="Times New Roman" w:hAnsi="Times New Roman" w:cs="Times New Roman"/>
          <w:b/>
          <w:sz w:val="24"/>
          <w:szCs w:val="24"/>
        </w:rPr>
        <w:t xml:space="preserve">Table </w:t>
      </w:r>
      <w:r w:rsidR="00524BF2">
        <w:rPr>
          <w:rFonts w:ascii="Times New Roman" w:hAnsi="Times New Roman" w:cs="Times New Roman"/>
          <w:b/>
          <w:sz w:val="24"/>
          <w:szCs w:val="24"/>
        </w:rPr>
        <w:t>3</w:t>
      </w:r>
      <w:r w:rsidR="00D53FB9" w:rsidRPr="009C0368">
        <w:rPr>
          <w:rFonts w:ascii="Times New Roman" w:hAnsi="Times New Roman" w:cs="Times New Roman"/>
          <w:b/>
          <w:sz w:val="24"/>
          <w:szCs w:val="24"/>
        </w:rPr>
        <w:t xml:space="preserve">. </w:t>
      </w:r>
      <w:r w:rsidR="000949F7" w:rsidRPr="00FB3F93">
        <w:rPr>
          <w:rFonts w:ascii="Times New Roman" w:hAnsi="Times New Roman" w:cs="Times New Roman"/>
          <w:sz w:val="24"/>
          <w:szCs w:val="24"/>
        </w:rPr>
        <w:t>Diagnostic accuracy of VGG-16 and lesion-based VGG-16.</w:t>
      </w:r>
    </w:p>
    <w:tbl>
      <w:tblPr>
        <w:tblStyle w:val="TableGrid"/>
        <w:tblW w:w="9026" w:type="dxa"/>
        <w:jc w:val="center"/>
        <w:tblLook w:val="04A0" w:firstRow="1" w:lastRow="0" w:firstColumn="1" w:lastColumn="0" w:noHBand="0" w:noVBand="1"/>
      </w:tblPr>
      <w:tblGrid>
        <w:gridCol w:w="1735"/>
        <w:gridCol w:w="1830"/>
        <w:gridCol w:w="1856"/>
        <w:gridCol w:w="1749"/>
        <w:gridCol w:w="1856"/>
      </w:tblGrid>
      <w:tr w:rsidR="00591A4F" w:rsidRPr="0053273D" w14:paraId="5D4DFC52" w14:textId="77777777" w:rsidTr="0053273D">
        <w:trPr>
          <w:jc w:val="center"/>
        </w:trPr>
        <w:tc>
          <w:tcPr>
            <w:tcW w:w="0" w:type="auto"/>
            <w:tcBorders>
              <w:top w:val="single" w:sz="8" w:space="0" w:color="auto"/>
              <w:left w:val="nil"/>
              <w:bottom w:val="single" w:sz="4" w:space="0" w:color="auto"/>
              <w:right w:val="nil"/>
            </w:tcBorders>
            <w:shd w:val="clear" w:color="auto" w:fill="auto"/>
            <w:vAlign w:val="center"/>
          </w:tcPr>
          <w:p w14:paraId="77D9908B" w14:textId="77777777" w:rsidR="00976986" w:rsidRPr="00576D28" w:rsidRDefault="00976986" w:rsidP="00576D28">
            <w:pPr>
              <w:widowControl/>
              <w:wordWrap/>
              <w:adjustRightInd w:val="0"/>
              <w:snapToGrid w:val="0"/>
              <w:spacing w:after="0" w:line="240" w:lineRule="auto"/>
              <w:jc w:val="center"/>
              <w:rPr>
                <w:rFonts w:ascii="Times New Roman" w:hAnsi="Times New Roman"/>
                <w:b/>
              </w:rPr>
            </w:pPr>
          </w:p>
        </w:tc>
        <w:tc>
          <w:tcPr>
            <w:tcW w:w="0" w:type="auto"/>
            <w:gridSpan w:val="2"/>
            <w:tcBorders>
              <w:top w:val="single" w:sz="8" w:space="0" w:color="auto"/>
              <w:left w:val="nil"/>
              <w:bottom w:val="single" w:sz="4" w:space="0" w:color="auto"/>
              <w:right w:val="nil"/>
            </w:tcBorders>
            <w:shd w:val="clear" w:color="auto" w:fill="auto"/>
            <w:vAlign w:val="center"/>
          </w:tcPr>
          <w:p w14:paraId="708B2BAA" w14:textId="77777777" w:rsidR="00976986" w:rsidRPr="00576D28" w:rsidRDefault="00976986" w:rsidP="00576D28">
            <w:pPr>
              <w:widowControl/>
              <w:wordWrap/>
              <w:adjustRightInd w:val="0"/>
              <w:snapToGrid w:val="0"/>
              <w:spacing w:after="0" w:line="240" w:lineRule="auto"/>
              <w:jc w:val="center"/>
              <w:rPr>
                <w:rFonts w:ascii="Times New Roman" w:hAnsi="Times New Roman"/>
                <w:b/>
              </w:rPr>
            </w:pPr>
            <w:r w:rsidRPr="00576D28">
              <w:rPr>
                <w:rFonts w:ascii="Times New Roman" w:hAnsi="Times New Roman"/>
                <w:b/>
              </w:rPr>
              <w:t>VGG-16</w:t>
            </w:r>
          </w:p>
        </w:tc>
        <w:tc>
          <w:tcPr>
            <w:tcW w:w="0" w:type="auto"/>
            <w:gridSpan w:val="2"/>
            <w:tcBorders>
              <w:top w:val="single" w:sz="8" w:space="0" w:color="auto"/>
              <w:left w:val="nil"/>
              <w:bottom w:val="single" w:sz="4" w:space="0" w:color="auto"/>
              <w:right w:val="nil"/>
            </w:tcBorders>
            <w:shd w:val="clear" w:color="auto" w:fill="auto"/>
            <w:vAlign w:val="center"/>
          </w:tcPr>
          <w:p w14:paraId="26170CAC" w14:textId="77777777" w:rsidR="00976986" w:rsidRPr="00576D28" w:rsidRDefault="00976986" w:rsidP="00576D28">
            <w:pPr>
              <w:widowControl/>
              <w:wordWrap/>
              <w:adjustRightInd w:val="0"/>
              <w:snapToGrid w:val="0"/>
              <w:spacing w:after="0" w:line="240" w:lineRule="auto"/>
              <w:jc w:val="center"/>
              <w:rPr>
                <w:rFonts w:ascii="Times New Roman" w:hAnsi="Times New Roman"/>
                <w:b/>
              </w:rPr>
            </w:pPr>
            <w:r w:rsidRPr="00576D28">
              <w:rPr>
                <w:rFonts w:ascii="Times New Roman" w:hAnsi="Times New Roman"/>
                <w:b/>
              </w:rPr>
              <w:t>Lesion-based VGG-16</w:t>
            </w:r>
          </w:p>
        </w:tc>
      </w:tr>
      <w:tr w:rsidR="00591A4F" w:rsidRPr="0053273D" w14:paraId="6095FC38" w14:textId="77777777" w:rsidTr="00576D28">
        <w:trPr>
          <w:jc w:val="center"/>
        </w:trPr>
        <w:tc>
          <w:tcPr>
            <w:tcW w:w="0" w:type="auto"/>
            <w:tcBorders>
              <w:top w:val="single" w:sz="4" w:space="0" w:color="auto"/>
              <w:left w:val="nil"/>
              <w:bottom w:val="single" w:sz="4" w:space="0" w:color="auto"/>
              <w:right w:val="nil"/>
            </w:tcBorders>
            <w:shd w:val="clear" w:color="auto" w:fill="auto"/>
            <w:vAlign w:val="center"/>
          </w:tcPr>
          <w:p w14:paraId="13D5CDD4" w14:textId="77777777" w:rsidR="00976986" w:rsidRPr="00576D28" w:rsidRDefault="00976986" w:rsidP="00576D28">
            <w:pPr>
              <w:widowControl/>
              <w:wordWrap/>
              <w:adjustRightInd w:val="0"/>
              <w:snapToGrid w:val="0"/>
              <w:spacing w:after="0" w:line="240" w:lineRule="auto"/>
              <w:jc w:val="center"/>
              <w:rPr>
                <w:rFonts w:ascii="Times New Roman" w:hAnsi="Times New Roman"/>
                <w:b/>
              </w:rPr>
            </w:pPr>
          </w:p>
        </w:tc>
        <w:tc>
          <w:tcPr>
            <w:tcW w:w="0" w:type="auto"/>
            <w:tcBorders>
              <w:top w:val="single" w:sz="4" w:space="0" w:color="auto"/>
              <w:left w:val="nil"/>
              <w:bottom w:val="single" w:sz="4" w:space="0" w:color="auto"/>
              <w:right w:val="nil"/>
            </w:tcBorders>
            <w:shd w:val="clear" w:color="auto" w:fill="auto"/>
            <w:vAlign w:val="center"/>
          </w:tcPr>
          <w:p w14:paraId="0C45F10C" w14:textId="77777777" w:rsidR="00976986" w:rsidRPr="00576D28" w:rsidRDefault="00976986" w:rsidP="00576D28">
            <w:pPr>
              <w:widowControl/>
              <w:wordWrap/>
              <w:adjustRightInd w:val="0"/>
              <w:snapToGrid w:val="0"/>
              <w:spacing w:after="0" w:line="240" w:lineRule="auto"/>
              <w:jc w:val="center"/>
              <w:rPr>
                <w:rFonts w:ascii="Times New Roman" w:hAnsi="Times New Roman"/>
                <w:b/>
              </w:rPr>
            </w:pPr>
            <w:r w:rsidRPr="00576D28">
              <w:rPr>
                <w:rFonts w:ascii="Times New Roman" w:hAnsi="Times New Roman"/>
                <w:b/>
              </w:rPr>
              <w:t>Detecting EGC</w:t>
            </w:r>
          </w:p>
        </w:tc>
        <w:tc>
          <w:tcPr>
            <w:tcW w:w="0" w:type="auto"/>
            <w:tcBorders>
              <w:top w:val="single" w:sz="4" w:space="0" w:color="auto"/>
              <w:left w:val="nil"/>
              <w:bottom w:val="single" w:sz="4" w:space="0" w:color="auto"/>
              <w:right w:val="nil"/>
            </w:tcBorders>
            <w:shd w:val="clear" w:color="auto" w:fill="auto"/>
            <w:vAlign w:val="center"/>
          </w:tcPr>
          <w:p w14:paraId="723D0138"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Predicting depth</w:t>
            </w:r>
          </w:p>
        </w:tc>
        <w:tc>
          <w:tcPr>
            <w:tcW w:w="0" w:type="auto"/>
            <w:tcBorders>
              <w:top w:val="single" w:sz="4" w:space="0" w:color="auto"/>
              <w:left w:val="nil"/>
              <w:bottom w:val="single" w:sz="4" w:space="0" w:color="auto"/>
              <w:right w:val="nil"/>
            </w:tcBorders>
            <w:shd w:val="clear" w:color="auto" w:fill="auto"/>
            <w:vAlign w:val="center"/>
          </w:tcPr>
          <w:p w14:paraId="2964B376"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Detecting EGC</w:t>
            </w:r>
          </w:p>
        </w:tc>
        <w:tc>
          <w:tcPr>
            <w:tcW w:w="0" w:type="auto"/>
            <w:tcBorders>
              <w:top w:val="single" w:sz="4" w:space="0" w:color="auto"/>
              <w:left w:val="nil"/>
              <w:bottom w:val="single" w:sz="4" w:space="0" w:color="auto"/>
              <w:right w:val="nil"/>
            </w:tcBorders>
            <w:shd w:val="clear" w:color="auto" w:fill="auto"/>
            <w:vAlign w:val="center"/>
          </w:tcPr>
          <w:p w14:paraId="174581EC"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Predicting depth</w:t>
            </w:r>
          </w:p>
        </w:tc>
      </w:tr>
      <w:tr w:rsidR="00591A4F" w:rsidRPr="0053273D" w14:paraId="1E398868" w14:textId="77777777" w:rsidTr="00576D28">
        <w:trPr>
          <w:jc w:val="center"/>
        </w:trPr>
        <w:tc>
          <w:tcPr>
            <w:tcW w:w="0" w:type="auto"/>
            <w:tcBorders>
              <w:top w:val="single" w:sz="4" w:space="0" w:color="auto"/>
              <w:left w:val="nil"/>
              <w:bottom w:val="nil"/>
              <w:right w:val="nil"/>
            </w:tcBorders>
            <w:shd w:val="clear" w:color="auto" w:fill="auto"/>
            <w:vAlign w:val="center"/>
          </w:tcPr>
          <w:p w14:paraId="74F9E71A"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AUC</w:t>
            </w:r>
          </w:p>
        </w:tc>
        <w:tc>
          <w:tcPr>
            <w:tcW w:w="0" w:type="auto"/>
            <w:tcBorders>
              <w:top w:val="single" w:sz="4" w:space="0" w:color="auto"/>
              <w:left w:val="nil"/>
              <w:bottom w:val="nil"/>
              <w:right w:val="nil"/>
            </w:tcBorders>
            <w:shd w:val="clear" w:color="auto" w:fill="auto"/>
            <w:vAlign w:val="center"/>
          </w:tcPr>
          <w:p w14:paraId="3223CCD4"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0.938</w:t>
            </w:r>
          </w:p>
        </w:tc>
        <w:tc>
          <w:tcPr>
            <w:tcW w:w="0" w:type="auto"/>
            <w:tcBorders>
              <w:top w:val="single" w:sz="4" w:space="0" w:color="auto"/>
              <w:left w:val="nil"/>
              <w:bottom w:val="nil"/>
              <w:right w:val="nil"/>
            </w:tcBorders>
            <w:shd w:val="clear" w:color="auto" w:fill="auto"/>
            <w:vAlign w:val="center"/>
          </w:tcPr>
          <w:p w14:paraId="2275A893"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0.844</w:t>
            </w:r>
          </w:p>
        </w:tc>
        <w:tc>
          <w:tcPr>
            <w:tcW w:w="0" w:type="auto"/>
            <w:tcBorders>
              <w:top w:val="single" w:sz="4" w:space="0" w:color="auto"/>
              <w:left w:val="nil"/>
              <w:bottom w:val="nil"/>
              <w:right w:val="nil"/>
            </w:tcBorders>
            <w:shd w:val="clear" w:color="auto" w:fill="auto"/>
            <w:vAlign w:val="center"/>
          </w:tcPr>
          <w:p w14:paraId="16D0D4CA"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0.981</w:t>
            </w:r>
          </w:p>
        </w:tc>
        <w:tc>
          <w:tcPr>
            <w:tcW w:w="0" w:type="auto"/>
            <w:tcBorders>
              <w:top w:val="single" w:sz="4" w:space="0" w:color="auto"/>
              <w:left w:val="nil"/>
              <w:bottom w:val="nil"/>
              <w:right w:val="nil"/>
            </w:tcBorders>
            <w:shd w:val="clear" w:color="auto" w:fill="auto"/>
            <w:vAlign w:val="center"/>
          </w:tcPr>
          <w:p w14:paraId="64800480"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0.851</w:t>
            </w:r>
          </w:p>
        </w:tc>
      </w:tr>
      <w:tr w:rsidR="00591A4F" w:rsidRPr="0053273D" w14:paraId="29B6B5B0" w14:textId="77777777" w:rsidTr="00576D28">
        <w:trPr>
          <w:jc w:val="center"/>
        </w:trPr>
        <w:tc>
          <w:tcPr>
            <w:tcW w:w="0" w:type="auto"/>
            <w:tcBorders>
              <w:top w:val="nil"/>
              <w:left w:val="nil"/>
              <w:bottom w:val="nil"/>
              <w:right w:val="nil"/>
            </w:tcBorders>
            <w:shd w:val="clear" w:color="auto" w:fill="auto"/>
            <w:vAlign w:val="center"/>
          </w:tcPr>
          <w:p w14:paraId="2032B275"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Sensitivity (%)</w:t>
            </w:r>
          </w:p>
        </w:tc>
        <w:tc>
          <w:tcPr>
            <w:tcW w:w="0" w:type="auto"/>
            <w:tcBorders>
              <w:top w:val="nil"/>
              <w:left w:val="nil"/>
              <w:bottom w:val="nil"/>
              <w:right w:val="nil"/>
            </w:tcBorders>
            <w:shd w:val="clear" w:color="auto" w:fill="auto"/>
            <w:vAlign w:val="center"/>
          </w:tcPr>
          <w:p w14:paraId="53F50094"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80.7</w:t>
            </w:r>
          </w:p>
        </w:tc>
        <w:tc>
          <w:tcPr>
            <w:tcW w:w="0" w:type="auto"/>
            <w:tcBorders>
              <w:top w:val="nil"/>
              <w:left w:val="nil"/>
              <w:bottom w:val="nil"/>
              <w:right w:val="nil"/>
            </w:tcBorders>
            <w:shd w:val="clear" w:color="auto" w:fill="auto"/>
            <w:vAlign w:val="center"/>
          </w:tcPr>
          <w:p w14:paraId="792411F1"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81.7</w:t>
            </w:r>
          </w:p>
        </w:tc>
        <w:tc>
          <w:tcPr>
            <w:tcW w:w="0" w:type="auto"/>
            <w:tcBorders>
              <w:top w:val="nil"/>
              <w:left w:val="nil"/>
              <w:bottom w:val="nil"/>
              <w:right w:val="nil"/>
            </w:tcBorders>
            <w:shd w:val="clear" w:color="auto" w:fill="auto"/>
            <w:vAlign w:val="center"/>
          </w:tcPr>
          <w:p w14:paraId="77D14521"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91.0</w:t>
            </w:r>
          </w:p>
        </w:tc>
        <w:tc>
          <w:tcPr>
            <w:tcW w:w="0" w:type="auto"/>
            <w:tcBorders>
              <w:top w:val="nil"/>
              <w:left w:val="nil"/>
              <w:bottom w:val="nil"/>
              <w:right w:val="nil"/>
            </w:tcBorders>
            <w:shd w:val="clear" w:color="auto" w:fill="auto"/>
            <w:vAlign w:val="center"/>
          </w:tcPr>
          <w:p w14:paraId="3256097C"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79.2</w:t>
            </w:r>
          </w:p>
        </w:tc>
      </w:tr>
      <w:tr w:rsidR="00591A4F" w:rsidRPr="0053273D" w14:paraId="13B40D20" w14:textId="77777777" w:rsidTr="00576D28">
        <w:trPr>
          <w:jc w:val="center"/>
        </w:trPr>
        <w:tc>
          <w:tcPr>
            <w:tcW w:w="0" w:type="auto"/>
            <w:tcBorders>
              <w:top w:val="nil"/>
              <w:left w:val="nil"/>
              <w:bottom w:val="nil"/>
              <w:right w:val="nil"/>
            </w:tcBorders>
            <w:shd w:val="clear" w:color="auto" w:fill="auto"/>
            <w:vAlign w:val="center"/>
          </w:tcPr>
          <w:p w14:paraId="6164DA08"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Specificity (%)</w:t>
            </w:r>
          </w:p>
        </w:tc>
        <w:tc>
          <w:tcPr>
            <w:tcW w:w="0" w:type="auto"/>
            <w:tcBorders>
              <w:top w:val="nil"/>
              <w:left w:val="nil"/>
              <w:bottom w:val="nil"/>
              <w:right w:val="nil"/>
            </w:tcBorders>
            <w:shd w:val="clear" w:color="auto" w:fill="auto"/>
            <w:vAlign w:val="center"/>
          </w:tcPr>
          <w:p w14:paraId="750D4E7A"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92.5</w:t>
            </w:r>
          </w:p>
        </w:tc>
        <w:tc>
          <w:tcPr>
            <w:tcW w:w="0" w:type="auto"/>
            <w:tcBorders>
              <w:top w:val="nil"/>
              <w:left w:val="nil"/>
              <w:bottom w:val="nil"/>
              <w:right w:val="nil"/>
            </w:tcBorders>
            <w:shd w:val="clear" w:color="auto" w:fill="auto"/>
            <w:vAlign w:val="center"/>
          </w:tcPr>
          <w:p w14:paraId="1A889BE7"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75.4</w:t>
            </w:r>
          </w:p>
        </w:tc>
        <w:tc>
          <w:tcPr>
            <w:tcW w:w="0" w:type="auto"/>
            <w:tcBorders>
              <w:top w:val="nil"/>
              <w:left w:val="nil"/>
              <w:bottom w:val="nil"/>
              <w:right w:val="nil"/>
            </w:tcBorders>
            <w:shd w:val="clear" w:color="auto" w:fill="auto"/>
            <w:vAlign w:val="center"/>
          </w:tcPr>
          <w:p w14:paraId="05D1B0E2"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97.6</w:t>
            </w:r>
          </w:p>
        </w:tc>
        <w:tc>
          <w:tcPr>
            <w:tcW w:w="0" w:type="auto"/>
            <w:tcBorders>
              <w:top w:val="nil"/>
              <w:left w:val="nil"/>
              <w:bottom w:val="nil"/>
              <w:right w:val="nil"/>
            </w:tcBorders>
            <w:shd w:val="clear" w:color="auto" w:fill="auto"/>
            <w:vAlign w:val="center"/>
          </w:tcPr>
          <w:p w14:paraId="587B77E9"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77.8</w:t>
            </w:r>
          </w:p>
        </w:tc>
      </w:tr>
      <w:tr w:rsidR="00576D28" w:rsidRPr="00576D28" w14:paraId="6774A7AB" w14:textId="77777777" w:rsidTr="00576D28">
        <w:trPr>
          <w:jc w:val="center"/>
        </w:trPr>
        <w:tc>
          <w:tcPr>
            <w:tcW w:w="0" w:type="auto"/>
            <w:tcBorders>
              <w:top w:val="nil"/>
              <w:left w:val="nil"/>
              <w:bottom w:val="nil"/>
              <w:right w:val="nil"/>
            </w:tcBorders>
            <w:shd w:val="clear" w:color="auto" w:fill="auto"/>
            <w:vAlign w:val="center"/>
          </w:tcPr>
          <w:p w14:paraId="7D68322E"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PPV (%)</w:t>
            </w:r>
          </w:p>
        </w:tc>
        <w:tc>
          <w:tcPr>
            <w:tcW w:w="0" w:type="auto"/>
            <w:tcBorders>
              <w:top w:val="nil"/>
              <w:left w:val="nil"/>
              <w:bottom w:val="nil"/>
              <w:right w:val="nil"/>
            </w:tcBorders>
            <w:shd w:val="clear" w:color="auto" w:fill="auto"/>
            <w:vAlign w:val="center"/>
          </w:tcPr>
          <w:p w14:paraId="2159F956"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91.9</w:t>
            </w:r>
          </w:p>
        </w:tc>
        <w:tc>
          <w:tcPr>
            <w:tcW w:w="0" w:type="auto"/>
            <w:tcBorders>
              <w:top w:val="nil"/>
              <w:left w:val="nil"/>
              <w:bottom w:val="nil"/>
              <w:right w:val="nil"/>
            </w:tcBorders>
            <w:shd w:val="clear" w:color="auto" w:fill="auto"/>
            <w:vAlign w:val="center"/>
          </w:tcPr>
          <w:p w14:paraId="13BF1E01"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78.0</w:t>
            </w:r>
          </w:p>
        </w:tc>
        <w:tc>
          <w:tcPr>
            <w:tcW w:w="0" w:type="auto"/>
            <w:tcBorders>
              <w:top w:val="nil"/>
              <w:left w:val="nil"/>
              <w:bottom w:val="nil"/>
              <w:right w:val="nil"/>
            </w:tcBorders>
            <w:shd w:val="clear" w:color="auto" w:fill="auto"/>
            <w:vAlign w:val="center"/>
          </w:tcPr>
          <w:p w14:paraId="25EEC3F6"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97.5</w:t>
            </w:r>
          </w:p>
        </w:tc>
        <w:tc>
          <w:tcPr>
            <w:tcW w:w="0" w:type="auto"/>
            <w:tcBorders>
              <w:top w:val="nil"/>
              <w:left w:val="nil"/>
              <w:bottom w:val="nil"/>
              <w:right w:val="nil"/>
            </w:tcBorders>
            <w:shd w:val="clear" w:color="auto" w:fill="auto"/>
            <w:vAlign w:val="center"/>
          </w:tcPr>
          <w:p w14:paraId="53E085AA"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79.3</w:t>
            </w:r>
          </w:p>
        </w:tc>
      </w:tr>
      <w:tr w:rsidR="00576D28" w:rsidRPr="00576D28" w14:paraId="50FA3FCD" w14:textId="77777777" w:rsidTr="00576D28">
        <w:trPr>
          <w:jc w:val="center"/>
        </w:trPr>
        <w:tc>
          <w:tcPr>
            <w:tcW w:w="0" w:type="auto"/>
            <w:tcBorders>
              <w:top w:val="nil"/>
              <w:left w:val="nil"/>
              <w:bottom w:val="single" w:sz="8" w:space="0" w:color="auto"/>
              <w:right w:val="nil"/>
            </w:tcBorders>
            <w:shd w:val="clear" w:color="auto" w:fill="auto"/>
            <w:vAlign w:val="center"/>
          </w:tcPr>
          <w:p w14:paraId="01512DF5"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NPV (%)</w:t>
            </w:r>
          </w:p>
        </w:tc>
        <w:tc>
          <w:tcPr>
            <w:tcW w:w="0" w:type="auto"/>
            <w:tcBorders>
              <w:top w:val="nil"/>
              <w:left w:val="nil"/>
              <w:bottom w:val="single" w:sz="8" w:space="0" w:color="auto"/>
              <w:right w:val="nil"/>
            </w:tcBorders>
            <w:shd w:val="clear" w:color="auto" w:fill="auto"/>
            <w:vAlign w:val="center"/>
          </w:tcPr>
          <w:p w14:paraId="225CB386"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82.0</w:t>
            </w:r>
          </w:p>
        </w:tc>
        <w:tc>
          <w:tcPr>
            <w:tcW w:w="0" w:type="auto"/>
            <w:tcBorders>
              <w:top w:val="nil"/>
              <w:left w:val="nil"/>
              <w:bottom w:val="single" w:sz="8" w:space="0" w:color="auto"/>
              <w:right w:val="nil"/>
            </w:tcBorders>
            <w:shd w:val="clear" w:color="auto" w:fill="auto"/>
            <w:vAlign w:val="center"/>
          </w:tcPr>
          <w:p w14:paraId="595FD2E7"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79.3</w:t>
            </w:r>
          </w:p>
        </w:tc>
        <w:tc>
          <w:tcPr>
            <w:tcW w:w="0" w:type="auto"/>
            <w:tcBorders>
              <w:top w:val="nil"/>
              <w:left w:val="nil"/>
              <w:bottom w:val="single" w:sz="8" w:space="0" w:color="auto"/>
              <w:right w:val="nil"/>
            </w:tcBorders>
            <w:shd w:val="clear" w:color="auto" w:fill="auto"/>
            <w:vAlign w:val="center"/>
          </w:tcPr>
          <w:p w14:paraId="4C2AC83D"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91.1</w:t>
            </w:r>
          </w:p>
        </w:tc>
        <w:tc>
          <w:tcPr>
            <w:tcW w:w="0" w:type="auto"/>
            <w:tcBorders>
              <w:top w:val="nil"/>
              <w:left w:val="nil"/>
              <w:bottom w:val="single" w:sz="8" w:space="0" w:color="auto"/>
              <w:right w:val="nil"/>
            </w:tcBorders>
            <w:shd w:val="clear" w:color="auto" w:fill="auto"/>
            <w:vAlign w:val="center"/>
          </w:tcPr>
          <w:p w14:paraId="2050A5ED" w14:textId="77777777" w:rsidR="00976986" w:rsidRPr="00576D28" w:rsidRDefault="00976986" w:rsidP="00576D28">
            <w:pPr>
              <w:widowControl/>
              <w:wordWrap/>
              <w:adjustRightInd w:val="0"/>
              <w:snapToGrid w:val="0"/>
              <w:spacing w:after="0" w:line="240" w:lineRule="auto"/>
              <w:jc w:val="center"/>
              <w:rPr>
                <w:rFonts w:ascii="Times New Roman" w:hAnsi="Times New Roman"/>
              </w:rPr>
            </w:pPr>
            <w:r w:rsidRPr="00576D28">
              <w:rPr>
                <w:rFonts w:ascii="Times New Roman" w:hAnsi="Times New Roman"/>
              </w:rPr>
              <w:t>77.7</w:t>
            </w:r>
          </w:p>
        </w:tc>
      </w:tr>
    </w:tbl>
    <w:p w14:paraId="7655F482" w14:textId="08DC9952" w:rsidR="00517A2C" w:rsidRDefault="004D7820" w:rsidP="00E840CC">
      <w:pPr>
        <w:spacing w:line="480" w:lineRule="auto"/>
      </w:pPr>
      <w:r w:rsidRPr="00576D28">
        <w:rPr>
          <w:rFonts w:ascii="Times New Roman" w:hAnsi="Times New Roman" w:cs="Times New Roman"/>
          <w:i/>
          <w:szCs w:val="24"/>
        </w:rPr>
        <w:t xml:space="preserve">VGG, </w:t>
      </w:r>
      <w:r w:rsidRPr="00576D28">
        <w:rPr>
          <w:rFonts w:ascii="Times New Roman" w:hAnsi="Times New Roman" w:cs="Times New Roman"/>
          <w:szCs w:val="24"/>
        </w:rPr>
        <w:t>Visual geometry group</w:t>
      </w:r>
      <w:r w:rsidRPr="00576D28">
        <w:rPr>
          <w:rFonts w:ascii="Times New Roman" w:hAnsi="Times New Roman" w:cs="Times New Roman"/>
          <w:i/>
          <w:szCs w:val="24"/>
        </w:rPr>
        <w:t xml:space="preserve">; </w:t>
      </w:r>
      <w:r w:rsidR="00976986" w:rsidRPr="00576D28">
        <w:rPr>
          <w:rFonts w:ascii="Times New Roman" w:hAnsi="Times New Roman" w:cs="Times New Roman"/>
          <w:i/>
          <w:szCs w:val="24"/>
        </w:rPr>
        <w:t>EGC</w:t>
      </w:r>
      <w:r w:rsidR="00976986" w:rsidRPr="00576D28">
        <w:rPr>
          <w:rFonts w:ascii="Times New Roman" w:hAnsi="Times New Roman" w:cs="Times New Roman"/>
          <w:szCs w:val="24"/>
        </w:rPr>
        <w:t xml:space="preserve">, early </w:t>
      </w:r>
      <w:r w:rsidR="00976986" w:rsidRPr="009C0368">
        <w:rPr>
          <w:rFonts w:ascii="Times New Roman" w:hAnsi="Times New Roman" w:cs="Times New Roman"/>
          <w:szCs w:val="24"/>
        </w:rPr>
        <w:t xml:space="preserve">gastric cancer; </w:t>
      </w:r>
      <w:r w:rsidR="00976986" w:rsidRPr="009C0368">
        <w:rPr>
          <w:rFonts w:ascii="Times New Roman" w:hAnsi="Times New Roman" w:cs="Times New Roman"/>
          <w:i/>
          <w:szCs w:val="24"/>
        </w:rPr>
        <w:t>AUC,</w:t>
      </w:r>
      <w:r w:rsidR="00976986" w:rsidRPr="009C0368">
        <w:rPr>
          <w:rFonts w:ascii="Times New Roman" w:hAnsi="Times New Roman" w:cs="Times New Roman"/>
          <w:szCs w:val="24"/>
        </w:rPr>
        <w:t xml:space="preserve"> area under the curves; </w:t>
      </w:r>
      <w:r w:rsidR="00976986" w:rsidRPr="009C0368">
        <w:rPr>
          <w:rFonts w:ascii="Times New Roman" w:hAnsi="Times New Roman" w:cs="Times New Roman"/>
          <w:i/>
          <w:szCs w:val="24"/>
        </w:rPr>
        <w:t>PPV</w:t>
      </w:r>
      <w:r w:rsidR="00976986" w:rsidRPr="009C0368">
        <w:rPr>
          <w:rFonts w:ascii="Times New Roman" w:hAnsi="Times New Roman" w:cs="Times New Roman"/>
          <w:szCs w:val="24"/>
        </w:rPr>
        <w:t xml:space="preserve"> positive predictive value; </w:t>
      </w:r>
      <w:r w:rsidR="00976986" w:rsidRPr="009C0368">
        <w:rPr>
          <w:rFonts w:ascii="Times New Roman" w:hAnsi="Times New Roman" w:cs="Times New Roman"/>
          <w:i/>
          <w:szCs w:val="24"/>
        </w:rPr>
        <w:t>NPV</w:t>
      </w:r>
      <w:r w:rsidR="00976986" w:rsidRPr="009C0368">
        <w:rPr>
          <w:rFonts w:ascii="Times New Roman" w:hAnsi="Times New Roman" w:cs="Times New Roman"/>
          <w:szCs w:val="24"/>
        </w:rPr>
        <w:t xml:space="preserve"> negative predictive value.</w:t>
      </w:r>
    </w:p>
    <w:p w14:paraId="7F6F2E7E" w14:textId="77777777" w:rsidR="00976986" w:rsidRDefault="00976986">
      <w:pPr>
        <w:widowControl/>
        <w:wordWrap/>
        <w:autoSpaceDE/>
        <w:autoSpaceDN/>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05F0187A" w14:textId="60D4DDB6" w:rsidR="00517A2C" w:rsidRPr="009C0368" w:rsidRDefault="00517A2C" w:rsidP="00517A2C">
      <w:pPr>
        <w:spacing w:line="480" w:lineRule="auto"/>
        <w:rPr>
          <w:rFonts w:ascii="Times New Roman" w:hAnsi="Times New Roman" w:cs="Times New Roman"/>
          <w:b/>
          <w:sz w:val="24"/>
          <w:szCs w:val="24"/>
        </w:rPr>
      </w:pPr>
      <w:r>
        <w:rPr>
          <w:rFonts w:ascii="Times New Roman" w:hAnsi="Times New Roman" w:cs="Times New Roman" w:hint="eastAsia"/>
          <w:b/>
          <w:sz w:val="24"/>
          <w:szCs w:val="24"/>
        </w:rPr>
        <w:lastRenderedPageBreak/>
        <w:t xml:space="preserve">Supplementary </w:t>
      </w:r>
      <w:r w:rsidRPr="009C0368">
        <w:rPr>
          <w:rFonts w:ascii="Times New Roman" w:hAnsi="Times New Roman" w:cs="Times New Roman"/>
          <w:b/>
          <w:sz w:val="24"/>
          <w:szCs w:val="24"/>
        </w:rPr>
        <w:t>Figure legends</w:t>
      </w:r>
    </w:p>
    <w:p w14:paraId="66E7C1BB" w14:textId="75194D3C" w:rsidR="00517A2C" w:rsidRPr="009C0368" w:rsidRDefault="00517A2C" w:rsidP="00517A2C">
      <w:pPr>
        <w:spacing w:line="480" w:lineRule="auto"/>
        <w:ind w:left="600" w:hangingChars="250" w:hanging="600"/>
        <w:rPr>
          <w:rFonts w:ascii="Times New Roman" w:hAnsi="Times New Roman" w:cs="Times New Roman"/>
          <w:sz w:val="24"/>
          <w:szCs w:val="24"/>
        </w:rPr>
      </w:pPr>
      <w:r w:rsidRPr="009C0368">
        <w:rPr>
          <w:rFonts w:ascii="Times New Roman" w:hAnsi="Times New Roman" w:cs="Times New Roman"/>
          <w:b/>
          <w:sz w:val="24"/>
          <w:szCs w:val="24"/>
        </w:rPr>
        <w:t>Figure 1.</w:t>
      </w:r>
      <w:r w:rsidRPr="009C0368">
        <w:rPr>
          <w:rFonts w:ascii="Times New Roman" w:hAnsi="Times New Roman" w:cs="Times New Roman"/>
          <w:sz w:val="24"/>
          <w:szCs w:val="24"/>
        </w:rPr>
        <w:t xml:space="preserve"> </w:t>
      </w:r>
      <w:r w:rsidR="000949F7" w:rsidRPr="00FB3F93">
        <w:rPr>
          <w:rFonts w:ascii="Times New Roman" w:hAnsi="Times New Roman" w:cs="Times New Roman"/>
          <w:sz w:val="24"/>
          <w:szCs w:val="24"/>
        </w:rPr>
        <w:t>Examples of the Grad-CAM output extracted from each convolutional layer of the trained lesion-based VGG-16. The green lines on the first column indicate the actual EGC regions. The images from the second column (the first convolutional layer) to the last column (the last convolutional layer) are the activated map extracted from each convolutional layer of the network. A, T1a-EGC. B, T1b-EGC.</w:t>
      </w:r>
    </w:p>
    <w:p w14:paraId="640012BA" w14:textId="46499A32" w:rsidR="00517A2C" w:rsidRPr="009C0368" w:rsidRDefault="00517A2C" w:rsidP="00517A2C">
      <w:pPr>
        <w:spacing w:line="480" w:lineRule="auto"/>
        <w:ind w:left="600" w:hangingChars="250" w:hanging="600"/>
        <w:rPr>
          <w:rFonts w:ascii="Times New Roman" w:hAnsi="Times New Roman" w:cs="Times New Roman"/>
          <w:sz w:val="24"/>
          <w:szCs w:val="24"/>
        </w:rPr>
      </w:pPr>
      <w:r w:rsidRPr="009C0368">
        <w:rPr>
          <w:rFonts w:ascii="Times New Roman" w:hAnsi="Times New Roman" w:cs="Times New Roman"/>
          <w:b/>
          <w:sz w:val="24"/>
          <w:szCs w:val="24"/>
        </w:rPr>
        <w:t>Figure 2.</w:t>
      </w:r>
      <w:r w:rsidRPr="009C0368">
        <w:rPr>
          <w:rFonts w:ascii="Times New Roman" w:hAnsi="Times New Roman" w:cs="Times New Roman"/>
          <w:sz w:val="24"/>
          <w:szCs w:val="24"/>
        </w:rPr>
        <w:t xml:space="preserve"> </w:t>
      </w:r>
      <w:r w:rsidR="000949F7" w:rsidRPr="00FB3F93">
        <w:rPr>
          <w:rFonts w:ascii="Times New Roman" w:hAnsi="Times New Roman" w:cs="Times New Roman"/>
          <w:sz w:val="24"/>
          <w:szCs w:val="24"/>
        </w:rPr>
        <w:t>O</w:t>
      </w:r>
      <w:r w:rsidR="000949F7">
        <w:rPr>
          <w:rFonts w:ascii="Times New Roman" w:hAnsi="Times New Roman" w:cs="Times New Roman"/>
          <w:sz w:val="24"/>
          <w:szCs w:val="24"/>
        </w:rPr>
        <w:t xml:space="preserve">verview of the </w:t>
      </w:r>
      <w:r w:rsidR="000949F7" w:rsidRPr="00FB3F93">
        <w:rPr>
          <w:rFonts w:ascii="Times New Roman" w:hAnsi="Times New Roman" w:cs="Times New Roman"/>
          <w:sz w:val="24"/>
          <w:szCs w:val="24"/>
        </w:rPr>
        <w:t>VGG-16-based model. The solid lines indicate the paths for training the model, while the dotted line indicates the path to infer the class.</w:t>
      </w:r>
    </w:p>
    <w:p w14:paraId="5F4C8C95" w14:textId="7B67C786" w:rsidR="00517A2C" w:rsidRPr="009C0368" w:rsidRDefault="00517A2C" w:rsidP="00517A2C">
      <w:pPr>
        <w:spacing w:line="480" w:lineRule="auto"/>
        <w:ind w:left="600" w:hangingChars="250" w:hanging="600"/>
        <w:rPr>
          <w:rFonts w:ascii="Times New Roman" w:hAnsi="Times New Roman" w:cs="Times New Roman"/>
          <w:b/>
          <w:sz w:val="24"/>
          <w:szCs w:val="24"/>
        </w:rPr>
      </w:pPr>
      <w:r w:rsidRPr="009C0368">
        <w:rPr>
          <w:rFonts w:ascii="Times New Roman" w:hAnsi="Times New Roman" w:cs="Times New Roman"/>
          <w:b/>
          <w:sz w:val="24"/>
          <w:szCs w:val="24"/>
        </w:rPr>
        <w:t xml:space="preserve">Figure </w:t>
      </w:r>
      <w:r>
        <w:rPr>
          <w:rFonts w:ascii="Times New Roman" w:hAnsi="Times New Roman" w:cs="Times New Roman"/>
          <w:b/>
          <w:sz w:val="24"/>
          <w:szCs w:val="24"/>
        </w:rPr>
        <w:t>3</w:t>
      </w:r>
      <w:r w:rsidRPr="009C0368">
        <w:rPr>
          <w:rFonts w:ascii="Times New Roman" w:hAnsi="Times New Roman" w:cs="Times New Roman"/>
          <w:b/>
          <w:sz w:val="24"/>
          <w:szCs w:val="24"/>
        </w:rPr>
        <w:t>.</w:t>
      </w:r>
      <w:r w:rsidRPr="009C0368">
        <w:rPr>
          <w:rFonts w:ascii="Times New Roman" w:hAnsi="Times New Roman" w:cs="Times New Roman"/>
          <w:sz w:val="24"/>
          <w:szCs w:val="24"/>
        </w:rPr>
        <w:t xml:space="preserve"> </w:t>
      </w:r>
      <w:r w:rsidR="000949F7" w:rsidRPr="00FB3F93">
        <w:rPr>
          <w:rFonts w:ascii="Times New Roman" w:hAnsi="Times New Roman" w:cs="Times New Roman"/>
          <w:sz w:val="24"/>
          <w:szCs w:val="24"/>
        </w:rPr>
        <w:t>Localization performances of activated regions extracted using the Grad-CAM method. A, EGC detection models. B, EGC depth prediction model.</w:t>
      </w:r>
    </w:p>
    <w:p w14:paraId="16BA1BBB" w14:textId="68DAD743" w:rsidR="00517A2C" w:rsidRPr="009C0368" w:rsidRDefault="00517A2C" w:rsidP="00517A2C">
      <w:pPr>
        <w:spacing w:line="480" w:lineRule="auto"/>
        <w:ind w:left="600" w:hangingChars="250" w:hanging="600"/>
        <w:rPr>
          <w:rFonts w:ascii="Times New Roman" w:hAnsi="Times New Roman" w:cs="Times New Roman"/>
          <w:sz w:val="24"/>
          <w:szCs w:val="24"/>
        </w:rPr>
      </w:pPr>
      <w:r w:rsidRPr="009C0368">
        <w:rPr>
          <w:rFonts w:ascii="Times New Roman" w:hAnsi="Times New Roman" w:cs="Times New Roman"/>
          <w:b/>
          <w:sz w:val="24"/>
          <w:szCs w:val="24"/>
        </w:rPr>
        <w:t xml:space="preserve">Figure </w:t>
      </w:r>
      <w:r>
        <w:rPr>
          <w:rFonts w:ascii="Times New Roman" w:hAnsi="Times New Roman" w:cs="Times New Roman"/>
          <w:b/>
          <w:sz w:val="24"/>
          <w:szCs w:val="24"/>
        </w:rPr>
        <w:t>4</w:t>
      </w:r>
      <w:r w:rsidRPr="009C0368">
        <w:rPr>
          <w:rFonts w:ascii="Times New Roman" w:hAnsi="Times New Roman" w:cs="Times New Roman"/>
          <w:b/>
          <w:sz w:val="24"/>
          <w:szCs w:val="24"/>
        </w:rPr>
        <w:t>.</w:t>
      </w:r>
      <w:r w:rsidRPr="009C0368">
        <w:rPr>
          <w:rFonts w:ascii="Times New Roman" w:hAnsi="Times New Roman" w:cs="Times New Roman"/>
          <w:sz w:val="24"/>
          <w:szCs w:val="24"/>
        </w:rPr>
        <w:t xml:space="preserve"> </w:t>
      </w:r>
      <w:r w:rsidR="000949F7" w:rsidRPr="00FB3F93">
        <w:rPr>
          <w:rFonts w:ascii="Times New Roman" w:hAnsi="Times New Roman" w:cs="Times New Roman"/>
          <w:sz w:val="24"/>
          <w:szCs w:val="24"/>
        </w:rPr>
        <w:t>Example of RGB input images (the first row) and their Grad-CAM results extracted from the last convolutional layer of VGG-16 (the second row) and the lesion-based VGG-16 (the third row). The green lines of the input images indicate the actual EGC regions. In the Grad-CAM outputs, the red color is a higher activation value and the blue color is the opposite. A, EGC detection. B, EGC depth prediction.</w:t>
      </w:r>
    </w:p>
    <w:p w14:paraId="4F798D4A" w14:textId="6A1E1944" w:rsidR="00517A2C" w:rsidRPr="009C0368" w:rsidRDefault="00517A2C" w:rsidP="00517A2C">
      <w:pPr>
        <w:spacing w:line="480" w:lineRule="auto"/>
        <w:ind w:left="600" w:hangingChars="250" w:hanging="600"/>
      </w:pPr>
      <w:r w:rsidRPr="009C0368">
        <w:rPr>
          <w:rFonts w:ascii="Times New Roman" w:hAnsi="Times New Roman" w:cs="Times New Roman"/>
          <w:b/>
          <w:sz w:val="24"/>
          <w:szCs w:val="24"/>
        </w:rPr>
        <w:t xml:space="preserve">Figure </w:t>
      </w:r>
      <w:r>
        <w:rPr>
          <w:rFonts w:ascii="Times New Roman" w:hAnsi="Times New Roman" w:cs="Times New Roman"/>
          <w:b/>
          <w:sz w:val="24"/>
          <w:szCs w:val="24"/>
        </w:rPr>
        <w:t>5</w:t>
      </w:r>
      <w:r w:rsidRPr="009C0368">
        <w:rPr>
          <w:rFonts w:ascii="Times New Roman" w:hAnsi="Times New Roman" w:cs="Times New Roman"/>
          <w:b/>
          <w:sz w:val="24"/>
          <w:szCs w:val="24"/>
        </w:rPr>
        <w:t>.</w:t>
      </w:r>
      <w:r w:rsidRPr="009C0368">
        <w:rPr>
          <w:rFonts w:ascii="Times New Roman" w:hAnsi="Times New Roman" w:cs="Times New Roman"/>
          <w:sz w:val="24"/>
          <w:szCs w:val="24"/>
        </w:rPr>
        <w:t xml:space="preserve"> </w:t>
      </w:r>
      <w:r w:rsidR="000949F7" w:rsidRPr="00FB3F93">
        <w:rPr>
          <w:rFonts w:ascii="Times New Roman" w:hAnsi="Times New Roman" w:cs="Times New Roman"/>
          <w:sz w:val="24"/>
          <w:szCs w:val="24"/>
        </w:rPr>
        <w:t>Comparisons of Grad-CAMs extracted from the last convolutional layer when a network was trained using two types of loss functions. The green lines on the input images indicate the actual EGC regions. A, T1a-EGC. B, T1b-EGC.</w:t>
      </w:r>
    </w:p>
    <w:p w14:paraId="667B760A" w14:textId="04FA85DB" w:rsidR="00D864D8" w:rsidRDefault="00D864D8">
      <w:pPr>
        <w:widowControl/>
        <w:wordWrap/>
        <w:autoSpaceDE/>
        <w:autoSpaceDN/>
        <w:spacing w:after="160" w:line="259" w:lineRule="auto"/>
        <w:rPr>
          <w:rFonts w:ascii="Times New Roman" w:hAnsi="Times New Roman" w:cs="Times New Roman"/>
          <w:b/>
          <w:sz w:val="24"/>
          <w:szCs w:val="24"/>
        </w:rPr>
      </w:pPr>
    </w:p>
    <w:p w14:paraId="5F75311D" w14:textId="437F9243" w:rsidR="00D864D8" w:rsidRDefault="00D864D8" w:rsidP="00D864D8">
      <w:pPr>
        <w:spacing w:line="480" w:lineRule="auto"/>
        <w:rPr>
          <w:rFonts w:ascii="Times New Roman" w:hAnsi="Times New Roman" w:cs="Times New Roman"/>
          <w:sz w:val="24"/>
          <w:szCs w:val="24"/>
        </w:rPr>
      </w:pPr>
      <w:r>
        <w:rPr>
          <w:rFonts w:ascii="Times New Roman" w:hAnsi="Times New Roman" w:cs="Times New Roman" w:hint="eastAsia"/>
          <w:b/>
          <w:sz w:val="24"/>
          <w:szCs w:val="24"/>
        </w:rPr>
        <w:t xml:space="preserve">Supplementary </w:t>
      </w:r>
      <w:r>
        <w:rPr>
          <w:rFonts w:ascii="Times New Roman" w:hAnsi="Times New Roman" w:cs="Times New Roman"/>
          <w:b/>
          <w:sz w:val="24"/>
          <w:szCs w:val="24"/>
        </w:rPr>
        <w:t>Figure 1.</w:t>
      </w:r>
      <w:r>
        <w:rPr>
          <w:rFonts w:ascii="Times New Roman" w:hAnsi="Times New Roman" w:cs="Times New Roman"/>
          <w:sz w:val="24"/>
          <w:szCs w:val="24"/>
        </w:rPr>
        <w:t xml:space="preserve"> </w:t>
      </w:r>
    </w:p>
    <w:p w14:paraId="2C057D8B" w14:textId="525862BD" w:rsidR="00D864D8" w:rsidRDefault="00D864D8" w:rsidP="00D864D8">
      <w:pPr>
        <w:spacing w:line="480" w:lineRule="auto"/>
        <w:rPr>
          <w:rFonts w:ascii="Times New Roman" w:hAnsi="Times New Roman" w:cs="Times New Roman"/>
          <w:sz w:val="24"/>
          <w:szCs w:val="24"/>
        </w:rPr>
      </w:pPr>
      <w:r>
        <w:rPr>
          <w:rFonts w:ascii="Times New Roman" w:hAnsi="Times New Roman" w:cs="Times New Roman" w:hint="eastAsia"/>
          <w:b/>
          <w:sz w:val="24"/>
          <w:szCs w:val="24"/>
        </w:rPr>
        <w:t xml:space="preserve">Supplementary </w:t>
      </w:r>
      <w:r>
        <w:rPr>
          <w:rFonts w:ascii="Times New Roman" w:hAnsi="Times New Roman" w:cs="Times New Roman"/>
          <w:b/>
          <w:sz w:val="24"/>
          <w:szCs w:val="24"/>
        </w:rPr>
        <w:t>Figure 2.</w:t>
      </w:r>
      <w:r>
        <w:rPr>
          <w:rFonts w:ascii="Times New Roman" w:hAnsi="Times New Roman" w:cs="Times New Roman"/>
          <w:sz w:val="24"/>
          <w:szCs w:val="24"/>
        </w:rPr>
        <w:t xml:space="preserve"> </w:t>
      </w:r>
    </w:p>
    <w:p w14:paraId="7712B1C6" w14:textId="29771376" w:rsidR="00D864D8" w:rsidRDefault="00D864D8" w:rsidP="00D864D8">
      <w:pPr>
        <w:spacing w:line="480" w:lineRule="auto"/>
        <w:rPr>
          <w:rFonts w:ascii="Times New Roman" w:hAnsi="Times New Roman" w:cs="Times New Roman"/>
          <w:sz w:val="24"/>
          <w:szCs w:val="24"/>
        </w:rPr>
      </w:pPr>
      <w:r>
        <w:rPr>
          <w:rFonts w:ascii="Times New Roman" w:hAnsi="Times New Roman" w:cs="Times New Roman" w:hint="eastAsia"/>
          <w:b/>
          <w:sz w:val="24"/>
          <w:szCs w:val="24"/>
        </w:rPr>
        <w:t xml:space="preserve">Supplementary </w:t>
      </w:r>
      <w:r>
        <w:rPr>
          <w:rFonts w:ascii="Times New Roman" w:hAnsi="Times New Roman" w:cs="Times New Roman"/>
          <w:b/>
          <w:sz w:val="24"/>
          <w:szCs w:val="24"/>
        </w:rPr>
        <w:t>Figure 3.</w:t>
      </w:r>
      <w:r>
        <w:rPr>
          <w:rFonts w:ascii="Times New Roman" w:hAnsi="Times New Roman" w:cs="Times New Roman"/>
          <w:sz w:val="24"/>
          <w:szCs w:val="24"/>
        </w:rPr>
        <w:t xml:space="preserve"> </w:t>
      </w:r>
    </w:p>
    <w:p w14:paraId="22E0997A" w14:textId="6D9BFE7F" w:rsidR="00D864D8" w:rsidRDefault="00D864D8" w:rsidP="00D864D8">
      <w:pPr>
        <w:spacing w:line="480" w:lineRule="auto"/>
        <w:rPr>
          <w:rFonts w:ascii="Times New Roman" w:hAnsi="Times New Roman" w:cs="Times New Roman"/>
          <w:sz w:val="24"/>
          <w:szCs w:val="24"/>
        </w:rPr>
      </w:pPr>
      <w:r>
        <w:rPr>
          <w:rFonts w:ascii="Times New Roman" w:hAnsi="Times New Roman" w:cs="Times New Roman" w:hint="eastAsia"/>
          <w:b/>
          <w:sz w:val="24"/>
          <w:szCs w:val="24"/>
        </w:rPr>
        <w:lastRenderedPageBreak/>
        <w:t xml:space="preserve">Supplementary </w:t>
      </w:r>
      <w:r>
        <w:rPr>
          <w:rFonts w:ascii="Times New Roman" w:hAnsi="Times New Roman" w:cs="Times New Roman"/>
          <w:b/>
          <w:sz w:val="24"/>
          <w:szCs w:val="24"/>
        </w:rPr>
        <w:t>Figure 4.</w:t>
      </w:r>
      <w:r>
        <w:rPr>
          <w:rFonts w:ascii="Times New Roman" w:hAnsi="Times New Roman" w:cs="Times New Roman"/>
          <w:sz w:val="24"/>
          <w:szCs w:val="24"/>
        </w:rPr>
        <w:t xml:space="preserve"> </w:t>
      </w:r>
    </w:p>
    <w:p w14:paraId="35FD471A" w14:textId="45A3F1A4" w:rsidR="00D864D8" w:rsidRDefault="00D864D8" w:rsidP="00D864D8">
      <w:pPr>
        <w:spacing w:line="480" w:lineRule="auto"/>
        <w:rPr>
          <w:rFonts w:ascii="Times New Roman" w:hAnsi="Times New Roman" w:cs="Times New Roman"/>
          <w:sz w:val="24"/>
          <w:szCs w:val="24"/>
        </w:rPr>
      </w:pPr>
      <w:r>
        <w:rPr>
          <w:rFonts w:ascii="Times New Roman" w:hAnsi="Times New Roman" w:cs="Times New Roman" w:hint="eastAsia"/>
          <w:b/>
          <w:sz w:val="24"/>
          <w:szCs w:val="24"/>
        </w:rPr>
        <w:t>Supple</w:t>
      </w:r>
      <w:bookmarkStart w:id="0" w:name="_GoBack"/>
      <w:bookmarkEnd w:id="0"/>
      <w:r>
        <w:rPr>
          <w:rFonts w:ascii="Times New Roman" w:hAnsi="Times New Roman" w:cs="Times New Roman" w:hint="eastAsia"/>
          <w:b/>
          <w:sz w:val="24"/>
          <w:szCs w:val="24"/>
        </w:rPr>
        <w:t xml:space="preserve">mentary </w:t>
      </w:r>
      <w:r>
        <w:rPr>
          <w:rFonts w:ascii="Times New Roman" w:hAnsi="Times New Roman" w:cs="Times New Roman"/>
          <w:b/>
          <w:sz w:val="24"/>
          <w:szCs w:val="24"/>
        </w:rPr>
        <w:t>Figure 5.</w:t>
      </w:r>
      <w:r>
        <w:rPr>
          <w:rFonts w:ascii="Times New Roman" w:hAnsi="Times New Roman" w:cs="Times New Roman"/>
          <w:sz w:val="24"/>
          <w:szCs w:val="24"/>
        </w:rPr>
        <w:t xml:space="preserve"> </w:t>
      </w:r>
    </w:p>
    <w:p w14:paraId="3D7A0090" w14:textId="52791D92" w:rsidR="00D864D8" w:rsidRDefault="00D864D8" w:rsidP="00D864D8">
      <w:pPr>
        <w:widowControl/>
        <w:wordWrap/>
        <w:autoSpaceDE/>
        <w:autoSpaceDN/>
        <w:spacing w:after="160" w:line="259" w:lineRule="auto"/>
        <w:ind w:firstLineChars="100" w:firstLine="240"/>
        <w:rPr>
          <w:rFonts w:ascii="Times New Roman" w:hAnsi="Times New Roman" w:cs="Times New Roman"/>
          <w:b/>
          <w:sz w:val="24"/>
          <w:szCs w:val="24"/>
        </w:rPr>
      </w:pPr>
    </w:p>
    <w:sectPr w:rsidR="00D864D8" w:rsidSect="00AE30C6">
      <w:headerReference w:type="default" r:id="rId7"/>
      <w:footerReference w:type="default" r:id="rId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4A628" w14:textId="77777777" w:rsidR="00072CFA" w:rsidRDefault="00072CFA" w:rsidP="002B3771">
      <w:pPr>
        <w:spacing w:after="0" w:line="240" w:lineRule="auto"/>
      </w:pPr>
      <w:r>
        <w:separator/>
      </w:r>
    </w:p>
  </w:endnote>
  <w:endnote w:type="continuationSeparator" w:id="0">
    <w:p w14:paraId="7A25B4C1" w14:textId="77777777" w:rsidR="00072CFA" w:rsidRDefault="00072CFA" w:rsidP="002B3771">
      <w:pPr>
        <w:spacing w:after="0" w:line="240" w:lineRule="auto"/>
      </w:pPr>
      <w:r>
        <w:continuationSeparator/>
      </w:r>
    </w:p>
  </w:endnote>
  <w:endnote w:type="continuationNotice" w:id="1">
    <w:p w14:paraId="3864AD01" w14:textId="77777777" w:rsidR="00072CFA" w:rsidRDefault="00072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FD53" w14:textId="77777777" w:rsidR="00591A4F" w:rsidRDefault="00591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5D7BD" w14:textId="77777777" w:rsidR="00072CFA" w:rsidRDefault="00072CFA" w:rsidP="002B3771">
      <w:pPr>
        <w:spacing w:after="0" w:line="240" w:lineRule="auto"/>
      </w:pPr>
      <w:r>
        <w:separator/>
      </w:r>
    </w:p>
  </w:footnote>
  <w:footnote w:type="continuationSeparator" w:id="0">
    <w:p w14:paraId="26D93A1A" w14:textId="77777777" w:rsidR="00072CFA" w:rsidRDefault="00072CFA" w:rsidP="002B3771">
      <w:pPr>
        <w:spacing w:after="0" w:line="240" w:lineRule="auto"/>
      </w:pPr>
      <w:r>
        <w:continuationSeparator/>
      </w:r>
    </w:p>
  </w:footnote>
  <w:footnote w:type="continuationNotice" w:id="1">
    <w:p w14:paraId="11CDFBDE" w14:textId="77777777" w:rsidR="00072CFA" w:rsidRDefault="00072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698C6" w14:textId="77777777" w:rsidR="00591A4F" w:rsidRDefault="00591A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94DC3"/>
    <w:rsid w:val="000029A5"/>
    <w:rsid w:val="00051226"/>
    <w:rsid w:val="00072CFA"/>
    <w:rsid w:val="00083790"/>
    <w:rsid w:val="000949F7"/>
    <w:rsid w:val="000B4DA8"/>
    <w:rsid w:val="0012320B"/>
    <w:rsid w:val="001E6AB1"/>
    <w:rsid w:val="001F23DE"/>
    <w:rsid w:val="00217CB9"/>
    <w:rsid w:val="002246E1"/>
    <w:rsid w:val="002A6A6F"/>
    <w:rsid w:val="002B3771"/>
    <w:rsid w:val="003022D4"/>
    <w:rsid w:val="003A7903"/>
    <w:rsid w:val="003C0DBE"/>
    <w:rsid w:val="0041101C"/>
    <w:rsid w:val="00422BC1"/>
    <w:rsid w:val="00482CA4"/>
    <w:rsid w:val="00485E75"/>
    <w:rsid w:val="00492FD4"/>
    <w:rsid w:val="004A4B76"/>
    <w:rsid w:val="004D7820"/>
    <w:rsid w:val="004F581D"/>
    <w:rsid w:val="00517A2C"/>
    <w:rsid w:val="00524BF2"/>
    <w:rsid w:val="0053273D"/>
    <w:rsid w:val="00576D28"/>
    <w:rsid w:val="00590052"/>
    <w:rsid w:val="00591A4F"/>
    <w:rsid w:val="005941AF"/>
    <w:rsid w:val="00631376"/>
    <w:rsid w:val="006C4481"/>
    <w:rsid w:val="006C6AD2"/>
    <w:rsid w:val="007B7426"/>
    <w:rsid w:val="007D3C16"/>
    <w:rsid w:val="007E59BA"/>
    <w:rsid w:val="007F765A"/>
    <w:rsid w:val="008312C6"/>
    <w:rsid w:val="008353D9"/>
    <w:rsid w:val="008866F8"/>
    <w:rsid w:val="008C2601"/>
    <w:rsid w:val="008D7028"/>
    <w:rsid w:val="009130D8"/>
    <w:rsid w:val="00925280"/>
    <w:rsid w:val="00933E45"/>
    <w:rsid w:val="00976986"/>
    <w:rsid w:val="009800DE"/>
    <w:rsid w:val="009A1BED"/>
    <w:rsid w:val="009A20DB"/>
    <w:rsid w:val="009A521F"/>
    <w:rsid w:val="009B1EF8"/>
    <w:rsid w:val="00A42A59"/>
    <w:rsid w:val="00A9218B"/>
    <w:rsid w:val="00A94DC3"/>
    <w:rsid w:val="00AF6BF4"/>
    <w:rsid w:val="00B40AD6"/>
    <w:rsid w:val="00BB3980"/>
    <w:rsid w:val="00BB4D3B"/>
    <w:rsid w:val="00BF356F"/>
    <w:rsid w:val="00C22DA3"/>
    <w:rsid w:val="00C23DFA"/>
    <w:rsid w:val="00CA3B45"/>
    <w:rsid w:val="00CC0588"/>
    <w:rsid w:val="00D22F99"/>
    <w:rsid w:val="00D32FB7"/>
    <w:rsid w:val="00D53FB9"/>
    <w:rsid w:val="00D675CB"/>
    <w:rsid w:val="00D864D8"/>
    <w:rsid w:val="00E10B90"/>
    <w:rsid w:val="00E162DA"/>
    <w:rsid w:val="00E72159"/>
    <w:rsid w:val="00E840CC"/>
    <w:rsid w:val="00ED28E3"/>
    <w:rsid w:val="00F040DE"/>
    <w:rsid w:val="00F22704"/>
    <w:rsid w:val="00F32450"/>
    <w:rsid w:val="00FC0226"/>
    <w:rsid w:val="00FC52CE"/>
    <w:rsid w:val="00FC692F"/>
    <w:rsid w:val="00FD52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AB132"/>
  <w15:chartTrackingRefBased/>
  <w15:docId w15:val="{3F5EE7EA-2E30-4466-9FFC-0E1C8720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1376"/>
    <w:pPr>
      <w:widowControl w:val="0"/>
      <w:wordWrap w:val="0"/>
      <w:autoSpaceDE w:val="0"/>
      <w:autoSpaceDN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631376"/>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631376"/>
    <w:rPr>
      <w:rFonts w:ascii="Malgun Gothic" w:eastAsia="Malgun Gothic" w:hAnsi="Malgun Gothic"/>
      <w:noProof/>
    </w:rPr>
  </w:style>
  <w:style w:type="character" w:styleId="CommentReference">
    <w:name w:val="annotation reference"/>
    <w:basedOn w:val="DefaultParagraphFont"/>
    <w:uiPriority w:val="99"/>
    <w:semiHidden/>
    <w:unhideWhenUsed/>
    <w:rsid w:val="00631376"/>
    <w:rPr>
      <w:sz w:val="18"/>
      <w:szCs w:val="18"/>
    </w:rPr>
  </w:style>
  <w:style w:type="paragraph" w:styleId="CommentText">
    <w:name w:val="annotation text"/>
    <w:basedOn w:val="Normal"/>
    <w:link w:val="CommentTextChar"/>
    <w:uiPriority w:val="99"/>
    <w:unhideWhenUsed/>
    <w:rsid w:val="00631376"/>
    <w:pPr>
      <w:jc w:val="left"/>
    </w:pPr>
  </w:style>
  <w:style w:type="character" w:customStyle="1" w:styleId="CommentTextChar">
    <w:name w:val="Comment Text Char"/>
    <w:basedOn w:val="DefaultParagraphFont"/>
    <w:link w:val="CommentText"/>
    <w:uiPriority w:val="99"/>
    <w:rsid w:val="00631376"/>
  </w:style>
  <w:style w:type="paragraph" w:styleId="BalloonText">
    <w:name w:val="Balloon Text"/>
    <w:basedOn w:val="Normal"/>
    <w:link w:val="BalloonTextChar"/>
    <w:uiPriority w:val="99"/>
    <w:semiHidden/>
    <w:unhideWhenUsed/>
    <w:rsid w:val="00631376"/>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31376"/>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2B3771"/>
    <w:pPr>
      <w:tabs>
        <w:tab w:val="center" w:pos="4513"/>
        <w:tab w:val="right" w:pos="9026"/>
      </w:tabs>
      <w:snapToGrid w:val="0"/>
    </w:pPr>
  </w:style>
  <w:style w:type="character" w:customStyle="1" w:styleId="HeaderChar">
    <w:name w:val="Header Char"/>
    <w:basedOn w:val="DefaultParagraphFont"/>
    <w:link w:val="Header"/>
    <w:uiPriority w:val="99"/>
    <w:rsid w:val="002B3771"/>
  </w:style>
  <w:style w:type="paragraph" w:styleId="Footer">
    <w:name w:val="footer"/>
    <w:basedOn w:val="Normal"/>
    <w:link w:val="FooterChar"/>
    <w:uiPriority w:val="99"/>
    <w:unhideWhenUsed/>
    <w:rsid w:val="002B3771"/>
    <w:pPr>
      <w:tabs>
        <w:tab w:val="center" w:pos="4513"/>
        <w:tab w:val="right" w:pos="9026"/>
      </w:tabs>
      <w:snapToGrid w:val="0"/>
    </w:pPr>
  </w:style>
  <w:style w:type="character" w:customStyle="1" w:styleId="FooterChar">
    <w:name w:val="Footer Char"/>
    <w:basedOn w:val="DefaultParagraphFont"/>
    <w:link w:val="Footer"/>
    <w:uiPriority w:val="99"/>
    <w:rsid w:val="002B3771"/>
  </w:style>
  <w:style w:type="paragraph" w:customStyle="1" w:styleId="EndNoteBibliographyTitle">
    <w:name w:val="EndNote Bibliography Title"/>
    <w:basedOn w:val="Normal"/>
    <w:link w:val="EndNoteBibliographyTitleChar"/>
    <w:rsid w:val="00E840CC"/>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E840CC"/>
    <w:rPr>
      <w:rFonts w:ascii="Malgun Gothic" w:eastAsia="Malgun Gothic" w:hAnsi="Malgun Gothic"/>
      <w:noProof/>
    </w:rPr>
  </w:style>
  <w:style w:type="table" w:styleId="TableGrid">
    <w:name w:val="Table Grid"/>
    <w:basedOn w:val="TableNormal"/>
    <w:uiPriority w:val="59"/>
    <w:rsid w:val="00D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7947">
      <w:bodyDiv w:val="1"/>
      <w:marLeft w:val="0"/>
      <w:marRight w:val="0"/>
      <w:marTop w:val="0"/>
      <w:marBottom w:val="0"/>
      <w:divBdr>
        <w:top w:val="none" w:sz="0" w:space="0" w:color="auto"/>
        <w:left w:val="none" w:sz="0" w:space="0" w:color="auto"/>
        <w:bottom w:val="none" w:sz="0" w:space="0" w:color="auto"/>
        <w:right w:val="none" w:sz="0" w:space="0" w:color="auto"/>
      </w:divBdr>
    </w:div>
    <w:div w:id="61139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7C085-199F-4EA2-8DC0-1F0DD0A1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1642</Words>
  <Characters>8629</Characters>
  <Application>Microsoft Office Word</Application>
  <DocSecurity>0</DocSecurity>
  <Lines>357</Lines>
  <Paragraphs>245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윤홍진(강남)소화기내과)</dc:creator>
  <cp:keywords/>
  <dc:description/>
  <cp:lastModifiedBy>MDPI</cp:lastModifiedBy>
  <cp:revision>4</cp:revision>
  <dcterms:created xsi:type="dcterms:W3CDTF">2019-08-05T07:29:00Z</dcterms:created>
  <dcterms:modified xsi:type="dcterms:W3CDTF">2019-08-26T05:02:00Z</dcterms:modified>
</cp:coreProperties>
</file>