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AD4" w:rsidRDefault="00F52AD4" w:rsidP="00F52AD4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2916C39" wp14:editId="4FF1CA95">
            <wp:extent cx="5937250" cy="4108450"/>
            <wp:effectExtent l="0" t="0" r="635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10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AD4" w:rsidRPr="006E59D1" w:rsidRDefault="00F52AD4" w:rsidP="00F52AD4">
      <w:pPr>
        <w:rPr>
          <w:sz w:val="20"/>
          <w:szCs w:val="20"/>
        </w:rPr>
      </w:pPr>
      <w:r w:rsidRPr="00847C26">
        <w:rPr>
          <w:b/>
          <w:sz w:val="20"/>
          <w:szCs w:val="20"/>
        </w:rPr>
        <w:t xml:space="preserve">Supplemental Figure </w:t>
      </w:r>
      <w:r>
        <w:rPr>
          <w:b/>
          <w:sz w:val="20"/>
          <w:szCs w:val="20"/>
        </w:rPr>
        <w:t>S</w:t>
      </w:r>
      <w:r w:rsidRPr="00847C26">
        <w:rPr>
          <w:b/>
          <w:sz w:val="20"/>
          <w:szCs w:val="20"/>
        </w:rPr>
        <w:t xml:space="preserve">1. </w:t>
      </w:r>
      <w:r>
        <w:rPr>
          <w:b/>
          <w:sz w:val="20"/>
          <w:szCs w:val="20"/>
        </w:rPr>
        <w:t>Uncalibrated and calibrated thrombin generation curves in normal pooled plasma with or without 200% prothrombin.</w:t>
      </w:r>
      <w:r>
        <w:rPr>
          <w:sz w:val="20"/>
          <w:szCs w:val="20"/>
        </w:rPr>
        <w:t xml:space="preserve"> TG curves in normal pooled plasma treated with TM (red) or without (black</w:t>
      </w:r>
      <w:proofErr w:type="gramStart"/>
      <w:r>
        <w:rPr>
          <w:sz w:val="20"/>
          <w:szCs w:val="20"/>
        </w:rPr>
        <w:t>), or</w:t>
      </w:r>
      <w:proofErr w:type="gramEnd"/>
      <w:r>
        <w:rPr>
          <w:sz w:val="20"/>
          <w:szCs w:val="20"/>
        </w:rPr>
        <w:t xml:space="preserve"> supplemented with 200% prothrombin (blue). </w:t>
      </w:r>
      <w:r>
        <w:rPr>
          <w:b/>
          <w:sz w:val="20"/>
          <w:szCs w:val="20"/>
        </w:rPr>
        <w:t>Panel A and C.</w:t>
      </w:r>
      <w:r>
        <w:rPr>
          <w:sz w:val="20"/>
          <w:szCs w:val="20"/>
        </w:rPr>
        <w:t xml:space="preserve"> Uncalibrated TG curves. </w:t>
      </w:r>
      <w:r>
        <w:rPr>
          <w:b/>
          <w:sz w:val="20"/>
          <w:szCs w:val="20"/>
        </w:rPr>
        <w:t>Panel B and D.</w:t>
      </w:r>
      <w:r>
        <w:rPr>
          <w:sz w:val="20"/>
          <w:szCs w:val="20"/>
        </w:rPr>
        <w:t xml:space="preserve"> Calibrated TG curves with </w:t>
      </w:r>
      <w:proofErr w:type="spellStart"/>
      <w:r w:rsidRPr="006E59D1">
        <w:rPr>
          <w:sz w:val="20"/>
          <w:szCs w:val="20"/>
        </w:rPr>
        <w:t>with</w:t>
      </w:r>
      <w:proofErr w:type="spellEnd"/>
      <w:r w:rsidRPr="006E59D1">
        <w:rPr>
          <w:sz w:val="20"/>
          <w:szCs w:val="20"/>
        </w:rPr>
        <w:t xml:space="preserve"> T-</w:t>
      </w:r>
      <w:r w:rsidRPr="006E59D1">
        <w:rPr>
          <w:rFonts w:cs="Calibri"/>
          <w:sz w:val="20"/>
          <w:szCs w:val="20"/>
        </w:rPr>
        <w:t>α</w:t>
      </w:r>
      <w:r w:rsidRPr="006E59D1">
        <w:rPr>
          <w:sz w:val="20"/>
          <w:szCs w:val="20"/>
        </w:rPr>
        <w:t>2MG correction</w:t>
      </w:r>
      <w:r>
        <w:rPr>
          <w:sz w:val="20"/>
          <w:szCs w:val="20"/>
        </w:rPr>
        <w:t>.</w:t>
      </w:r>
    </w:p>
    <w:p w:rsidR="003671C2" w:rsidRDefault="003671C2">
      <w:bookmarkStart w:id="0" w:name="_GoBack"/>
      <w:bookmarkEnd w:id="0"/>
    </w:p>
    <w:sectPr w:rsidR="0036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D4"/>
    <w:rsid w:val="003671C2"/>
    <w:rsid w:val="00F5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408B6F-C438-4A9E-94A8-FDDCFDF2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2A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2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AD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Joseph *</dc:creator>
  <cp:keywords/>
  <dc:description/>
  <cp:lastModifiedBy>Jackson, Joseph *</cp:lastModifiedBy>
  <cp:revision>1</cp:revision>
  <dcterms:created xsi:type="dcterms:W3CDTF">2020-08-11T16:16:00Z</dcterms:created>
  <dcterms:modified xsi:type="dcterms:W3CDTF">2020-08-11T16:17:00Z</dcterms:modified>
</cp:coreProperties>
</file>