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C38" w:rsidRDefault="00A02C38" w:rsidP="00A02C38">
      <w:pPr>
        <w:widowControl/>
        <w:spacing w:line="480" w:lineRule="auto"/>
        <w:rPr>
          <w:rFonts w:ascii="Times New Roman" w:eastAsia="ＭＳ Ｐゴシック" w:hAnsi="Times New Roman" w:cs="Times New Roman"/>
          <w:color w:val="000000"/>
          <w:sz w:val="22"/>
          <w:szCs w:val="22"/>
        </w:rPr>
      </w:pPr>
      <w:r w:rsidRPr="00A02C38">
        <w:rPr>
          <w:rFonts w:ascii="Times New Roman" w:eastAsia="Times New Roman" w:hAnsi="Times New Roman" w:cs="Times New Roman"/>
          <w:b/>
          <w:bCs/>
          <w:sz w:val="22"/>
          <w:szCs w:val="22"/>
        </w:rPr>
        <w:t>Supplementary Table</w:t>
      </w:r>
      <w:r w:rsidRPr="00A02C38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A02C38">
        <w:rPr>
          <w:rFonts w:ascii="Times New Roman" w:hAnsi="Times New Roman" w:cs="Times New Roman"/>
          <w:b/>
          <w:bCs/>
          <w:sz w:val="22"/>
          <w:szCs w:val="22"/>
        </w:rPr>
        <w:t>1</w:t>
      </w:r>
      <w:r w:rsidRPr="00A02C38">
        <w:rPr>
          <w:rFonts w:ascii="Times New Roman" w:eastAsia="Times New Roman" w:hAnsi="Times New Roman" w:cs="Times New Roman"/>
          <w:b/>
          <w:bCs/>
          <w:sz w:val="22"/>
          <w:szCs w:val="22"/>
        </w:rPr>
        <w:t>.</w:t>
      </w:r>
      <w:r w:rsidRPr="00677B8F">
        <w:rPr>
          <w:rFonts w:ascii="Times New Roman" w:eastAsia="ＭＳ Ｐゴシック" w:hAnsi="Times New Roman" w:cs="Times New Roman"/>
          <w:color w:val="000000"/>
          <w:sz w:val="22"/>
          <w:szCs w:val="22"/>
        </w:rPr>
        <w:t xml:space="preserve"> </w:t>
      </w:r>
      <w:r>
        <w:rPr>
          <w:rFonts w:ascii="Times New Roman" w:eastAsia="ＭＳ Ｐゴシック" w:hAnsi="Times New Roman" w:cs="Times New Roman"/>
          <w:color w:val="000000"/>
          <w:sz w:val="22"/>
          <w:szCs w:val="22"/>
        </w:rPr>
        <w:t>T</w:t>
      </w:r>
      <w:r w:rsidRPr="00677B8F">
        <w:rPr>
          <w:rFonts w:ascii="Times New Roman" w:eastAsia="ＭＳ Ｐゴシック" w:hAnsi="Times New Roman" w:cs="Times New Roman"/>
          <w:color w:val="000000"/>
          <w:sz w:val="22"/>
          <w:szCs w:val="22"/>
        </w:rPr>
        <w:t xml:space="preserve">axa </w:t>
      </w:r>
      <w:r>
        <w:rPr>
          <w:rFonts w:ascii="Times New Roman" w:eastAsia="ＭＳ Ｐゴシック" w:hAnsi="Times New Roman" w:cs="Times New Roman"/>
          <w:color w:val="000000"/>
          <w:sz w:val="22"/>
          <w:szCs w:val="22"/>
        </w:rPr>
        <w:t xml:space="preserve">associated </w:t>
      </w:r>
      <w:r w:rsidRPr="00677B8F">
        <w:rPr>
          <w:rFonts w:ascii="Times New Roman" w:eastAsia="ＭＳ Ｐゴシック" w:hAnsi="Times New Roman" w:cs="Times New Roman"/>
          <w:color w:val="000000"/>
          <w:sz w:val="22"/>
          <w:szCs w:val="22"/>
        </w:rPr>
        <w:t>with IBS. Each OT</w:t>
      </w:r>
      <w:r>
        <w:rPr>
          <w:rFonts w:ascii="Times New Roman" w:eastAsia="ＭＳ Ｐゴシック" w:hAnsi="Times New Roman" w:cs="Times New Roman"/>
          <w:color w:val="000000"/>
          <w:sz w:val="22"/>
          <w:szCs w:val="22"/>
        </w:rPr>
        <w:t>Us was assigned by BLAST search.</w:t>
      </w:r>
    </w:p>
    <w:tbl>
      <w:tblPr>
        <w:tblStyle w:val="a3"/>
        <w:tblW w:w="980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  <w:gridCol w:w="3118"/>
        <w:gridCol w:w="1134"/>
        <w:gridCol w:w="907"/>
        <w:gridCol w:w="2098"/>
      </w:tblGrid>
      <w:tr w:rsidR="00A02C38" w:rsidRPr="00D90E5F" w:rsidTr="00B85434">
        <w:trPr>
          <w:trHeight w:val="454"/>
        </w:trPr>
        <w:tc>
          <w:tcPr>
            <w:tcW w:w="1276" w:type="dxa"/>
            <w:vAlign w:val="center"/>
          </w:tcPr>
          <w:p w:rsidR="00A02C38" w:rsidRPr="00711BEC" w:rsidRDefault="00A02C38" w:rsidP="00B85434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EC">
              <w:rPr>
                <w:rFonts w:ascii="Times New Roman" w:hAnsi="Times New Roman" w:cs="Times New Roman"/>
                <w:sz w:val="22"/>
                <w:szCs w:val="22"/>
              </w:rPr>
              <w:t>OTU</w:t>
            </w:r>
          </w:p>
        </w:tc>
        <w:tc>
          <w:tcPr>
            <w:tcW w:w="1276" w:type="dxa"/>
            <w:vAlign w:val="center"/>
          </w:tcPr>
          <w:p w:rsidR="00A02C38" w:rsidRPr="00711BEC" w:rsidRDefault="00A02C38" w:rsidP="00B85434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EC">
              <w:rPr>
                <w:rFonts w:ascii="Times New Roman" w:hAnsi="Times New Roman" w:cs="Times New Roman"/>
                <w:sz w:val="22"/>
                <w:szCs w:val="22"/>
              </w:rPr>
              <w:t>lasso score</w:t>
            </w:r>
          </w:p>
        </w:tc>
        <w:tc>
          <w:tcPr>
            <w:tcW w:w="3118" w:type="dxa"/>
            <w:vAlign w:val="center"/>
          </w:tcPr>
          <w:p w:rsidR="00A02C38" w:rsidRPr="00711BEC" w:rsidRDefault="00A02C38" w:rsidP="00B85434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EC">
              <w:rPr>
                <w:rFonts w:ascii="Times New Roman" w:hAnsi="Times New Roman" w:cs="Times New Roman"/>
                <w:sz w:val="22"/>
                <w:szCs w:val="22"/>
              </w:rPr>
              <w:t>NCBI taxonomy</w:t>
            </w:r>
          </w:p>
        </w:tc>
        <w:tc>
          <w:tcPr>
            <w:tcW w:w="1134" w:type="dxa"/>
            <w:vAlign w:val="center"/>
          </w:tcPr>
          <w:p w:rsidR="00A02C38" w:rsidRPr="00711BEC" w:rsidRDefault="00A02C38" w:rsidP="00B85434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EC">
              <w:rPr>
                <w:rFonts w:ascii="Times New Roman" w:hAnsi="Times New Roman" w:cs="Times New Roman"/>
                <w:sz w:val="22"/>
                <w:szCs w:val="22"/>
              </w:rPr>
              <w:t>E value</w:t>
            </w:r>
          </w:p>
        </w:tc>
        <w:tc>
          <w:tcPr>
            <w:tcW w:w="907" w:type="dxa"/>
            <w:vAlign w:val="center"/>
          </w:tcPr>
          <w:p w:rsidR="00A02C38" w:rsidRPr="00711BEC" w:rsidRDefault="00A02C38" w:rsidP="00B85434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EC">
              <w:rPr>
                <w:rFonts w:ascii="Times New Roman" w:hAnsi="Times New Roman" w:cs="Times New Roman"/>
                <w:sz w:val="22"/>
                <w:szCs w:val="22"/>
              </w:rPr>
              <w:t>Identity</w:t>
            </w:r>
          </w:p>
        </w:tc>
        <w:tc>
          <w:tcPr>
            <w:tcW w:w="2098" w:type="dxa"/>
            <w:vAlign w:val="center"/>
          </w:tcPr>
          <w:p w:rsidR="00A02C38" w:rsidRPr="00711BEC" w:rsidRDefault="00A02C38" w:rsidP="00B85434">
            <w:pPr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BEC">
              <w:rPr>
                <w:rFonts w:ascii="Times New Roman" w:hAnsi="Times New Roman" w:cs="Times New Roman"/>
                <w:sz w:val="22"/>
                <w:szCs w:val="22"/>
              </w:rPr>
              <w:t>Accession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OTU6724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1.32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Halomonas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hamiltonii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2e-165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99.69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NR_115089.1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OTU18561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0.54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Klebsiella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quasivariicola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4e-178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99.42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CP022823.1</w:t>
            </w:r>
          </w:p>
        </w:tc>
        <w:bookmarkStart w:id="0" w:name="_GoBack"/>
        <w:bookmarkEnd w:id="0"/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OTU2926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0.14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Fusicatenibacter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saccharivorans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2e-171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97.99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NR_114326.1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OTU17578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Blautia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stercoris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1e-163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NR_117867.1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OTU14480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0.13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Ihubacter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massiliensis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2e-126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89.53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NR_144749.1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OTU16925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0.12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Eubacterium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oxidoreducens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7e-121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89.2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NR_104737.1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OTU19176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0.10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Prevotella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copri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2e-165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96.35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NR_040877.1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OTU25404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0.08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coprocola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5e-172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97.74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NR_041278.1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OTU216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thetaiotaomicron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8e-160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96.01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AE015928.1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OTU18732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0.07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Streptococcus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lactarius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7e-161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97.34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NR_117425.1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OTU28261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0.05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Oscillibacter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valericigenes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5e-157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94.49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NR_074793.2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OTU17293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0.04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Parabacteroides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goldsteinii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2e-170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97.99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EU136697.1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OTU27426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0.02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Faecalibacterium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prausnitzii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2e-146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94.94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NR_028961.1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OTU29246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-0.01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Fusicatenibacter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saccharivorans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1e-148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94.02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NR_114326.1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OTU22960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-0.03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Eubacterium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]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hallii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3e-149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93.09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NR_118673.1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OTU24792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Collinsella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aerofaciens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5e-157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96.2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NR_113316.1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OTU4167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-0.05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Eubacterium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rectale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8e-155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93.97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FP929042.1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OTU24770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-0.08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Bifidobacterium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adolescentis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3e-164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97.13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AP009256.1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OTU31478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-0.08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Faecalibacterium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prausnitzii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7e-151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95.56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NR_028961.1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OTU16016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Emergencia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timonensis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5e-137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91.16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NR_144737.1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OTU21851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massiliensis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2e-155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94.97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NR_042745.1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OTU8331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-0.09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Anaeromassilibacillus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senegalensis</w:t>
            </w:r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2e-146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93.75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NR_144727.1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OTU734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-0.10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Blautia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obeum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3e-154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96.96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NR_118692.1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OTU32554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-0.11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Collinsella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aerofaciens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2e-165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97.67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NR_113316.1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OTU18054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Cuneatibacter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caecimuris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2e-137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91.26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NR_144608.1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OTU12852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Ihubacter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massiliensis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2e-126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89.53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NR_144749.1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OTU17109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vulgatus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2e-180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99.15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NR_074515.1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OTU4423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-0.14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Blautia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obeum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2e-162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98.48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NR_118692.1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OTU21673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xylanisolvens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4e-163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97.36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NR_112947.1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OTU10015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-0.15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massiliensis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2e-180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99.43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NR_042745.1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OTU14692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-0.17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vulgatus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3e-160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96.01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CP000139.1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OTU29988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-0.17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Coprobacter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fastidiosus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4e-178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98.87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NR_118316.1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OTU18195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-0.20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Faecalibacterium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prausnitzii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2e-142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94.08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NR_028961.1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OTU21277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-0.21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Dorea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longicatena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7e-126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90.08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LC037228.1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OTU19250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-0.24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Parabacteroides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distasonis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9e-170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98.26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CP000140.1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OTU8107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-0.27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Faecalibacterium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prausnitzii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3e-160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96.79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NR_028961.1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OTU20544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-0.29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Fusicatenibacter</w:t>
            </w:r>
            <w:proofErr w:type="spellEnd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saccharivorans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2e-155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95.16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NR_114326.1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OTU10359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-0.38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vulgatus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5e-172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97.74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CP000139.1</w:t>
            </w:r>
          </w:p>
        </w:tc>
      </w:tr>
      <w:tr w:rsidR="00A02C38" w:rsidRPr="00D90E5F" w:rsidTr="00B85434">
        <w:trPr>
          <w:trHeight w:val="283"/>
        </w:trPr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OTU20913</w:t>
            </w:r>
          </w:p>
        </w:tc>
        <w:tc>
          <w:tcPr>
            <w:tcW w:w="1276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-0.42</w:t>
            </w:r>
          </w:p>
        </w:tc>
        <w:tc>
          <w:tcPr>
            <w:tcW w:w="311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 xml:space="preserve">Parabacteroides </w:t>
            </w:r>
            <w:proofErr w:type="spellStart"/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distasonis</w:t>
            </w:r>
            <w:proofErr w:type="spellEnd"/>
          </w:p>
        </w:tc>
        <w:tc>
          <w:tcPr>
            <w:tcW w:w="1134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2e-156</w:t>
            </w:r>
          </w:p>
        </w:tc>
        <w:tc>
          <w:tcPr>
            <w:tcW w:w="907" w:type="dxa"/>
            <w:vAlign w:val="center"/>
          </w:tcPr>
          <w:p w:rsidR="00A02C38" w:rsidRPr="001373FE" w:rsidRDefault="00A02C38" w:rsidP="00B854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95.21</w:t>
            </w:r>
          </w:p>
        </w:tc>
        <w:tc>
          <w:tcPr>
            <w:tcW w:w="2098" w:type="dxa"/>
            <w:vAlign w:val="center"/>
          </w:tcPr>
          <w:p w:rsidR="00A02C38" w:rsidRPr="001373FE" w:rsidRDefault="00A02C38" w:rsidP="00B854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73FE">
              <w:rPr>
                <w:rFonts w:ascii="Times New Roman" w:hAnsi="Times New Roman" w:cs="Times New Roman"/>
                <w:sz w:val="20"/>
                <w:szCs w:val="20"/>
              </w:rPr>
              <w:t>NR_074376.1</w:t>
            </w:r>
          </w:p>
        </w:tc>
      </w:tr>
    </w:tbl>
    <w:p w:rsidR="00A02C38" w:rsidRPr="00677B8F" w:rsidRDefault="00A02C38" w:rsidP="00A02C38">
      <w:pPr>
        <w:widowControl/>
        <w:spacing w:line="480" w:lineRule="auto"/>
        <w:rPr>
          <w:rFonts w:ascii="Times New Roman" w:hAnsi="Times New Roman" w:cs="Times New Roman"/>
          <w:sz w:val="22"/>
          <w:szCs w:val="22"/>
        </w:rPr>
      </w:pPr>
    </w:p>
    <w:p w:rsidR="00F43013" w:rsidRDefault="00F43013"/>
    <w:sectPr w:rsidR="00F43013" w:rsidSect="0058742F">
      <w:pgSz w:w="16838" w:h="11906" w:orient="landscape"/>
      <w:pgMar w:top="1701" w:right="1701" w:bottom="1701" w:left="1985" w:header="851" w:footer="992" w:gutter="0"/>
      <w:pgNumType w:start="1"/>
      <w:cols w:space="720" w:equalWidth="0">
        <w:col w:w="9122"/>
      </w:cols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adea">
    <w:altName w:val="Calibri"/>
    <w:charset w:val="00"/>
    <w:family w:val="auto"/>
    <w:pitch w:val="default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38"/>
    <w:rsid w:val="00A02C38"/>
    <w:rsid w:val="00F4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22AFA7"/>
  <w15:chartTrackingRefBased/>
  <w15:docId w15:val="{B7ECE4CF-F359-454F-A85E-EE521BF4E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02C38"/>
    <w:pPr>
      <w:widowControl w:val="0"/>
    </w:pPr>
    <w:rPr>
      <w:rFonts w:ascii="Caladea" w:hAnsi="Caladea" w:cs="Caladea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2C38"/>
    <w:pPr>
      <w:widowControl w:val="0"/>
    </w:pPr>
    <w:rPr>
      <w:rFonts w:ascii="Caladea" w:hAnsi="Caladea" w:cs="Caladea"/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福井 広一</dc:creator>
  <cp:keywords/>
  <dc:description/>
  <cp:lastModifiedBy>福井 広一</cp:lastModifiedBy>
  <cp:revision>1</cp:revision>
  <dcterms:created xsi:type="dcterms:W3CDTF">2019-11-08T12:28:00Z</dcterms:created>
  <dcterms:modified xsi:type="dcterms:W3CDTF">2019-11-08T12:30:00Z</dcterms:modified>
</cp:coreProperties>
</file>