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9781A" w14:textId="193D8DAB" w:rsidR="00AC02DA" w:rsidRPr="00E12B34" w:rsidRDefault="000C7263">
      <w:pPr>
        <w:rPr>
          <w:rFonts w:ascii="Arial" w:hAnsi="Arial" w:cs="Arial"/>
          <w:b/>
          <w:bCs/>
        </w:rPr>
      </w:pPr>
      <w:r w:rsidRPr="00E12B34">
        <w:rPr>
          <w:rFonts w:ascii="Arial" w:hAnsi="Arial" w:cs="Arial"/>
          <w:b/>
          <w:bCs/>
        </w:rPr>
        <w:t>Supplementary t</w:t>
      </w:r>
      <w:r w:rsidR="003F097B" w:rsidRPr="00E12B34">
        <w:rPr>
          <w:rFonts w:ascii="Arial" w:hAnsi="Arial" w:cs="Arial"/>
          <w:b/>
          <w:bCs/>
        </w:rPr>
        <w:t xml:space="preserve">able </w:t>
      </w:r>
      <w:r w:rsidRPr="00E12B34">
        <w:rPr>
          <w:rFonts w:ascii="Arial" w:hAnsi="Arial" w:cs="Arial"/>
          <w:b/>
          <w:bCs/>
        </w:rPr>
        <w:t>3</w:t>
      </w:r>
      <w:r w:rsidR="003F097B" w:rsidRPr="00E12B34">
        <w:rPr>
          <w:rFonts w:ascii="Arial" w:hAnsi="Arial" w:cs="Arial"/>
          <w:b/>
          <w:bCs/>
        </w:rPr>
        <w:t>. Association between variables in the generalized structured equation modelling.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20"/>
        <w:gridCol w:w="2261"/>
        <w:gridCol w:w="2274"/>
        <w:gridCol w:w="1105"/>
      </w:tblGrid>
      <w:tr w:rsidR="003F097B" w:rsidRPr="00E12B34" w14:paraId="4C99917D" w14:textId="77777777" w:rsidTr="00891234">
        <w:trPr>
          <w:trHeight w:val="400"/>
        </w:trPr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13AA9" w14:textId="77777777" w:rsidR="003F097B" w:rsidRPr="00E12B34" w:rsidRDefault="003F097B" w:rsidP="003F097B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Factor</w:t>
            </w: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44E98" w14:textId="77777777" w:rsidR="003F097B" w:rsidRPr="00E12B34" w:rsidRDefault="003F097B" w:rsidP="003F097B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Coefficient, (95%CI)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7F7F4" w14:textId="77777777" w:rsidR="003F097B" w:rsidRPr="00E12B34" w:rsidRDefault="003F097B" w:rsidP="003F097B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Standardized coefficient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04A92" w14:textId="77777777" w:rsidR="003F097B" w:rsidRPr="00E12B34" w:rsidRDefault="003F097B" w:rsidP="003F097B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 value</w:t>
            </w:r>
          </w:p>
        </w:tc>
      </w:tr>
      <w:tr w:rsidR="003F097B" w:rsidRPr="00E12B34" w14:paraId="5BFDB38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4911" w14:textId="24413A21" w:rsidR="003F097B" w:rsidRPr="00E12B34" w:rsidRDefault="003F097B" w:rsidP="003F097B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Severity</w:t>
            </w:r>
            <w:r w:rsidR="00804826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 xml:space="preserve"> </w:t>
            </w:r>
            <w:r w:rsidR="00804826" w:rsidRPr="00804826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APACHE2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F727" w14:textId="77777777" w:rsidR="003F097B" w:rsidRPr="00E12B34" w:rsidRDefault="003F097B" w:rsidP="003F097B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752D" w14:textId="77777777" w:rsidR="003F097B" w:rsidRPr="00E12B34" w:rsidRDefault="003F097B" w:rsidP="003F097B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094E" w14:textId="77777777" w:rsidR="003F097B" w:rsidRPr="00E12B34" w:rsidRDefault="003F097B" w:rsidP="003F097B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E93FC8" w:rsidRPr="00E12B34" w14:paraId="4DAC3D0F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12BE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Age per year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CE8C" w14:textId="1972AECC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0.06 (0.05 to 0.07)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4D4A9" w14:textId="6886AF00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1E59" w14:textId="2216AF12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38701EEC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44AF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Male sex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DE6A" w14:textId="5CB40582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-0.24 (-0.61 to 0.13)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3777A" w14:textId="11F47D8D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5D89" w14:textId="288B18B8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0.21</w:t>
            </w:r>
          </w:p>
        </w:tc>
      </w:tr>
      <w:tr w:rsidR="009730AA" w:rsidRPr="00E12B34" w14:paraId="534CA828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BB517" w14:textId="06587478" w:rsidR="009730AA" w:rsidRPr="00E12B34" w:rsidRDefault="00E12B34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Diabetes, HbA1c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1715" w14:textId="2293FAD4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3.03 (2.88 to 3.17)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577C3" w14:textId="4186DF25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0.48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06CD9" w14:textId="07ED769F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9730AA" w:rsidRPr="00E12B34" w14:paraId="4550FFA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D1BEA" w14:textId="61E6AABE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(Correlation) </w:t>
            </w:r>
            <w:r w:rsidR="00E12B34"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Hemoglobin</w:t>
            </w:r>
            <w:r w:rsidR="00804826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,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4D580" w14:textId="220A5270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-4.39 (-4.85 to -3.94)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F3BC8" w14:textId="2D80F6D0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-0.22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54EE9" w14:textId="67CE01CF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9730AA" w:rsidRPr="00E12B34" w14:paraId="70353218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0885" w14:textId="77777777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(Correlation) 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A66B" w14:textId="4C5F0037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0.06 (-0.01 to 0.14)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B1103" w14:textId="416B2C49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9E7F" w14:textId="58F7DF3A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0.11</w:t>
            </w:r>
          </w:p>
        </w:tc>
      </w:tr>
      <w:tr w:rsidR="009730AA" w:rsidRPr="00E12B34" w14:paraId="376B7F40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B941" w14:textId="77777777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(Correlation) Renal dysfunction per creatinine, mg/dl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DA3E" w14:textId="2D2CE115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1.76 (1.42 to 2.10)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B3804" w14:textId="2D65B5C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D3D5" w14:textId="5FBD2C8C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9730AA" w:rsidRPr="00E12B34" w14:paraId="2ACEA72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912B" w14:textId="26CEC189" w:rsidR="009730AA" w:rsidRPr="00E12B34" w:rsidRDefault="009730AA" w:rsidP="009730AA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Renal dysfunction</w:t>
            </w:r>
            <w:r w:rsidR="00804826">
              <w:t xml:space="preserve"> </w:t>
            </w:r>
            <w:r w:rsidR="00804826" w:rsidRPr="00804826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per creatinine, mg/dl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ED12" w14:textId="77777777" w:rsidR="009730AA" w:rsidRPr="00E12B34" w:rsidRDefault="009730AA" w:rsidP="009730AA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1AC32" w14:textId="77777777" w:rsidR="009730AA" w:rsidRPr="00E12B34" w:rsidRDefault="009730AA" w:rsidP="009730AA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E025" w14:textId="77777777" w:rsidR="009730AA" w:rsidRPr="00E12B34" w:rsidRDefault="009730AA" w:rsidP="009730AA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9730AA" w:rsidRPr="00E12B34" w14:paraId="06046847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A0D1" w14:textId="77777777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Age per year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9525D" w14:textId="7913F771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0.01 (0.00 to 0.01)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96480" w14:textId="11A75FBD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2424" w14:textId="7762EFCA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9730AA" w:rsidRPr="00E12B34" w14:paraId="1DFF58F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252F" w14:textId="77777777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Male sex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C8185" w14:textId="2A85BC2F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0.53 (0.43 to 0.63)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1B87D" w14:textId="0CE03D96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5FE9" w14:textId="29961F08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9730AA" w:rsidRPr="00E12B34" w14:paraId="128DF7E0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F395" w14:textId="77777777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499C1" w14:textId="46C14CB1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0.11 (-0.01 to 0.23)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B8045" w14:textId="3B6E2DCF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93FC" w14:textId="4F5330FB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0.11</w:t>
            </w:r>
          </w:p>
        </w:tc>
      </w:tr>
      <w:tr w:rsidR="00E93FC8" w:rsidRPr="00E12B34" w14:paraId="37BAB76B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A5AEC" w14:textId="28019ECD" w:rsidR="00E93FC8" w:rsidRPr="00E12B34" w:rsidRDefault="00E12B34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Diabetes, HbA1c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EC1B5" w14:textId="7B690DD4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-0.06 (-0.10 to -0.02)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A42E0" w14:textId="184CEFBC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46A9D" w14:textId="1813BD5A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0.002*</w:t>
            </w:r>
          </w:p>
        </w:tc>
      </w:tr>
      <w:tr w:rsidR="00E93FC8" w:rsidRPr="00E12B34" w14:paraId="7B9DD0C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E6AF5" w14:textId="69312EB6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(Correlation) H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emoglo</w:t>
            </w: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b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</w:t>
            </w:r>
            <w:r w:rsidR="00804826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,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A2F51" w14:textId="53DA5ADC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-0.85 (-0.97 to -0.73)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60912" w14:textId="5A95AF2D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-0.18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6DECB" w14:textId="63440DEA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9730AA" w:rsidRPr="00E12B34" w14:paraId="162FE71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113B" w14:textId="77777777" w:rsidR="009730AA" w:rsidRPr="00E12B34" w:rsidRDefault="009730AA" w:rsidP="009730AA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(Correlation) Severity, APACHE2 score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101DE" w14:textId="1EB18EE8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1.76 (1.42 to 2.10)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157D2" w14:textId="05F7A884" w:rsidR="009730AA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F9A5" w14:textId="7F31391D" w:rsidR="009730AA" w:rsidRPr="00E12B34" w:rsidRDefault="009730AA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13E0B27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70D91" w14:textId="34349FE4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H</w:t>
            </w:r>
            <w:r w:rsidR="00804826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emo</w:t>
            </w: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b</w:t>
            </w:r>
            <w:r w:rsidR="00804826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 xml:space="preserve">lobin, </w:t>
            </w:r>
            <w:r w:rsidR="00804826" w:rsidRPr="00804826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06C62" w14:textId="77777777" w:rsidR="00656054" w:rsidRPr="00E12B34" w:rsidRDefault="00656054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ADD58" w14:textId="77777777" w:rsidR="00656054" w:rsidRPr="00E12B34" w:rsidRDefault="00656054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A489F" w14:textId="77777777" w:rsidR="00656054" w:rsidRPr="00E12B34" w:rsidRDefault="00656054" w:rsidP="009730AA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</w:p>
        </w:tc>
      </w:tr>
      <w:tr w:rsidR="00656054" w:rsidRPr="00E12B34" w14:paraId="5B2D55C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23975" w14:textId="25817B17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Age per year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2FBD7" w14:textId="467018CF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-0.03 (-0.03 to -0.02)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46C1A" w14:textId="5DA804F5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-0.19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40B2B" w14:textId="38997085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0FA95C15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E031E" w14:textId="735BF3A0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Male sex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A8518" w14:textId="557484AE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0.67 (0.54 to 0.80)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0B27A" w14:textId="11D306F2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BB41C" w14:textId="149E7749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27BB681E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9C08F" w14:textId="299E2BE6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D0FBC" w14:textId="09469788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-0.35 (-0.50 to -0.19)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15458" w14:textId="3118329C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DA4E2" w14:textId="55599673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6DF5B9E7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75B4F" w14:textId="08AA09D0" w:rsidR="00656054" w:rsidRPr="00E12B34" w:rsidRDefault="00E12B3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Diabetes, </w:t>
            </w:r>
            <w:r w:rsidR="00656054"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HbA1c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6BFC3" w14:textId="6E5490DA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0.46 (0.41 to 0.51)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7826B" w14:textId="085A4F76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0.23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30FE6" w14:textId="06255D7C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2A755A44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2C86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Nutrition status, albumin,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8F71B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CAC44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5DEF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E93FC8" w:rsidRPr="00E12B34" w14:paraId="31B9FBC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9E45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(Correlation) Inflammation, CRP, mg/dl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8A66A" w14:textId="18E93FE8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-1.85 (-2.01 to -1.70)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51955" w14:textId="7A71B5C2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-0.27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B036" w14:textId="1E690B1E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2C01053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09EF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5E21A" w14:textId="474572C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-0.41 (-0.46 to -0.36)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FD5D7" w14:textId="7756D09B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-0.19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5D25" w14:textId="3EDC41DC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2BDEC10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18B3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Severity, APACHE2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A6AD3" w14:textId="4E524CA2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-0.02 (-0.02 to -0.02)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0F014" w14:textId="588DC843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-0.17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F76C" w14:textId="22D7651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121EB76F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03E1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Renal dysfunction per creatinine, mg/dl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49146" w14:textId="4652D01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0.01 (0.00 to 0.02)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60FA9" w14:textId="52489937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8914" w14:textId="64ECCED3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0.001*</w:t>
            </w:r>
          </w:p>
        </w:tc>
      </w:tr>
      <w:tr w:rsidR="00E93FC8" w:rsidRPr="00E12B34" w14:paraId="6DEDF37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A7985" w14:textId="64E36535" w:rsidR="00E93FC8" w:rsidRPr="00E12B34" w:rsidRDefault="00E12B34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Hemoglobin</w:t>
            </w:r>
            <w:r w:rsidR="00804826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,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49032" w14:textId="019A0FE0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0.15 (0.14 to 0.16)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CC6CC" w14:textId="462ABBE1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0.43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36B09" w14:textId="0F2576DA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0.03</w:t>
            </w:r>
          </w:p>
        </w:tc>
      </w:tr>
      <w:tr w:rsidR="00656054" w:rsidRPr="00E12B34" w14:paraId="082E7E6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D7C5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Inflammation, CRP, mg/dl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56E1E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E4EAB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A76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E93FC8" w:rsidRPr="00E12B34" w14:paraId="26A61CC5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1D16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FCAA1" w14:textId="79E7528E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6.37 (5.91 to 6.83)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D6339" w14:textId="0BAC5EA0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0.34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4849" w14:textId="182F5341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3239A898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7BF8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Severity, APACHE2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2C119" w14:textId="3A56F910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 (0.00 to 0.05)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6940F" w14:textId="6EB6D4D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AADD" w14:textId="4182E89E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0.10</w:t>
            </w:r>
          </w:p>
        </w:tc>
      </w:tr>
      <w:tr w:rsidR="00E93FC8" w:rsidRPr="00E12B34" w14:paraId="35C39C8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8D8F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Renal dysfunction per creatinine, mg/dl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48596" w14:textId="359DAEC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0.55 (0.44 to 0.65)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58EC7" w14:textId="77116A6A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467B" w14:textId="2426FC9A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0CC92EBF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F5853" w14:textId="1ED9E758" w:rsidR="00656054" w:rsidRPr="00E12B34" w:rsidRDefault="00E12B3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Hemoglobin</w:t>
            </w:r>
            <w:r w:rsidR="00804826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,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C6D60" w14:textId="570F031D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-0.08 (-0.15 to 0.00)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CD437" w14:textId="7205C0C7" w:rsidR="00656054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621BD" w14:textId="77335C1D" w:rsidR="00656054" w:rsidRPr="00E12B34" w:rsidRDefault="00C23675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0.048*</w:t>
            </w:r>
          </w:p>
        </w:tc>
      </w:tr>
      <w:tr w:rsidR="00656054" w:rsidRPr="00E12B34" w14:paraId="500DA68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913B" w14:textId="1B659918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(Correlation) Coagulopathy, ISTH overt </w:t>
            </w:r>
            <w:r w:rsidR="00E12B34"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DIC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84206" w14:textId="4FBAC843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0.08 (0.02 to 0.15)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9C5DC" w14:textId="2A416E7E" w:rsidR="00656054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4F0D" w14:textId="453A0A8F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0.08</w:t>
            </w:r>
          </w:p>
        </w:tc>
      </w:tr>
      <w:tr w:rsidR="00656054" w:rsidRPr="00E12B34" w14:paraId="3DC18C0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45D0" w14:textId="0AB5B958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(Correlation) Nutrition status, albumin, g/d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4FBF4" w14:textId="0737AF17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-1.85 (-2.01 to -1.70)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28CBD" w14:textId="30E0AC2E" w:rsidR="00656054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-0.27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2B58" w14:textId="7A644D51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73EAE49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1088" w14:textId="7621BCF1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 xml:space="preserve">Coagulopathy, </w:t>
            </w:r>
            <w:r w:rsidR="00E12B34"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ISTH overt DIC</w:t>
            </w:r>
            <w:r w:rsid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 xml:space="preserve">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51463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BF1C8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5AFF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656054" w:rsidRPr="00E12B34" w14:paraId="7BBE815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794D" w14:textId="77777777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D44BC" w14:textId="7939AE9D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 (0.01 to 0.06)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297E5" w14:textId="3A331AC1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FD7C" w14:textId="48BC22A3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0.001*</w:t>
            </w:r>
          </w:p>
        </w:tc>
      </w:tr>
      <w:tr w:rsidR="00656054" w:rsidRPr="00E12B34" w14:paraId="7C9ADD9E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099E" w14:textId="77777777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lastRenderedPageBreak/>
              <w:t>Severity, APACHE2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1E2B7" w14:textId="34ECA69C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0.00 (0.00 to 0.01)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36B09" w14:textId="559631F5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08F8" w14:textId="48F228B6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08840A1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FA32" w14:textId="77777777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Renal dysfunction per creatinine, mg/dl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F3D7B" w14:textId="75C085F6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0.01 (0.00 to 0.01)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6986A" w14:textId="7E0767A8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D063" w14:textId="0F3A4029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0.004* </w:t>
            </w:r>
          </w:p>
        </w:tc>
      </w:tr>
      <w:tr w:rsidR="00656054" w:rsidRPr="00E12B34" w14:paraId="39E61680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4ADC6" w14:textId="288CCBAD" w:rsidR="00656054" w:rsidRPr="00E12B34" w:rsidRDefault="00E12B3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Hemoglobin</w:t>
            </w:r>
            <w:r w:rsidR="00804826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,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B4A77" w14:textId="75E01FA8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-0.02 (-0.02 to -0.01)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48049" w14:textId="7D208832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-0.11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A4E2E" w14:textId="3E6B5275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068ED91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9BBC" w14:textId="77777777" w:rsidR="00656054" w:rsidRPr="00E12B34" w:rsidRDefault="00656054" w:rsidP="00656054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(Correlation) Inflammation, CRP, mg/dl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A6428" w14:textId="5B0D4A72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0.08 (0.02 to 0.15)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1476B" w14:textId="1964F753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BB80" w14:textId="36471D22" w:rsidR="00656054" w:rsidRPr="00E12B34" w:rsidRDefault="00656054" w:rsidP="00656054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0.01*</w:t>
            </w:r>
          </w:p>
        </w:tc>
      </w:tr>
      <w:tr w:rsidR="00656054" w:rsidRPr="00E12B34" w14:paraId="601B3E58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4A87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DF5B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A7661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5CA7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E93FC8" w:rsidRPr="00E12B34" w14:paraId="71ADDC0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A158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Age per year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6B9C" w14:textId="2E29871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0.00 (0.00 to 0.00)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A13D1" w14:textId="1D79D9D4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1218" w14:textId="75B5B210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0.004</w:t>
            </w:r>
          </w:p>
        </w:tc>
      </w:tr>
      <w:tr w:rsidR="00E93FC8" w:rsidRPr="00E12B34" w14:paraId="1BBC5C00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F43C0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Male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E79A" w14:textId="1398DBA7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 (0.0</w:t>
            </w:r>
            <w:r w:rsidR="003E1CF5">
              <w:rPr>
                <w:rFonts w:ascii="Arial" w:eastAsia="游ゴシック" w:hAnsi="Arial" w:cs="Arial"/>
                <w:color w:val="000000"/>
              </w:rPr>
              <w:t>0</w:t>
            </w:r>
            <w:r w:rsidRPr="00E12B34">
              <w:rPr>
                <w:rFonts w:ascii="Arial" w:eastAsia="游ゴシック" w:hAnsi="Arial" w:cs="Arial"/>
                <w:color w:val="000000"/>
              </w:rPr>
              <w:t xml:space="preserve"> to 0.0</w:t>
            </w:r>
            <w:r w:rsidR="003E1CF5">
              <w:rPr>
                <w:rFonts w:ascii="Arial" w:eastAsia="游ゴシック" w:hAnsi="Arial" w:cs="Arial"/>
                <w:color w:val="000000"/>
              </w:rPr>
              <w:t>9</w:t>
            </w:r>
            <w:r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FEA65" w14:textId="66A656C8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EA4C" w14:textId="178E732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0.073</w:t>
            </w:r>
          </w:p>
        </w:tc>
      </w:tr>
      <w:tr w:rsidR="00E93FC8" w:rsidRPr="00E12B34" w14:paraId="5C96B9D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1F2E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Infection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DD82" w14:textId="76616FA8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0.34 (0.</w:t>
            </w:r>
            <w:r w:rsidR="003E1CF5">
              <w:rPr>
                <w:rFonts w:ascii="Arial" w:eastAsia="游ゴシック" w:hAnsi="Arial" w:cs="Arial"/>
                <w:color w:val="000000"/>
              </w:rPr>
              <w:t>28</w:t>
            </w:r>
            <w:r w:rsidRPr="00E12B34">
              <w:rPr>
                <w:rFonts w:ascii="Arial" w:eastAsia="游ゴシック" w:hAnsi="Arial" w:cs="Arial"/>
                <w:color w:val="000000"/>
              </w:rPr>
              <w:t xml:space="preserve"> to 0.</w:t>
            </w:r>
            <w:r w:rsidR="003E1CF5">
              <w:rPr>
                <w:rFonts w:ascii="Arial" w:eastAsia="游ゴシック" w:hAnsi="Arial" w:cs="Arial"/>
                <w:color w:val="000000"/>
              </w:rPr>
              <w:t>40</w:t>
            </w:r>
            <w:r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8AE1B" w14:textId="165C1C6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BE82C" w14:textId="4F26EF8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25C6F16C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A554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Renal dysfunction per creatinine, mg/dl 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3A8B" w14:textId="3D4B6F49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0.02 (0.0</w:t>
            </w:r>
            <w:r w:rsidR="003E1CF5">
              <w:rPr>
                <w:rFonts w:ascii="Arial" w:eastAsia="游ゴシック" w:hAnsi="Arial" w:cs="Arial"/>
                <w:color w:val="000000"/>
              </w:rPr>
              <w:t>1</w:t>
            </w:r>
            <w:r w:rsidRPr="00E12B34">
              <w:rPr>
                <w:rFonts w:ascii="Arial" w:eastAsia="游ゴシック" w:hAnsi="Arial" w:cs="Arial"/>
                <w:color w:val="000000"/>
              </w:rPr>
              <w:t xml:space="preserve"> to 0.0</w:t>
            </w:r>
            <w:r w:rsidR="003E1CF5">
              <w:rPr>
                <w:rFonts w:ascii="Arial" w:eastAsia="游ゴシック" w:hAnsi="Arial" w:cs="Arial"/>
                <w:color w:val="000000"/>
              </w:rPr>
              <w:t>4</w:t>
            </w:r>
            <w:r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4B4B8" w14:textId="66BAB53E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E8F6" w14:textId="3D03C447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0.001</w:t>
            </w:r>
          </w:p>
        </w:tc>
      </w:tr>
      <w:tr w:rsidR="00E93FC8" w:rsidRPr="00E12B34" w14:paraId="5B870E4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7DB8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Severity, APACHE2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F29C" w14:textId="156E2D35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 (0.0</w:t>
            </w:r>
            <w:r w:rsidR="003E1CF5">
              <w:rPr>
                <w:rFonts w:ascii="Arial" w:eastAsia="游ゴシック" w:hAnsi="Arial" w:cs="Arial"/>
                <w:color w:val="000000"/>
              </w:rPr>
              <w:t>3</w:t>
            </w:r>
            <w:r w:rsidRPr="00E12B34">
              <w:rPr>
                <w:rFonts w:ascii="Arial" w:eastAsia="游ゴシック" w:hAnsi="Arial" w:cs="Arial"/>
                <w:color w:val="000000"/>
              </w:rPr>
              <w:t xml:space="preserve"> to 0.0</w:t>
            </w:r>
            <w:r w:rsidR="003E1CF5">
              <w:rPr>
                <w:rFonts w:ascii="Arial" w:eastAsia="游ゴシック" w:hAnsi="Arial" w:cs="Arial"/>
                <w:color w:val="000000"/>
              </w:rPr>
              <w:t>4</w:t>
            </w:r>
            <w:r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6FA55" w14:textId="23C80835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0.30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3013" w14:textId="21D9DD63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69981FB3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5C422" w14:textId="736F7517" w:rsidR="00E93FC8" w:rsidRPr="00E12B34" w:rsidRDefault="00E12B34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Diabetes, HbA1c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21F3A" w14:textId="435296F5" w:rsidR="00E93FC8" w:rsidRPr="00E12B34" w:rsidRDefault="003E1CF5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0.12 (</w:t>
            </w: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</w:t>
            </w:r>
            <w:r>
              <w:rPr>
                <w:rFonts w:ascii="Arial" w:eastAsia="游ゴシック" w:hAnsi="Arial" w:cs="Arial"/>
                <w:color w:val="000000"/>
              </w:rPr>
              <w:t>4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 xml:space="preserve"> to </w:t>
            </w: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</w:t>
            </w:r>
            <w:r>
              <w:rPr>
                <w:rFonts w:ascii="Arial" w:eastAsia="游ゴシック" w:hAnsi="Arial" w:cs="Arial"/>
                <w:color w:val="000000"/>
              </w:rPr>
              <w:t>0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4A381" w14:textId="4BEF9652" w:rsidR="00E93FC8" w:rsidRPr="00E12B34" w:rsidRDefault="003E1CF5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13E85" w14:textId="5B2499C8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20D0C08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A5EB6" w14:textId="3762CE4C" w:rsidR="00E93FC8" w:rsidRPr="00E12B34" w:rsidRDefault="00E12B34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Hemoglobin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02DFB" w14:textId="7CB769FD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0.03 (0.0</w:t>
            </w:r>
            <w:r w:rsidR="003E1CF5">
              <w:rPr>
                <w:rFonts w:ascii="Arial" w:eastAsia="游ゴシック" w:hAnsi="Arial" w:cs="Arial"/>
                <w:color w:val="000000"/>
              </w:rPr>
              <w:t>2</w:t>
            </w:r>
            <w:r w:rsidRPr="00E12B34">
              <w:rPr>
                <w:rFonts w:ascii="Arial" w:eastAsia="游ゴシック" w:hAnsi="Arial" w:cs="Arial"/>
                <w:color w:val="000000"/>
              </w:rPr>
              <w:t xml:space="preserve"> to 0.0</w:t>
            </w:r>
            <w:r w:rsidR="003E1CF5">
              <w:rPr>
                <w:rFonts w:ascii="Arial" w:eastAsia="游ゴシック" w:hAnsi="Arial" w:cs="Arial"/>
                <w:color w:val="000000"/>
              </w:rPr>
              <w:t>4</w:t>
            </w:r>
            <w:r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0C310" w14:textId="4166A30D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7FE3A" w14:textId="100FAA5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75B2EB5E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F663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PIICS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1513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D3CF6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9904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E93FC8" w:rsidRPr="00E12B34" w14:paraId="40413E7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68D6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Inflammation, CRP, mg/dl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C4F7" w14:textId="4C9B69B7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0.01 (-0.01 to -0.01)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70EDF" w14:textId="248DA24E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0.17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645D" w14:textId="6B513CCB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53BD32AB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5C3B" w14:textId="31EF44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Coagulopathy, </w:t>
            </w:r>
            <w:r w:rsidR="00E12B34"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ISTH overt DIC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FB7B" w14:textId="5B1B97CD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0.07 (-0.09 to -0.05)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F726D" w14:textId="6B4647CA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AA26" w14:textId="1D35B6FE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43F9EC84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B32C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Nutrition status, albumin,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6BC9" w14:textId="204D9360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-0.02 (0.01 to 0.03)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6DED3" w14:textId="0CF1BC41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3891" w14:textId="74F261F3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&lt;0.001* </w:t>
            </w:r>
          </w:p>
        </w:tc>
      </w:tr>
      <w:tr w:rsidR="00E93FC8" w:rsidRPr="00E12B34" w14:paraId="1B24DB36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559F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B484" w14:textId="236A0A52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0.21 (0.20 to 0.22)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1FA2F" w14:textId="361AA58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0.75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8276" w14:textId="30694591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656054" w:rsidRPr="00E12B34" w14:paraId="440978D9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6122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Non-PIICS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D503B" w14:textId="77777777" w:rsidR="00656054" w:rsidRPr="00E12B34" w:rsidRDefault="00656054" w:rsidP="00656054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BE371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3134" w14:textId="77777777" w:rsidR="00656054" w:rsidRPr="00E12B34" w:rsidRDefault="00656054" w:rsidP="00656054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</w:p>
        </w:tc>
      </w:tr>
      <w:tr w:rsidR="00E93FC8" w:rsidRPr="00E12B34" w14:paraId="6FAC673C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F852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Inflammation, CRP, mg/dl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3350" w14:textId="649253D4" w:rsidR="00E93FC8" w:rsidRPr="00E12B34" w:rsidRDefault="005D0D1B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0.01 (-0.01 to 0.00)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4F84" w14:textId="239D5A18" w:rsidR="00E93FC8" w:rsidRPr="00E12B34" w:rsidRDefault="0010632C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516D" w14:textId="0FDB98A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7B8D791E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622E" w14:textId="295719CD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Coagulopathy, </w:t>
            </w:r>
            <w:r w:rsidR="00E12B34"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ISTH overt DIC</w:t>
            </w:r>
            <w:r w:rsid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 xml:space="preserve"> score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6272" w14:textId="5CA6E28D" w:rsidR="00E93FC8" w:rsidRPr="00E12B34" w:rsidRDefault="005D0D1B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0.14 (-0.17 to -0.12)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D59D2" w14:textId="66960875" w:rsidR="00E93FC8" w:rsidRPr="00E12B34" w:rsidRDefault="0010632C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0.14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C627" w14:textId="519EA85D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2E97A482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6184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Nutrition status, albumin, g/dL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FB44" w14:textId="094E22B4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0.04 (0.02 to 0.05)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5325A" w14:textId="24CF641F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</w:rPr>
              <w:t>0.09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6796" w14:textId="1BCF0FF7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  <w:tr w:rsidR="00E93FC8" w:rsidRPr="00E12B34" w14:paraId="521EF231" w14:textId="77777777" w:rsidTr="00891234">
        <w:trPr>
          <w:trHeight w:val="400"/>
        </w:trPr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DFDA" w14:textId="77777777" w:rsidR="00E93FC8" w:rsidRPr="00E12B34" w:rsidRDefault="00E93FC8" w:rsidP="00E93FC8">
            <w:pPr>
              <w:widowControl/>
              <w:ind w:firstLineChars="100" w:firstLine="200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E72C2" w14:textId="2869F787" w:rsidR="00E93FC8" w:rsidRPr="00E12B34" w:rsidRDefault="003E1CF5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0.37 (</w:t>
            </w: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0.3</w:t>
            </w:r>
            <w:r>
              <w:rPr>
                <w:rFonts w:ascii="Arial" w:eastAsia="游ゴシック" w:hAnsi="Arial" w:cs="Arial"/>
                <w:color w:val="000000"/>
              </w:rPr>
              <w:t>8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 xml:space="preserve"> to </w:t>
            </w: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0.3</w:t>
            </w:r>
            <w:r>
              <w:rPr>
                <w:rFonts w:ascii="Arial" w:eastAsia="游ゴシック" w:hAnsi="Arial" w:cs="Arial"/>
                <w:color w:val="000000"/>
              </w:rPr>
              <w:t>5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F537AB" w14:textId="0449B536" w:rsidR="00E93FC8" w:rsidRPr="00E12B34" w:rsidRDefault="003E1CF5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游ゴシック" w:hAnsi="Arial" w:cs="Arial"/>
                <w:color w:val="000000"/>
              </w:rPr>
              <w:t>-</w:t>
            </w:r>
            <w:r w:rsidR="00E93FC8" w:rsidRPr="00E12B34">
              <w:rPr>
                <w:rFonts w:ascii="Arial" w:eastAsia="游ゴシック" w:hAnsi="Arial" w:cs="Arial"/>
                <w:color w:val="000000"/>
              </w:rPr>
              <w:t>1.04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587FF" w14:textId="7B86AD5B" w:rsidR="00E93FC8" w:rsidRPr="00E12B34" w:rsidRDefault="00E93FC8" w:rsidP="00E93FC8">
            <w:pPr>
              <w:widowControl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</w:pPr>
            <w:r w:rsidRPr="00E12B34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  <w:lang w:val="en-US"/>
              </w:rPr>
              <w:t>&lt;0.001*</w:t>
            </w:r>
          </w:p>
        </w:tc>
      </w:tr>
    </w:tbl>
    <w:p w14:paraId="083E1042" w14:textId="763B0BA4" w:rsidR="003F097B" w:rsidRPr="00E12B34" w:rsidRDefault="001F0DAC">
      <w:pPr>
        <w:rPr>
          <w:rFonts w:ascii="Arial" w:hAnsi="Arial" w:cs="Arial"/>
        </w:rPr>
      </w:pPr>
      <w:r w:rsidRPr="00E12B34">
        <w:rPr>
          <w:rFonts w:ascii="Arial" w:hAnsi="Arial" w:cs="Arial"/>
        </w:rPr>
        <w:t xml:space="preserve">PIICS; persistent inflammation, immunosuppression and catabolism syndrome, </w:t>
      </w:r>
      <w:r w:rsidR="003E1CF5">
        <w:rPr>
          <w:rFonts w:ascii="Arial" w:hAnsi="Arial" w:cs="Arial"/>
        </w:rPr>
        <w:t xml:space="preserve">ISTH </w:t>
      </w:r>
      <w:r w:rsidRPr="00E12B34">
        <w:rPr>
          <w:rFonts w:ascii="Arial" w:hAnsi="Arial" w:cs="Arial"/>
        </w:rPr>
        <w:t xml:space="preserve">DIC; </w:t>
      </w:r>
      <w:r w:rsidR="003E1CF5" w:rsidRPr="003E1CF5">
        <w:rPr>
          <w:rFonts w:ascii="Arial" w:hAnsi="Arial" w:cs="Arial"/>
        </w:rPr>
        <w:t xml:space="preserve">International Society on Thrombosis and Haemostasis </w:t>
      </w:r>
      <w:r w:rsidRPr="00E12B34">
        <w:rPr>
          <w:rFonts w:ascii="Arial" w:hAnsi="Arial" w:cs="Arial"/>
        </w:rPr>
        <w:t>disseminated intravascular coagulation, APACHE; acute physiology and chronic health evaluation, CRP: C reactive protein</w:t>
      </w:r>
      <w:r w:rsidR="003E1CF5">
        <w:rPr>
          <w:rFonts w:ascii="Arial" w:hAnsi="Arial" w:cs="Arial"/>
        </w:rPr>
        <w:t xml:space="preserve">, </w:t>
      </w:r>
      <w:r w:rsidR="003E1CF5" w:rsidRPr="003E1CF5">
        <w:rPr>
          <w:rFonts w:ascii="Arial" w:hAnsi="Arial" w:cs="Arial"/>
        </w:rPr>
        <w:t>HbA1c</w:t>
      </w:r>
      <w:r w:rsidR="003E1CF5">
        <w:rPr>
          <w:rFonts w:ascii="Arial" w:hAnsi="Arial" w:cs="Arial"/>
        </w:rPr>
        <w:t>; hemoglobin A1c</w:t>
      </w:r>
    </w:p>
    <w:sectPr w:rsidR="003F097B" w:rsidRPr="00E12B34" w:rsidSect="003F097B"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DAC03" w14:textId="77777777" w:rsidR="000946CF" w:rsidRDefault="000946CF" w:rsidP="00AF1F51">
      <w:r>
        <w:separator/>
      </w:r>
    </w:p>
  </w:endnote>
  <w:endnote w:type="continuationSeparator" w:id="0">
    <w:p w14:paraId="5B12294E" w14:textId="77777777" w:rsidR="000946CF" w:rsidRDefault="000946CF" w:rsidP="00AF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A9CCE" w14:textId="77777777" w:rsidR="000946CF" w:rsidRDefault="000946CF" w:rsidP="00AF1F51">
      <w:r>
        <w:separator/>
      </w:r>
    </w:p>
  </w:footnote>
  <w:footnote w:type="continuationSeparator" w:id="0">
    <w:p w14:paraId="457A87A8" w14:textId="77777777" w:rsidR="000946CF" w:rsidRDefault="000946CF" w:rsidP="00AF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97B"/>
    <w:rsid w:val="000946CF"/>
    <w:rsid w:val="000A49C9"/>
    <w:rsid w:val="000C7263"/>
    <w:rsid w:val="0010632C"/>
    <w:rsid w:val="00153BD4"/>
    <w:rsid w:val="001F0DAC"/>
    <w:rsid w:val="002D59E7"/>
    <w:rsid w:val="003557EC"/>
    <w:rsid w:val="00382B56"/>
    <w:rsid w:val="003A53B3"/>
    <w:rsid w:val="003E1CF5"/>
    <w:rsid w:val="003F097B"/>
    <w:rsid w:val="00413EC1"/>
    <w:rsid w:val="004462B1"/>
    <w:rsid w:val="004A4F86"/>
    <w:rsid w:val="004E60CB"/>
    <w:rsid w:val="005C3314"/>
    <w:rsid w:val="005D0D1B"/>
    <w:rsid w:val="0060722A"/>
    <w:rsid w:val="00656054"/>
    <w:rsid w:val="00666768"/>
    <w:rsid w:val="00681398"/>
    <w:rsid w:val="00703D4E"/>
    <w:rsid w:val="00731320"/>
    <w:rsid w:val="007B02ED"/>
    <w:rsid w:val="00804826"/>
    <w:rsid w:val="00891234"/>
    <w:rsid w:val="0095641A"/>
    <w:rsid w:val="009730AA"/>
    <w:rsid w:val="009E5854"/>
    <w:rsid w:val="00AC02DA"/>
    <w:rsid w:val="00AE39FD"/>
    <w:rsid w:val="00AF1F51"/>
    <w:rsid w:val="00C23675"/>
    <w:rsid w:val="00C34C08"/>
    <w:rsid w:val="00C4178A"/>
    <w:rsid w:val="00C82AFC"/>
    <w:rsid w:val="00D14831"/>
    <w:rsid w:val="00D9455C"/>
    <w:rsid w:val="00DB358D"/>
    <w:rsid w:val="00E12B34"/>
    <w:rsid w:val="00E93FC8"/>
    <w:rsid w:val="00F30CD0"/>
    <w:rsid w:val="00F766E4"/>
    <w:rsid w:val="00FD5180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B55C6F"/>
  <w15:chartTrackingRefBased/>
  <w15:docId w15:val="{06AF08E6-07A8-2240-8E84-17199570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2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C7263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a5">
    <w:name w:val="header"/>
    <w:basedOn w:val="a"/>
    <w:link w:val="a6"/>
    <w:uiPriority w:val="99"/>
    <w:unhideWhenUsed/>
    <w:rsid w:val="00AF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51"/>
    <w:rPr>
      <w:lang w:val="en-GB"/>
    </w:rPr>
  </w:style>
  <w:style w:type="paragraph" w:styleId="a7">
    <w:name w:val="footer"/>
    <w:basedOn w:val="a"/>
    <w:link w:val="a8"/>
    <w:uiPriority w:val="99"/>
    <w:unhideWhenUsed/>
    <w:rsid w:val="00AF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5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匡啓 後藤</dc:creator>
  <cp:keywords/>
  <dc:description/>
  <cp:lastModifiedBy>中村 謙介</cp:lastModifiedBy>
  <cp:revision>3</cp:revision>
  <dcterms:created xsi:type="dcterms:W3CDTF">2020-08-06T13:31:00Z</dcterms:created>
  <dcterms:modified xsi:type="dcterms:W3CDTF">2020-08-09T03:03:00Z</dcterms:modified>
</cp:coreProperties>
</file>