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AB9DA" w14:textId="77777777" w:rsidR="002D5A79" w:rsidRPr="00C05483" w:rsidRDefault="00A975C5" w:rsidP="002D5A79">
      <w:pPr>
        <w:spacing w:line="240" w:lineRule="auto"/>
        <w:ind w:firstLine="0"/>
        <w:rPr>
          <w:lang w:val="en-US" w:eastAsia="x-none"/>
        </w:rPr>
      </w:pPr>
      <w:bookmarkStart w:id="0" w:name="_Toc424397587"/>
      <w:bookmarkStart w:id="1" w:name="_Toc424398152"/>
      <w:bookmarkStart w:id="2" w:name="_Toc424399838"/>
      <w:r w:rsidRPr="00BB5B17">
        <w:rPr>
          <w:b/>
          <w:lang w:val="en-US" w:eastAsia="x-none"/>
        </w:rPr>
        <w:t xml:space="preserve">Table </w:t>
      </w:r>
      <w:r w:rsidR="00230B97">
        <w:rPr>
          <w:b/>
          <w:lang w:val="en-US" w:eastAsia="x-none"/>
        </w:rPr>
        <w:t>S</w:t>
      </w:r>
      <w:r>
        <w:rPr>
          <w:b/>
          <w:lang w:val="en-US" w:eastAsia="x-none"/>
        </w:rPr>
        <w:t>1</w:t>
      </w:r>
      <w:r w:rsidRPr="00BB5B17">
        <w:rPr>
          <w:b/>
          <w:lang w:val="en-US" w:eastAsia="x-none"/>
        </w:rPr>
        <w:t xml:space="preserve">. </w:t>
      </w:r>
      <w:r w:rsidR="002D5A79">
        <w:rPr>
          <w:lang w:val="en-US" w:eastAsia="x-none"/>
        </w:rPr>
        <w:t>The s</w:t>
      </w:r>
      <w:r w:rsidR="002D5A79" w:rsidRPr="00BB5B17">
        <w:rPr>
          <w:lang w:val="en-US" w:eastAsia="x-none"/>
        </w:rPr>
        <w:t xml:space="preserve">imple qualitative effect of separating the cellular damage as </w:t>
      </w:r>
      <w:r w:rsidR="002D5A79">
        <w:rPr>
          <w:lang w:val="en-US" w:eastAsia="x-none"/>
        </w:rPr>
        <w:t xml:space="preserve">a </w:t>
      </w:r>
      <w:r w:rsidR="002D5A79" w:rsidRPr="00BB5B17">
        <w:rPr>
          <w:lang w:val="en-US" w:eastAsia="x-none"/>
        </w:rPr>
        <w:t xml:space="preserve">response of </w:t>
      </w:r>
      <w:r w:rsidR="002D5A79">
        <w:rPr>
          <w:lang w:val="en-US" w:eastAsia="x-none"/>
        </w:rPr>
        <w:t xml:space="preserve">saflufenacil </w:t>
      </w:r>
      <w:r w:rsidR="002D5A79" w:rsidRPr="00BB5B17">
        <w:rPr>
          <w:lang w:val="en-US" w:eastAsia="x-none"/>
        </w:rPr>
        <w:t xml:space="preserve">treatment in </w:t>
      </w:r>
      <w:r w:rsidR="002D5A79">
        <w:rPr>
          <w:lang w:val="en-US" w:eastAsia="x-none"/>
        </w:rPr>
        <w:t>glyphosate-</w:t>
      </w:r>
      <w:r w:rsidR="002D5A79" w:rsidRPr="00BB5B17">
        <w:rPr>
          <w:lang w:val="en-US" w:eastAsia="x-none"/>
        </w:rPr>
        <w:t>resistant (</w:t>
      </w:r>
      <w:r w:rsidR="002D5A79">
        <w:rPr>
          <w:lang w:val="en-US" w:eastAsia="x-none"/>
        </w:rPr>
        <w:t>G</w:t>
      </w:r>
      <w:r w:rsidR="002D5A79" w:rsidRPr="00BB5B17">
        <w:rPr>
          <w:lang w:val="en-US" w:eastAsia="x-none"/>
        </w:rPr>
        <w:t xml:space="preserve">R) and </w:t>
      </w:r>
      <w:r w:rsidR="002D5A79">
        <w:rPr>
          <w:lang w:val="en-US" w:eastAsia="x-none"/>
        </w:rPr>
        <w:t>-</w:t>
      </w:r>
      <w:r w:rsidR="002D5A79" w:rsidRPr="00BB5B17">
        <w:rPr>
          <w:lang w:val="en-US" w:eastAsia="x-none"/>
        </w:rPr>
        <w:t>sensitive (</w:t>
      </w:r>
      <w:r w:rsidR="002D5A79">
        <w:rPr>
          <w:lang w:val="en-US" w:eastAsia="x-none"/>
        </w:rPr>
        <w:t>G</w:t>
      </w:r>
      <w:r w:rsidR="002D5A79" w:rsidRPr="00BB5B17">
        <w:rPr>
          <w:lang w:val="en-US" w:eastAsia="x-none"/>
        </w:rPr>
        <w:t xml:space="preserve">S) biotypes of </w:t>
      </w:r>
      <w:r w:rsidR="002D5A79" w:rsidRPr="00BB5B17">
        <w:rPr>
          <w:i/>
          <w:lang w:val="en-US" w:eastAsia="x-none"/>
        </w:rPr>
        <w:t>Conyza bonariensis</w:t>
      </w:r>
      <w:r w:rsidR="002D5A79" w:rsidRPr="00BB5B17">
        <w:rPr>
          <w:lang w:val="en-US" w:eastAsia="x-none"/>
        </w:rPr>
        <w:t xml:space="preserve"> as a function of time after treatment and rates. </w:t>
      </w:r>
    </w:p>
    <w:tbl>
      <w:tblPr>
        <w:tblW w:w="12760" w:type="dxa"/>
        <w:jc w:val="center"/>
        <w:tblLook w:val="04A0" w:firstRow="1" w:lastRow="0" w:firstColumn="1" w:lastColumn="0" w:noHBand="0" w:noVBand="1"/>
      </w:tblPr>
      <w:tblGrid>
        <w:gridCol w:w="1521"/>
        <w:gridCol w:w="1255"/>
        <w:gridCol w:w="666"/>
        <w:gridCol w:w="666"/>
        <w:gridCol w:w="746"/>
        <w:gridCol w:w="738"/>
        <w:gridCol w:w="743"/>
        <w:gridCol w:w="743"/>
        <w:gridCol w:w="256"/>
        <w:gridCol w:w="1255"/>
        <w:gridCol w:w="666"/>
        <w:gridCol w:w="666"/>
        <w:gridCol w:w="743"/>
        <w:gridCol w:w="743"/>
        <w:gridCol w:w="743"/>
        <w:gridCol w:w="743"/>
      </w:tblGrid>
      <w:tr w:rsidR="002D5A79" w:rsidRPr="0018208D" w14:paraId="278E8E37" w14:textId="77777777" w:rsidTr="00A66A3B">
        <w:trPr>
          <w:trHeight w:val="20"/>
          <w:jc w:val="center"/>
        </w:trPr>
        <w:tc>
          <w:tcPr>
            <w:tcW w:w="127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089D7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Shikimic acid (µg g</w:t>
            </w:r>
            <w:r w:rsidRPr="00555A2F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348D4776" w14:textId="77777777" w:rsidTr="00A66A3B">
        <w:trPr>
          <w:trHeight w:val="20"/>
          <w:jc w:val="center"/>
        </w:trPr>
        <w:tc>
          <w:tcPr>
            <w:tcW w:w="152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2F2AA9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Time after treatment (hours)</w:t>
            </w:r>
          </w:p>
        </w:tc>
        <w:tc>
          <w:tcPr>
            <w:tcW w:w="112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87888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Biotype</w:t>
            </w:r>
          </w:p>
        </w:tc>
      </w:tr>
      <w:tr w:rsidR="002D5A79" w:rsidRPr="00555A2F" w14:paraId="0ADA48F2" w14:textId="77777777" w:rsidTr="00A66A3B">
        <w:trPr>
          <w:trHeight w:val="20"/>
          <w:jc w:val="center"/>
        </w:trPr>
        <w:tc>
          <w:tcPr>
            <w:tcW w:w="15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FB37F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9F884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GR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3BDB7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5E5B1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GS</w:t>
            </w:r>
          </w:p>
        </w:tc>
      </w:tr>
      <w:tr w:rsidR="002D5A79" w:rsidRPr="0018208D" w14:paraId="3EBF271B" w14:textId="77777777" w:rsidTr="00A66A3B">
        <w:trPr>
          <w:trHeight w:val="20"/>
          <w:jc w:val="center"/>
        </w:trPr>
        <w:tc>
          <w:tcPr>
            <w:tcW w:w="15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2D247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DD8835" w14:textId="20C0F9A2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Saflufenacil rates (g ha</w:t>
            </w:r>
            <w:r w:rsidRPr="00555A2F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</w:tr>
      <w:tr w:rsidR="002D5A79" w:rsidRPr="00555A2F" w14:paraId="471BA057" w14:textId="77777777" w:rsidTr="00A66A3B">
        <w:trPr>
          <w:trHeight w:val="20"/>
          <w:jc w:val="center"/>
        </w:trPr>
        <w:tc>
          <w:tcPr>
            <w:tcW w:w="15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4C061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92343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Untreated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E9DAA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3.75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75124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7.5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4A113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826CE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97B2C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B166B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F253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03B6E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Untreated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8C826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3.75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74668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7.5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8DA46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E8E41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8292E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49A3B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</w:tr>
      <w:tr w:rsidR="002D5A79" w:rsidRPr="00555A2F" w14:paraId="5CE42769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30E3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A5EB7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46FBA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307A0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621E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F802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3F47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7529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7B24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F6F0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43A84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B76E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C230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7969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9AFD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ADA4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</w:tr>
      <w:tr w:rsidR="002D5A79" w:rsidRPr="00555A2F" w14:paraId="7CF115E8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8D6A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F0FD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6FA92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86B1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F2621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9364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38D7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7FCD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C2E7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B0051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120F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ACF7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5EE5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E6090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F42D1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2173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</w:tr>
      <w:tr w:rsidR="002D5A79" w:rsidRPr="00555A2F" w14:paraId="3DDB1E72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2545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9D57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FCE0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F2C5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605D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ACDF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C53C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795A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34C14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838B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539A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1555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4DC9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FD78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C899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687F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</w:tr>
      <w:tr w:rsidR="002D5A79" w:rsidRPr="00555A2F" w14:paraId="19B0BDC1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BBDB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A58E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1183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9BCE3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4265E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4C0D8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B0FB1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9DA0F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4BDB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F89F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3CE38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1CAF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40EE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C99B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61988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267DB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</w:tr>
      <w:tr w:rsidR="002D5A79" w:rsidRPr="00555A2F" w14:paraId="37B6A171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C4F6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F45C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422C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71D7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10FF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CDDB4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632D1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C6429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F6911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A376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CBFB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74948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28A8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86F2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0BE68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98BDD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</w:tr>
      <w:tr w:rsidR="002D5A79" w:rsidRPr="00555A2F" w14:paraId="2FACA12D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5C2D7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8F7A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51E88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296F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5D7B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0A55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33CF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B5B09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4257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DF7D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989A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2E5B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3AF1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FF63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C684E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E5B70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575AD36C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0165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4C22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9D3E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33D89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08896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CC98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1C988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13AA3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5C48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01C3B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BD23F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952D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C882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4F3B7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A9507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81F32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4752D550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6DBA6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548B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3E7B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CBFF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CCC2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3FFBC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A1F5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81FD1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8229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2F73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2809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D41D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35BB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1BB4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A065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2A50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56E43E21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CE45F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5FD24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12BFB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50B13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AC0CA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6E7C4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A24AD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1E09E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6EA23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50FFF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79685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A402B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08A95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54D19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FA1C4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1B71A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51158951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305AB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55A2F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2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16144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16.03</w:t>
            </w:r>
          </w:p>
        </w:tc>
      </w:tr>
      <w:tr w:rsidR="002D5A79" w:rsidRPr="00555A2F" w14:paraId="6EF785AF" w14:textId="77777777" w:rsidTr="00A66A3B">
        <w:trPr>
          <w:trHeight w:val="20"/>
          <w:jc w:val="center"/>
        </w:trPr>
        <w:tc>
          <w:tcPr>
            <w:tcW w:w="127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1BCD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H</w:t>
            </w:r>
            <w:r w:rsidRPr="00555A2F">
              <w:rPr>
                <w:b/>
                <w:bCs/>
                <w:color w:val="000000"/>
                <w:sz w:val="16"/>
                <w:szCs w:val="16"/>
                <w:vertAlign w:val="subscript"/>
                <w:lang w:val="en-US" w:eastAsia="en-US"/>
              </w:rPr>
              <w:t>2</w:t>
            </w: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O</w:t>
            </w:r>
            <w:r w:rsidRPr="00555A2F">
              <w:rPr>
                <w:b/>
                <w:bCs/>
                <w:color w:val="000000"/>
                <w:sz w:val="16"/>
                <w:szCs w:val="16"/>
                <w:vertAlign w:val="subscript"/>
                <w:lang w:val="en-US" w:eastAsia="en-US"/>
              </w:rPr>
              <w:t>2</w:t>
            </w: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(mM g</w:t>
            </w:r>
            <w:r w:rsidRPr="00555A2F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5791C755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0802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0986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73918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2569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E085F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804DE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8F2A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1CDC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1293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96BA2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F891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9F51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B673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6475B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05A0A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25AC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</w:tr>
      <w:tr w:rsidR="002D5A79" w:rsidRPr="00555A2F" w14:paraId="1B8F8F55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8DA7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014E1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1C7EF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38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3F008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46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04031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60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F8B29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E783F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EC7B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88 β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01872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B002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31538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31 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5E0B7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B3DC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E023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57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8BD2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9E00B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95 α</w:t>
            </w:r>
          </w:p>
        </w:tc>
      </w:tr>
      <w:tr w:rsidR="002D5A79" w:rsidRPr="00555A2F" w14:paraId="0F32C0C9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A71B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A52E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B297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48 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32B0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71 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7639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146 β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592B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295 β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9788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365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19FE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470 β 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0E22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0953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9F8F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7FD66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78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4FC36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186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8AF9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320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53E4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360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1E38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481 α</w:t>
            </w:r>
          </w:p>
        </w:tc>
      </w:tr>
      <w:tr w:rsidR="002D5A79" w:rsidRPr="00555A2F" w14:paraId="4B0BEBDC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A937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98422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DB62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35 β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262D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45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7B0E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75 β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9B122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116 β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3E90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122 β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E0D98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304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73F7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B272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ACCD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47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1A96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47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D997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4F5B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27F7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19F6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270 β</w:t>
            </w:r>
          </w:p>
        </w:tc>
      </w:tr>
      <w:tr w:rsidR="002D5A79" w:rsidRPr="00555A2F" w14:paraId="0B2DD25D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4236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AFD18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62C7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24 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3C35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35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8D33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102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BC83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1B9FC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78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CE1E1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84 β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52F0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ABF4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880B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F1E0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1120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107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D2B3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61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008A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85AB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98 α</w:t>
            </w:r>
          </w:p>
        </w:tc>
      </w:tr>
      <w:tr w:rsidR="002D5A79" w:rsidRPr="00555A2F" w14:paraId="0DA85C2E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BFB1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0DBD1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1BD35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70B4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C9048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67 β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C079E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257B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C8A9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D545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38674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E6C4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BB73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02B9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4462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34F76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4EA9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3DEBADEA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E5027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C5A1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8C31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A09BE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8C76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568AF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E09C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69442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6741A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DE50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581D1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6060D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EE1B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D5E07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18E9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85B1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00C5ABF2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7BD01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E9B86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4F36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BA7E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4A30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5E3AA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CD1B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052F9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00A2B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6EB93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46D6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A64DB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FD63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913E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D79A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00FBB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07D95608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621E2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2CBE8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97057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BA2CD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5799F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BB3CE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1B3F8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611C7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8D2BA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D0E1F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7985F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15284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B6F39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AB28B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44E36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D566E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0FEED73B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C6278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55A2F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2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E74FD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8.07</w:t>
            </w:r>
          </w:p>
        </w:tc>
      </w:tr>
      <w:tr w:rsidR="002D5A79" w:rsidRPr="00FE6562" w14:paraId="655EC634" w14:textId="77777777" w:rsidTr="00A66A3B">
        <w:trPr>
          <w:trHeight w:val="20"/>
          <w:jc w:val="center"/>
        </w:trPr>
        <w:tc>
          <w:tcPr>
            <w:tcW w:w="127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C3AA0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TBARS (nM MDA g</w:t>
            </w:r>
            <w:r w:rsidRPr="00555A2F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555A2F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40DB0E04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695C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DBC4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9 α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FDC64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CE97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43E6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A277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9EA3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8AE09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D641D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8B82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ADDBD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7334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5F2E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504F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BC77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06E0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</w:tr>
      <w:tr w:rsidR="002D5A79" w:rsidRPr="00555A2F" w14:paraId="3D556E91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57DE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BE79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FD86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CE33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23 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6B1D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51 β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169A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BF491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122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3E93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165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F7F35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E7E0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5F2A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EB43F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28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9B3D4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8A07B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35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5698D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1AA0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170 α</w:t>
            </w:r>
          </w:p>
        </w:tc>
      </w:tr>
      <w:tr w:rsidR="002D5A79" w:rsidRPr="00555A2F" w14:paraId="64ECB34B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F933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F2C9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9FBDD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267B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50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91174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92 α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6725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139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CDE10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3FA15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154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1C61F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E7FE4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2BBB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19 α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B73D5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7C89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89 α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7B20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148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95D80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162 α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CD5A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149 β</w:t>
            </w:r>
          </w:p>
        </w:tc>
      </w:tr>
      <w:tr w:rsidR="002D5A79" w:rsidRPr="00555A2F" w14:paraId="6A9C0B20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A71F6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6DC15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11 α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EDC2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71A5A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EDDD4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73 β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FABC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91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D3B0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103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4F01B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96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01B8D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C4D5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008F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4464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387F7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DB24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CDEF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7200F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96 α</w:t>
            </w:r>
          </w:p>
        </w:tc>
      </w:tr>
      <w:tr w:rsidR="002D5A79" w:rsidRPr="00555A2F" w14:paraId="4860254F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3AD1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3E30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9930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6A6DA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E628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62 α 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6FE1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84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DE11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68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517B8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75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D0F8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AC42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3F8E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00BC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1DAE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61 α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473CB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1E55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75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7395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80 α</w:t>
            </w:r>
          </w:p>
        </w:tc>
      </w:tr>
      <w:tr w:rsidR="002D5A79" w:rsidRPr="00555A2F" w14:paraId="3D22CAC4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42BF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970AD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87430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33F7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726A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45 β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A2ADC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44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0C43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62 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3680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B122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58B0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2C82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6819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6B23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F7D1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BF7D8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69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40770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32165757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99F3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EEBF6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2918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625E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9402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24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DD55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ED3B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CA3D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5535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AA58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C974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44BFA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97EB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23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FE7DBB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36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A4D9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E9D5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47920B21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1647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739F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7765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30D7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 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891B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8B844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F885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F446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1185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F760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A0D69F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65BF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1FFA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947A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8E2B3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D494E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0C61AB69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C1CA01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6F5A1C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E0C48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E05F83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BCF0B7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6B8B4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BD54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C0CEA4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C453FA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D674F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51E4B8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C06180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6952A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959542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8BD9B9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2C5265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4F5EF2DB" w14:textId="77777777" w:rsidTr="00A66A3B">
        <w:trPr>
          <w:trHeight w:val="20"/>
          <w:jc w:val="center"/>
        </w:trPr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F98FE6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555A2F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2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12193D" w14:textId="77777777" w:rsidR="002D5A79" w:rsidRPr="00555A2F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55A2F">
              <w:rPr>
                <w:color w:val="000000"/>
                <w:sz w:val="16"/>
                <w:szCs w:val="16"/>
                <w:lang w:val="en-US" w:eastAsia="en-US"/>
              </w:rPr>
              <w:t>12.4</w:t>
            </w:r>
          </w:p>
        </w:tc>
      </w:tr>
    </w:tbl>
    <w:p w14:paraId="08979028" w14:textId="77777777" w:rsidR="002D5A79" w:rsidRDefault="002D5A79" w:rsidP="002D5A79">
      <w:pPr>
        <w:spacing w:line="240" w:lineRule="auto"/>
        <w:ind w:firstLine="0"/>
        <w:rPr>
          <w:color w:val="000000"/>
          <w:sz w:val="20"/>
          <w:lang w:val="en-US"/>
        </w:rPr>
      </w:pPr>
      <w:r w:rsidRPr="006F39AA">
        <w:rPr>
          <w:color w:val="000000"/>
          <w:sz w:val="20"/>
          <w:lang w:val="en-US"/>
        </w:rPr>
        <w:t>H</w:t>
      </w:r>
      <w:r w:rsidRPr="006F39AA">
        <w:rPr>
          <w:color w:val="000000"/>
          <w:sz w:val="20"/>
          <w:vertAlign w:val="subscript"/>
          <w:lang w:val="en-US"/>
        </w:rPr>
        <w:t>2</w:t>
      </w:r>
      <w:r w:rsidRPr="006F39AA">
        <w:rPr>
          <w:color w:val="000000"/>
          <w:sz w:val="20"/>
          <w:lang w:val="en-US"/>
        </w:rPr>
        <w:t>O</w:t>
      </w:r>
      <w:r w:rsidRPr="006F39AA">
        <w:rPr>
          <w:color w:val="000000"/>
          <w:sz w:val="20"/>
          <w:vertAlign w:val="subscript"/>
          <w:lang w:val="en-US"/>
        </w:rPr>
        <w:t>2</w:t>
      </w:r>
      <w:r w:rsidRPr="006F39AA">
        <w:rPr>
          <w:color w:val="000000"/>
          <w:sz w:val="20"/>
          <w:lang w:val="en-US"/>
        </w:rPr>
        <w:t>: hydrogen peroxide; TBARS: thiobarbituric acid-reactive substances</w:t>
      </w:r>
      <w:r w:rsidR="00512343">
        <w:rPr>
          <w:color w:val="000000"/>
          <w:sz w:val="20"/>
          <w:lang w:val="en-US"/>
        </w:rPr>
        <w:t>,</w:t>
      </w:r>
      <w:r w:rsidR="004D5300">
        <w:rPr>
          <w:color w:val="000000"/>
          <w:sz w:val="20"/>
          <w:lang w:val="en-US"/>
        </w:rPr>
        <w:t xml:space="preserve"> indicating lipidic peroxidation</w:t>
      </w:r>
      <w:r w:rsidRPr="006F39AA">
        <w:rPr>
          <w:color w:val="000000"/>
          <w:sz w:val="20"/>
          <w:lang w:val="en-US"/>
        </w:rPr>
        <w:t xml:space="preserve">; CV: coefficient of variation; Different symbols in each </w:t>
      </w:r>
      <w:r>
        <w:rPr>
          <w:color w:val="000000"/>
          <w:sz w:val="20"/>
          <w:lang w:val="en-US"/>
        </w:rPr>
        <w:t>saflufenacil</w:t>
      </w:r>
      <w:r w:rsidRPr="006F39AA">
        <w:rPr>
          <w:color w:val="000000"/>
          <w:sz w:val="20"/>
          <w:lang w:val="en-US"/>
        </w:rPr>
        <w:t xml:space="preserve"> rate and time indicate </w:t>
      </w:r>
      <w:r>
        <w:rPr>
          <w:color w:val="000000"/>
          <w:sz w:val="20"/>
          <w:lang w:val="en-US"/>
        </w:rPr>
        <w:t xml:space="preserve">a significant </w:t>
      </w:r>
      <w:r w:rsidRPr="006F39AA">
        <w:rPr>
          <w:color w:val="000000"/>
          <w:sz w:val="20"/>
          <w:lang w:val="en-US"/>
        </w:rPr>
        <w:t xml:space="preserve">difference between </w:t>
      </w:r>
      <w:r w:rsidR="004D5300">
        <w:rPr>
          <w:color w:val="000000"/>
          <w:sz w:val="20"/>
          <w:lang w:val="en-US"/>
        </w:rPr>
        <w:t xml:space="preserve">GR and GS </w:t>
      </w:r>
      <w:r w:rsidRPr="006F39AA">
        <w:rPr>
          <w:color w:val="000000"/>
          <w:sz w:val="20"/>
          <w:lang w:val="en-US"/>
        </w:rPr>
        <w:t>biotypes</w:t>
      </w:r>
      <w:r>
        <w:rPr>
          <w:color w:val="000000"/>
          <w:sz w:val="20"/>
          <w:lang w:val="en-US"/>
        </w:rPr>
        <w:t xml:space="preserve"> at </w:t>
      </w:r>
      <w:r w:rsidRPr="002232F8">
        <w:rPr>
          <w:color w:val="000000"/>
          <w:sz w:val="20"/>
          <w:szCs w:val="20"/>
          <w:lang w:val="en-US"/>
        </w:rPr>
        <w:t>p ≤ 0.05</w:t>
      </w:r>
      <w:r w:rsidR="004D5300">
        <w:rPr>
          <w:color w:val="000000"/>
          <w:sz w:val="20"/>
          <w:szCs w:val="20"/>
          <w:lang w:val="en-US"/>
        </w:rPr>
        <w:t>;</w:t>
      </w:r>
      <w:r w:rsidR="001F5A27" w:rsidRPr="001F5A27">
        <w:rPr>
          <w:color w:val="000000"/>
          <w:sz w:val="20"/>
          <w:szCs w:val="20"/>
          <w:lang w:val="en-US"/>
        </w:rPr>
        <w:t xml:space="preserve"> </w:t>
      </w:r>
      <w:r w:rsidR="00A975C5" w:rsidRPr="001F5A27">
        <w:rPr>
          <w:sz w:val="20"/>
          <w:szCs w:val="20"/>
          <w:lang w:val="en-US" w:eastAsia="x-none"/>
        </w:rPr>
        <w:t xml:space="preserve">Regressions are presented in </w:t>
      </w:r>
      <w:r w:rsidR="00A975C5">
        <w:rPr>
          <w:sz w:val="20"/>
          <w:szCs w:val="20"/>
          <w:lang w:val="en-US" w:eastAsia="x-none"/>
        </w:rPr>
        <w:t xml:space="preserve">Supp. </w:t>
      </w:r>
      <w:r w:rsidR="00A975C5" w:rsidRPr="001F5A27">
        <w:rPr>
          <w:sz w:val="20"/>
          <w:szCs w:val="20"/>
          <w:lang w:val="en-US" w:eastAsia="x-none"/>
        </w:rPr>
        <w:t xml:space="preserve">Tables </w:t>
      </w:r>
      <w:r w:rsidR="00A975C5">
        <w:rPr>
          <w:sz w:val="20"/>
          <w:szCs w:val="20"/>
          <w:lang w:val="en-US" w:eastAsia="x-none"/>
        </w:rPr>
        <w:t>4</w:t>
      </w:r>
      <w:r w:rsidR="00A975C5" w:rsidRPr="001F5A27">
        <w:rPr>
          <w:sz w:val="20"/>
          <w:szCs w:val="20"/>
          <w:lang w:val="en-US" w:eastAsia="x-none"/>
        </w:rPr>
        <w:t>-</w:t>
      </w:r>
      <w:r w:rsidR="00A975C5">
        <w:rPr>
          <w:sz w:val="20"/>
          <w:szCs w:val="20"/>
          <w:lang w:val="en-US" w:eastAsia="x-none"/>
        </w:rPr>
        <w:t>6</w:t>
      </w:r>
      <w:r w:rsidR="00A975C5" w:rsidRPr="001F5A27">
        <w:rPr>
          <w:sz w:val="20"/>
          <w:szCs w:val="20"/>
          <w:lang w:val="en-US" w:eastAsia="x-none"/>
        </w:rPr>
        <w:t>.</w:t>
      </w:r>
    </w:p>
    <w:p w14:paraId="398204C8" w14:textId="77777777" w:rsidR="002D5A79" w:rsidRDefault="002D5A79" w:rsidP="002D5A79">
      <w:pPr>
        <w:spacing w:line="240" w:lineRule="auto"/>
        <w:ind w:firstLine="0"/>
        <w:rPr>
          <w:color w:val="000000"/>
          <w:sz w:val="20"/>
          <w:lang w:val="en-US"/>
        </w:rPr>
      </w:pPr>
    </w:p>
    <w:p w14:paraId="4BFE339D" w14:textId="77777777" w:rsidR="002D5A79" w:rsidRDefault="002D5A79" w:rsidP="002D5A79">
      <w:pPr>
        <w:spacing w:line="240" w:lineRule="auto"/>
        <w:ind w:firstLine="0"/>
        <w:rPr>
          <w:color w:val="000000"/>
          <w:sz w:val="20"/>
          <w:lang w:val="en-US"/>
        </w:rPr>
      </w:pPr>
    </w:p>
    <w:p w14:paraId="720EE865" w14:textId="77777777" w:rsidR="002D5A79" w:rsidRPr="00B5005E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40F66D24" w14:textId="77777777" w:rsidR="002D5A79" w:rsidRPr="00B5005E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48C5E10F" w14:textId="77777777" w:rsidR="002D5A79" w:rsidRDefault="00A975C5" w:rsidP="002D5A79">
      <w:pPr>
        <w:spacing w:line="240" w:lineRule="auto"/>
        <w:ind w:firstLine="0"/>
        <w:rPr>
          <w:lang w:val="en-US" w:eastAsia="x-none"/>
        </w:rPr>
      </w:pPr>
      <w:r w:rsidRPr="00BB5B17">
        <w:rPr>
          <w:b/>
          <w:lang w:val="en-US" w:eastAsia="x-none"/>
        </w:rPr>
        <w:lastRenderedPageBreak/>
        <w:t xml:space="preserve">Table </w:t>
      </w:r>
      <w:r w:rsidR="00230B97">
        <w:rPr>
          <w:b/>
          <w:lang w:val="en-US" w:eastAsia="x-none"/>
        </w:rPr>
        <w:t>S</w:t>
      </w:r>
      <w:r>
        <w:rPr>
          <w:b/>
          <w:lang w:val="en-US" w:eastAsia="x-none"/>
        </w:rPr>
        <w:t>2</w:t>
      </w:r>
      <w:r w:rsidRPr="00BB5B17">
        <w:rPr>
          <w:b/>
          <w:lang w:val="en-US" w:eastAsia="x-none"/>
        </w:rPr>
        <w:t xml:space="preserve">. </w:t>
      </w:r>
      <w:r w:rsidR="002D5A79">
        <w:rPr>
          <w:lang w:val="en-US" w:eastAsia="x-none"/>
        </w:rPr>
        <w:t>The s</w:t>
      </w:r>
      <w:r w:rsidR="002D5A79" w:rsidRPr="00BB5B17">
        <w:rPr>
          <w:lang w:val="en-US" w:eastAsia="x-none"/>
        </w:rPr>
        <w:t xml:space="preserve">imple qualitative effect of separating the cellular damage as </w:t>
      </w:r>
      <w:r w:rsidR="002D5A79">
        <w:rPr>
          <w:lang w:val="en-US" w:eastAsia="x-none"/>
        </w:rPr>
        <w:t xml:space="preserve">a </w:t>
      </w:r>
      <w:r w:rsidR="002D5A79" w:rsidRPr="00BB5B17">
        <w:rPr>
          <w:lang w:val="en-US" w:eastAsia="x-none"/>
        </w:rPr>
        <w:t xml:space="preserve">response of </w:t>
      </w:r>
      <w:r w:rsidR="002D5A79">
        <w:rPr>
          <w:lang w:val="en-US" w:eastAsia="x-none"/>
        </w:rPr>
        <w:t xml:space="preserve">glyphosate </w:t>
      </w:r>
      <w:r w:rsidR="002D5A79" w:rsidRPr="00BB5B17">
        <w:rPr>
          <w:lang w:val="en-US" w:eastAsia="x-none"/>
        </w:rPr>
        <w:t xml:space="preserve">treatment in </w:t>
      </w:r>
      <w:r w:rsidR="002D5A79">
        <w:rPr>
          <w:lang w:val="en-US" w:eastAsia="x-none"/>
        </w:rPr>
        <w:t>glyphosate-</w:t>
      </w:r>
      <w:r w:rsidR="002D5A79" w:rsidRPr="00BB5B17">
        <w:rPr>
          <w:lang w:val="en-US" w:eastAsia="x-none"/>
        </w:rPr>
        <w:t>resistant (</w:t>
      </w:r>
      <w:r w:rsidR="002D5A79">
        <w:rPr>
          <w:lang w:val="en-US" w:eastAsia="x-none"/>
        </w:rPr>
        <w:t>G</w:t>
      </w:r>
      <w:r w:rsidR="002D5A79" w:rsidRPr="00BB5B17">
        <w:rPr>
          <w:lang w:val="en-US" w:eastAsia="x-none"/>
        </w:rPr>
        <w:t xml:space="preserve">R) and </w:t>
      </w:r>
      <w:r w:rsidR="002D5A79">
        <w:rPr>
          <w:lang w:val="en-US" w:eastAsia="x-none"/>
        </w:rPr>
        <w:t>-</w:t>
      </w:r>
      <w:r w:rsidR="002D5A79" w:rsidRPr="00BB5B17">
        <w:rPr>
          <w:lang w:val="en-US" w:eastAsia="x-none"/>
        </w:rPr>
        <w:t>sensitive (</w:t>
      </w:r>
      <w:r w:rsidR="002D5A79">
        <w:rPr>
          <w:lang w:val="en-US" w:eastAsia="x-none"/>
        </w:rPr>
        <w:t>G</w:t>
      </w:r>
      <w:r w:rsidR="002D5A79" w:rsidRPr="00BB5B17">
        <w:rPr>
          <w:lang w:val="en-US" w:eastAsia="x-none"/>
        </w:rPr>
        <w:t xml:space="preserve">S) biotypes of </w:t>
      </w:r>
      <w:r w:rsidR="002D5A79" w:rsidRPr="00BB5B17">
        <w:rPr>
          <w:i/>
          <w:lang w:val="en-US" w:eastAsia="x-none"/>
        </w:rPr>
        <w:t>Conyza bonariensis</w:t>
      </w:r>
      <w:r w:rsidR="002D5A79" w:rsidRPr="00BB5B17">
        <w:rPr>
          <w:lang w:val="en-US" w:eastAsia="x-none"/>
        </w:rPr>
        <w:t xml:space="preserve"> as a function of time after treatment and rates.</w:t>
      </w:r>
    </w:p>
    <w:tbl>
      <w:tblPr>
        <w:tblW w:w="12752" w:type="dxa"/>
        <w:jc w:val="center"/>
        <w:tblLook w:val="04A0" w:firstRow="1" w:lastRow="0" w:firstColumn="1" w:lastColumn="0" w:noHBand="0" w:noVBand="1"/>
      </w:tblPr>
      <w:tblGrid>
        <w:gridCol w:w="821"/>
        <w:gridCol w:w="847"/>
        <w:gridCol w:w="663"/>
        <w:gridCol w:w="609"/>
        <w:gridCol w:w="609"/>
        <w:gridCol w:w="609"/>
        <w:gridCol w:w="609"/>
        <w:gridCol w:w="609"/>
        <w:gridCol w:w="616"/>
        <w:gridCol w:w="616"/>
        <w:gridCol w:w="256"/>
        <w:gridCol w:w="847"/>
        <w:gridCol w:w="621"/>
        <w:gridCol w:w="705"/>
        <w:gridCol w:w="593"/>
        <w:gridCol w:w="630"/>
        <w:gridCol w:w="630"/>
        <w:gridCol w:w="630"/>
        <w:gridCol w:w="616"/>
        <w:gridCol w:w="616"/>
      </w:tblGrid>
      <w:tr w:rsidR="002D5A79" w:rsidRPr="00FE6562" w14:paraId="46770A0C" w14:textId="77777777" w:rsidTr="00A66A3B">
        <w:trPr>
          <w:trHeight w:val="20"/>
          <w:jc w:val="center"/>
        </w:trPr>
        <w:tc>
          <w:tcPr>
            <w:tcW w:w="127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57D44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Shikimic acid (</w:t>
            </w:r>
            <w:r w:rsidRPr="00DE69D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µ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g g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748B5025" w14:textId="77777777" w:rsidTr="00A66A3B">
        <w:trPr>
          <w:trHeight w:val="20"/>
          <w:jc w:val="center"/>
        </w:trPr>
        <w:tc>
          <w:tcPr>
            <w:tcW w:w="82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FC943E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Time after treatment (hours)</w:t>
            </w:r>
          </w:p>
        </w:tc>
        <w:tc>
          <w:tcPr>
            <w:tcW w:w="1193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3FC5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Biotype</w:t>
            </w:r>
          </w:p>
        </w:tc>
      </w:tr>
      <w:tr w:rsidR="002D5A79" w:rsidRPr="00555A2F" w14:paraId="6409A62C" w14:textId="77777777" w:rsidTr="00A66A3B">
        <w:trPr>
          <w:trHeight w:val="20"/>
          <w:jc w:val="center"/>
        </w:trPr>
        <w:tc>
          <w:tcPr>
            <w:tcW w:w="8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8EA10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7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C4D16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GR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A13A6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4B265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GS</w:t>
            </w:r>
          </w:p>
        </w:tc>
      </w:tr>
      <w:tr w:rsidR="002D5A79" w:rsidRPr="0018208D" w14:paraId="49A83F8F" w14:textId="77777777" w:rsidTr="00A66A3B">
        <w:trPr>
          <w:trHeight w:val="20"/>
          <w:jc w:val="center"/>
        </w:trPr>
        <w:tc>
          <w:tcPr>
            <w:tcW w:w="8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38E16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2B9962" w14:textId="6F4C8986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Glyphosate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rates (g a</w:t>
            </w:r>
            <w:r w:rsidR="0018208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e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ha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</w:tr>
      <w:tr w:rsidR="002D5A79" w:rsidRPr="00555A2F" w14:paraId="5CB0F1B4" w14:textId="77777777" w:rsidTr="00A66A3B">
        <w:trPr>
          <w:trHeight w:val="20"/>
          <w:jc w:val="center"/>
        </w:trPr>
        <w:tc>
          <w:tcPr>
            <w:tcW w:w="82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9B2D8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2FB44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Untreated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23956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185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28790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B8A44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82958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1480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B01BB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2960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23042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6253F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3CB6E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23680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172E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E2614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Untreated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BB050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185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BD0A1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396D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2D69F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47AA4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5B8B4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FB12C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0D7E3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23680</w:t>
            </w:r>
          </w:p>
        </w:tc>
      </w:tr>
      <w:tr w:rsidR="002D5A79" w:rsidRPr="0018208D" w14:paraId="3F3DAD4E" w14:textId="77777777" w:rsidTr="00A66A3B">
        <w:trPr>
          <w:trHeight w:val="20"/>
          <w:jc w:val="center"/>
        </w:trPr>
        <w:tc>
          <w:tcPr>
            <w:tcW w:w="127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0DD1F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Shikimic acid (</w:t>
            </w:r>
            <w:r w:rsidRPr="00DE69D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µ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g g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0A55E7AF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E4D5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B0CA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0.9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1460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E8287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65911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AC3E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9DAB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7A27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0E48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7D0B4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7828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6808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DC0F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FA7B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2840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FEB3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0762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26F3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18D2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050B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</w:tr>
      <w:tr w:rsidR="002D5A79" w:rsidRPr="00555A2F" w14:paraId="0D272A3A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A5DE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8512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0.7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DC4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DADD7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701D6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541E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DFEF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AADC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9B50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2088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EE3E7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DE6A9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CE2B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82BD4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A53AF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409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10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FF8F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FB84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E83B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0F01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9 α </w:t>
            </w:r>
          </w:p>
        </w:tc>
      </w:tr>
      <w:tr w:rsidR="002D5A79" w:rsidRPr="00555A2F" w14:paraId="4F7193B9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BA95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B75B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0.9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10FAC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7073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20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8BBA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23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E3A02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24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3D1A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E093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24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398C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A084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C65E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F490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1.4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09AA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9089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22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7AEA7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26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087E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25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EA921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463A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F3CC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B92F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</w:tr>
      <w:tr w:rsidR="002D5A79" w:rsidRPr="00555A2F" w14:paraId="3A1E5B08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D0E6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F4CD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0.9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43E8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26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0B4F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29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C1AD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F58A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95D6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21F7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3E4EF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68CDD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31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DCF9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1412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1.8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2C32B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28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2FC0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31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ACBA4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31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72B56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6A73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A68D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5A56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E62B7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31 α </w:t>
            </w:r>
          </w:p>
        </w:tc>
      </w:tr>
      <w:tr w:rsidR="002D5A79" w:rsidRPr="00555A2F" w14:paraId="61051274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723D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46B21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1.1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2B050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6CD44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98A5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DD8C9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684ED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6101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3DE6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7068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31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25A5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50614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1.3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B1621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0D297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FD29B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24 </w:t>
            </w:r>
            <w:r w:rsidRPr="00DE69DD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35A5F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C20A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DD4E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0C7B4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22DD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31 α </w:t>
            </w:r>
          </w:p>
        </w:tc>
      </w:tr>
      <w:tr w:rsidR="002D5A79" w:rsidRPr="00555A2F" w14:paraId="293E438E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A1D05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1AE0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3.1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3D62D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066D7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23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A3068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EA38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23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4C2F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22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87814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773FA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21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D1F91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D676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5C7D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1.6 </w:t>
            </w:r>
            <w:r w:rsidRPr="00DE69DD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β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07DF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E288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69AA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4845E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AE4FB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21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5CE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2607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7BECF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</w:tr>
      <w:tr w:rsidR="002D5A79" w:rsidRPr="00555A2F" w14:paraId="05B7A8DC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B25C2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7100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2.1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EA2A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3A14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F509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2F65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31206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4DD1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93AF9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4696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C991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5AE1A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90892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A9F2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9141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B42C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90B5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4331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9AFB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69A3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</w:tr>
      <w:tr w:rsidR="002D5A79" w:rsidRPr="00555A2F" w14:paraId="0BEFF7BF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D5AC7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63DB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B9731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1E1C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F324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8EDB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C36A9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DD84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DFF5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9F20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75B7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8C213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1.7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438E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755D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5499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F3EA2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6B005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F99EC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C9AC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A620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0D4595EE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00134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EF9FA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3.6 α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CC608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9FB79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52FD8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D651C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0B4E3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C4DD3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6842A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D1E42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B4E3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6472D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3.5 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967A4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DE876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FE7CA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01BA0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4AC62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A0D31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CFA63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27C1E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1FD631C8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957FF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E69DD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5BCD0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9.32</w:t>
            </w:r>
          </w:p>
        </w:tc>
      </w:tr>
      <w:tr w:rsidR="002D5A79" w:rsidRPr="00555A2F" w14:paraId="043F47CE" w14:textId="77777777" w:rsidTr="00A66A3B">
        <w:trPr>
          <w:trHeight w:val="20"/>
          <w:jc w:val="center"/>
        </w:trPr>
        <w:tc>
          <w:tcPr>
            <w:tcW w:w="127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40992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H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bscript"/>
                <w:lang w:val="en-US" w:eastAsia="en-US"/>
              </w:rPr>
              <w:t>2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O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bscript"/>
                <w:lang w:val="en-US" w:eastAsia="en-US"/>
              </w:rPr>
              <w:t>2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(mM g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68BE57D6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261F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4CFB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185E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AFAC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4B5C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6DB62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1FED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CA3D9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A8DE1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5DAA8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37BC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00B0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4236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CFC73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97E7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46E2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26B0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604FA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DD3D7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B0EA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</w:tr>
      <w:tr w:rsidR="002D5A79" w:rsidRPr="00555A2F" w14:paraId="6C50C34A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CA2E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4262E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D9938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FDB12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36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222D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48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7EC3A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61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4D70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70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AF17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68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DBFE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86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E8468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84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59C4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A837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2FED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A809F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45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37D4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59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3B101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57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5651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80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45E0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88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711C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95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0AE0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88 α </w:t>
            </w:r>
          </w:p>
        </w:tc>
      </w:tr>
      <w:tr w:rsidR="002D5A79" w:rsidRPr="00555A2F" w14:paraId="6DCB98D3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60E70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C5FE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47B85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8E8B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852E1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451DB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79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2B42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86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6038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76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911C5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98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F9237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98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D1D78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47483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955F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35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3E09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64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BBE1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83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17A1B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134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4AA6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119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9E3B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100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0F8E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114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2AB76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141 α</w:t>
            </w:r>
          </w:p>
        </w:tc>
      </w:tr>
      <w:tr w:rsidR="002D5A79" w:rsidRPr="00555A2F" w14:paraId="156C0554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2DAC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7EDA9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4500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35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E3A5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54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9FE3E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175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6204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170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03E9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167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AD428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191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E069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198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EB42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177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12C7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34F8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E013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47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2B19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80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04CB2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101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329A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320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0ECB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149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D6F40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269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5CF44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304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134C8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267 α </w:t>
            </w:r>
          </w:p>
        </w:tc>
      </w:tr>
      <w:tr w:rsidR="002D5A79" w:rsidRPr="00555A2F" w14:paraId="484D2A14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152E0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3731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B3548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EC61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C139C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302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D2DC6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288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DB24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333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D58B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341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10EF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F7F33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352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99A5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3830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17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77C7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193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DDB20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403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04682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412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1BECE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419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B53F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409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B1BD6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477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B17B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470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8A28D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472 α</w:t>
            </w:r>
          </w:p>
        </w:tc>
      </w:tr>
      <w:tr w:rsidR="002D5A79" w:rsidRPr="00555A2F" w14:paraId="7EA757FC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40BA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0871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C8E9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165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D7515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8FEB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207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10A4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180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3FE1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193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6957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196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70AE0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216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20EE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190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36AA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F1FF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2A59B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235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1900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287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F841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345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3AF92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378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58A7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357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CBDC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362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198C5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271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A4BB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306 α </w:t>
            </w:r>
          </w:p>
        </w:tc>
      </w:tr>
      <w:tr w:rsidR="002D5A79" w:rsidRPr="00555A2F" w14:paraId="47F03472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E75AD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95443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16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70F4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1149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87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3EE48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35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D0FCE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44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842F2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47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2767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43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67D3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55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F126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46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205A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E0E59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5861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86C45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2784E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2E52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BD71A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D793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02E9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690BA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</w:tr>
      <w:tr w:rsidR="002D5A79" w:rsidRPr="00555A2F" w14:paraId="2DF6E7F9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8D72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2AF9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5EA3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76E6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69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3ACF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6EDB5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081A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9B0D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6105A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3060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B080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F7AC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5679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453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1313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AA5AE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E522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2237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6834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679A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40333E3C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2DF42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FD4F7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DD8DE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988C7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516CA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C1F7B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20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49186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21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39E79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77A2E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B15BD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1E5FD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4F8F2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34838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A74F4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9A14B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197ED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24714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1967F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B7102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F4822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4B1304D1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E752B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E69DD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5C5AC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6.89</w:t>
            </w:r>
          </w:p>
        </w:tc>
      </w:tr>
      <w:tr w:rsidR="002D5A79" w:rsidRPr="00740533" w14:paraId="020981E7" w14:textId="77777777" w:rsidTr="00A66A3B">
        <w:trPr>
          <w:trHeight w:val="20"/>
          <w:jc w:val="center"/>
        </w:trPr>
        <w:tc>
          <w:tcPr>
            <w:tcW w:w="127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ACAA2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TBARS (nM MDA g</w:t>
            </w:r>
            <w:r w:rsidRPr="00DE69DD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DE69DD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555A2F" w14:paraId="411FF1FF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9309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9069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5FA10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099C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07344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DD70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11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FAAE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AF9B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BA18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F7D2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1DA6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3631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DA83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2A788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5DCDB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AAECE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4F55E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0302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65087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36AA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</w:tr>
      <w:tr w:rsidR="002D5A79" w:rsidRPr="00555A2F" w14:paraId="17C9A473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938F6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0BB4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E803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99C45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0F081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722B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17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AB83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90C1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27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285F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16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AD91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18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D7C25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856A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3141F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BD5B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18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3213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16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E940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16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22725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8A4A1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28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9AC1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B2C9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16 α </w:t>
            </w:r>
          </w:p>
        </w:tc>
      </w:tr>
      <w:tr w:rsidR="002D5A79" w:rsidRPr="00555A2F" w14:paraId="53BAB229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6874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15F4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11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61EE0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20 α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47ED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20B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32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D10D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36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D05B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D11AF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05501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37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DFAAE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41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AC1A2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38FB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D925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20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3B6D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28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97E5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68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19B1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44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78B0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39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CBAC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34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6043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37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C73F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41 α </w:t>
            </w:r>
          </w:p>
        </w:tc>
      </w:tr>
      <w:tr w:rsidR="002D5A79" w:rsidRPr="00555A2F" w14:paraId="31D9BA0F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51B56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8D01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11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4BC0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ED598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47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0E18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50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9663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53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441CB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58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E30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53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4367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71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5B54D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76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D1B5F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3F594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1566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50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D9F0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73 α 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7B1DB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77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30FD6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66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7451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77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2854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66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FF3A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90 α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2EEA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95 α</w:t>
            </w:r>
          </w:p>
        </w:tc>
      </w:tr>
      <w:tr w:rsidR="002D5A79" w:rsidRPr="00555A2F" w14:paraId="0551B548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C398E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CEC73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E54C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20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6A25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52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FCEB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54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9D87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0FCA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52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8925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39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2017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B0375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44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79BA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2C605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7D1C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72 α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87F2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83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3321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 xml:space="preserve">89 α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49EC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98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DC01A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81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8107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CE3A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79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1539A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84 α</w:t>
            </w:r>
          </w:p>
        </w:tc>
      </w:tr>
      <w:tr w:rsidR="002D5A79" w:rsidRPr="00555A2F" w14:paraId="383B8377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4372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42B7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63F70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18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7B08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41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D5DE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35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9303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C06D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26 β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E99C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37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9D576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FFA6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34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5B80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2AFE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72067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86 α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E876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72 α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4E580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4194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58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A819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82 α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B9FE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88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16E5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74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5356F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81 α</w:t>
            </w:r>
          </w:p>
        </w:tc>
      </w:tr>
      <w:tr w:rsidR="002D5A79" w:rsidRPr="00555A2F" w14:paraId="42E994C9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2F483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F34E7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5D9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2BFD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6271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26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69FF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28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3447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25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711A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29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AD0DF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D451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19D4A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BF05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10B00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E7FC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97AD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AB749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A555F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FE81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7311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821EE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</w:tr>
      <w:tr w:rsidR="002D5A79" w:rsidRPr="00555A2F" w14:paraId="57EEA103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DB45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B645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51A1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614C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581A3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3915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37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BB39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55A6F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B1F1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550CE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DA9D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8F9A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1ECBD1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E01B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3CB6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E074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9193D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E9FDB9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75D6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86FEE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11D1054F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A3E4E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91529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19B787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A2A5FC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C69CA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736510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F906D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87E20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F83AA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EE22F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BFDD2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9329CE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B7B67B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E03CB6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5FC8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352B18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C31B1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F27C32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93714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6D1525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555A2F" w14:paraId="5EA2885E" w14:textId="77777777" w:rsidTr="00A66A3B">
        <w:trPr>
          <w:trHeight w:val="20"/>
          <w:jc w:val="center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C56B83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E69DD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BA42D4" w14:textId="77777777" w:rsidR="002D5A79" w:rsidRPr="00DE69DD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DE69DD">
              <w:rPr>
                <w:color w:val="000000"/>
                <w:sz w:val="16"/>
                <w:szCs w:val="16"/>
                <w:lang w:val="en-US" w:eastAsia="en-US"/>
              </w:rPr>
              <w:t>9.33</w:t>
            </w:r>
          </w:p>
        </w:tc>
      </w:tr>
    </w:tbl>
    <w:p w14:paraId="1C5677AF" w14:textId="77777777" w:rsidR="002D5A79" w:rsidRDefault="002D5A79" w:rsidP="002D5A79">
      <w:pPr>
        <w:spacing w:line="240" w:lineRule="auto"/>
        <w:ind w:firstLine="0"/>
        <w:rPr>
          <w:sz w:val="20"/>
          <w:szCs w:val="20"/>
          <w:lang w:val="en-US" w:eastAsia="x-none"/>
        </w:rPr>
      </w:pPr>
      <w:r w:rsidRPr="006F39AA">
        <w:rPr>
          <w:color w:val="000000"/>
          <w:sz w:val="20"/>
          <w:lang w:val="en-US"/>
        </w:rPr>
        <w:t>H</w:t>
      </w:r>
      <w:r w:rsidRPr="006F39AA">
        <w:rPr>
          <w:color w:val="000000"/>
          <w:sz w:val="20"/>
          <w:vertAlign w:val="subscript"/>
          <w:lang w:val="en-US"/>
        </w:rPr>
        <w:t>2</w:t>
      </w:r>
      <w:r w:rsidRPr="006F39AA">
        <w:rPr>
          <w:color w:val="000000"/>
          <w:sz w:val="20"/>
          <w:lang w:val="en-US"/>
        </w:rPr>
        <w:t>O</w:t>
      </w:r>
      <w:r w:rsidRPr="006F39AA">
        <w:rPr>
          <w:color w:val="000000"/>
          <w:sz w:val="20"/>
          <w:vertAlign w:val="subscript"/>
          <w:lang w:val="en-US"/>
        </w:rPr>
        <w:t>2</w:t>
      </w:r>
      <w:r w:rsidRPr="006F39AA">
        <w:rPr>
          <w:color w:val="000000"/>
          <w:sz w:val="20"/>
          <w:lang w:val="en-US"/>
        </w:rPr>
        <w:t xml:space="preserve">: hydrogen peroxide; TBARS: thiobarbituric acid-reactive substances; CV: coefficient of variation; </w:t>
      </w:r>
      <w:r w:rsidR="004D5300" w:rsidRPr="006F39AA">
        <w:rPr>
          <w:color w:val="000000"/>
          <w:sz w:val="20"/>
          <w:lang w:val="en-US"/>
        </w:rPr>
        <w:t xml:space="preserve">Different symbols in each </w:t>
      </w:r>
      <w:r w:rsidR="004D5300">
        <w:rPr>
          <w:color w:val="000000"/>
          <w:sz w:val="20"/>
          <w:lang w:val="en-US"/>
        </w:rPr>
        <w:t>glyphosate</w:t>
      </w:r>
      <w:r w:rsidR="004D5300" w:rsidRPr="006F39AA">
        <w:rPr>
          <w:color w:val="000000"/>
          <w:sz w:val="20"/>
          <w:lang w:val="en-US"/>
        </w:rPr>
        <w:t xml:space="preserve"> rate and time indicate </w:t>
      </w:r>
      <w:r w:rsidR="004D5300">
        <w:rPr>
          <w:color w:val="000000"/>
          <w:sz w:val="20"/>
          <w:lang w:val="en-US"/>
        </w:rPr>
        <w:t xml:space="preserve">a significant </w:t>
      </w:r>
      <w:r w:rsidR="004D5300" w:rsidRPr="006F39AA">
        <w:rPr>
          <w:color w:val="000000"/>
          <w:sz w:val="20"/>
          <w:lang w:val="en-US"/>
        </w:rPr>
        <w:t xml:space="preserve">difference between </w:t>
      </w:r>
      <w:r w:rsidR="004D5300">
        <w:rPr>
          <w:color w:val="000000"/>
          <w:sz w:val="20"/>
          <w:lang w:val="en-US"/>
        </w:rPr>
        <w:t xml:space="preserve">GR and GS </w:t>
      </w:r>
      <w:r w:rsidR="004D5300" w:rsidRPr="006F39AA">
        <w:rPr>
          <w:color w:val="000000"/>
          <w:sz w:val="20"/>
          <w:lang w:val="en-US"/>
        </w:rPr>
        <w:t>biotypes</w:t>
      </w:r>
      <w:r w:rsidR="004D5300">
        <w:rPr>
          <w:color w:val="000000"/>
          <w:sz w:val="20"/>
          <w:lang w:val="en-US"/>
        </w:rPr>
        <w:t xml:space="preserve"> at </w:t>
      </w:r>
      <w:r w:rsidR="004D5300" w:rsidRPr="002232F8">
        <w:rPr>
          <w:color w:val="000000"/>
          <w:sz w:val="20"/>
          <w:szCs w:val="20"/>
          <w:lang w:val="en-US"/>
        </w:rPr>
        <w:t>p ≤ 0.05</w:t>
      </w:r>
      <w:r w:rsidR="004D5300">
        <w:rPr>
          <w:color w:val="000000"/>
          <w:sz w:val="20"/>
          <w:szCs w:val="20"/>
          <w:lang w:val="en-US"/>
        </w:rPr>
        <w:t>;</w:t>
      </w:r>
      <w:r w:rsidR="004D5300" w:rsidRPr="001F5A27">
        <w:rPr>
          <w:color w:val="000000"/>
          <w:sz w:val="20"/>
          <w:szCs w:val="20"/>
          <w:lang w:val="en-US"/>
        </w:rPr>
        <w:t xml:space="preserve"> </w:t>
      </w:r>
      <w:r w:rsidR="00A975C5" w:rsidRPr="001F5A27">
        <w:rPr>
          <w:sz w:val="20"/>
          <w:szCs w:val="20"/>
          <w:lang w:val="en-US" w:eastAsia="x-none"/>
        </w:rPr>
        <w:t xml:space="preserve">Regressions are presented in </w:t>
      </w:r>
      <w:r w:rsidR="00A975C5">
        <w:rPr>
          <w:sz w:val="20"/>
          <w:szCs w:val="20"/>
          <w:lang w:val="en-US" w:eastAsia="x-none"/>
        </w:rPr>
        <w:t xml:space="preserve">Supp. </w:t>
      </w:r>
      <w:r w:rsidR="00A975C5" w:rsidRPr="001F5A27">
        <w:rPr>
          <w:sz w:val="20"/>
          <w:szCs w:val="20"/>
          <w:lang w:val="en-US" w:eastAsia="x-none"/>
        </w:rPr>
        <w:t xml:space="preserve">Tables </w:t>
      </w:r>
      <w:r w:rsidR="00A975C5">
        <w:rPr>
          <w:sz w:val="20"/>
          <w:szCs w:val="20"/>
          <w:lang w:val="en-US" w:eastAsia="x-none"/>
        </w:rPr>
        <w:t>4</w:t>
      </w:r>
      <w:r w:rsidR="00A975C5" w:rsidRPr="001F5A27">
        <w:rPr>
          <w:sz w:val="20"/>
          <w:szCs w:val="20"/>
          <w:lang w:val="en-US" w:eastAsia="x-none"/>
        </w:rPr>
        <w:t>-</w:t>
      </w:r>
      <w:r w:rsidR="00A975C5">
        <w:rPr>
          <w:sz w:val="20"/>
          <w:szCs w:val="20"/>
          <w:lang w:val="en-US" w:eastAsia="x-none"/>
        </w:rPr>
        <w:t>6</w:t>
      </w:r>
      <w:r w:rsidR="00A975C5" w:rsidRPr="001F5A27">
        <w:rPr>
          <w:sz w:val="20"/>
          <w:szCs w:val="20"/>
          <w:lang w:val="en-US" w:eastAsia="x-none"/>
        </w:rPr>
        <w:t>.</w:t>
      </w:r>
    </w:p>
    <w:p w14:paraId="3C3A3FE1" w14:textId="77777777" w:rsidR="004D5300" w:rsidRDefault="004D5300" w:rsidP="002D5A79">
      <w:pPr>
        <w:spacing w:line="240" w:lineRule="auto"/>
        <w:ind w:firstLine="0"/>
        <w:rPr>
          <w:color w:val="000000"/>
          <w:sz w:val="20"/>
          <w:lang w:val="en-US"/>
        </w:rPr>
      </w:pPr>
    </w:p>
    <w:p w14:paraId="21B16345" w14:textId="77777777" w:rsidR="002D5A79" w:rsidRPr="00B5005E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2D3A2150" w14:textId="77777777" w:rsidR="002D5A79" w:rsidRDefault="00A975C5" w:rsidP="002D5A79">
      <w:pPr>
        <w:spacing w:line="240" w:lineRule="auto"/>
        <w:ind w:firstLine="0"/>
        <w:rPr>
          <w:lang w:val="en-US" w:eastAsia="x-none"/>
        </w:rPr>
      </w:pPr>
      <w:r w:rsidRPr="00BB5B17">
        <w:rPr>
          <w:b/>
          <w:lang w:val="en-US" w:eastAsia="x-none"/>
        </w:rPr>
        <w:lastRenderedPageBreak/>
        <w:t xml:space="preserve">Table </w:t>
      </w:r>
      <w:r w:rsidR="00230B97">
        <w:rPr>
          <w:b/>
          <w:lang w:val="en-US" w:eastAsia="x-none"/>
        </w:rPr>
        <w:t>S</w:t>
      </w:r>
      <w:r>
        <w:rPr>
          <w:b/>
          <w:lang w:val="en-US" w:eastAsia="x-none"/>
        </w:rPr>
        <w:t>3</w:t>
      </w:r>
      <w:r w:rsidRPr="00BB5B17">
        <w:rPr>
          <w:b/>
          <w:lang w:val="en-US" w:eastAsia="x-none"/>
        </w:rPr>
        <w:t xml:space="preserve">. </w:t>
      </w:r>
      <w:r w:rsidR="00512343">
        <w:rPr>
          <w:lang w:val="en-US" w:eastAsia="x-none"/>
        </w:rPr>
        <w:t>The s</w:t>
      </w:r>
      <w:r w:rsidR="002D5A79" w:rsidRPr="00BB5B17">
        <w:rPr>
          <w:lang w:val="en-US" w:eastAsia="x-none"/>
        </w:rPr>
        <w:t xml:space="preserve">imple qualitative effect of separating the cellular damage as </w:t>
      </w:r>
      <w:r w:rsidR="002D5A79">
        <w:rPr>
          <w:lang w:val="en-US" w:eastAsia="x-none"/>
        </w:rPr>
        <w:t xml:space="preserve">a </w:t>
      </w:r>
      <w:r w:rsidR="002D5A79" w:rsidRPr="00BB5B17">
        <w:rPr>
          <w:lang w:val="en-US" w:eastAsia="x-none"/>
        </w:rPr>
        <w:t xml:space="preserve">response </w:t>
      </w:r>
      <w:r w:rsidR="002D5A79">
        <w:rPr>
          <w:lang w:val="en-US" w:eastAsia="x-none"/>
        </w:rPr>
        <w:t>to</w:t>
      </w:r>
      <w:r w:rsidR="002D5A79" w:rsidRPr="00BB5B17">
        <w:rPr>
          <w:lang w:val="en-US" w:eastAsia="x-none"/>
        </w:rPr>
        <w:t xml:space="preserve"> </w:t>
      </w:r>
      <w:r w:rsidR="002D5A79">
        <w:rPr>
          <w:lang w:val="en-US" w:eastAsia="x-none"/>
        </w:rPr>
        <w:t>glyphosate (1480 g ae ha</w:t>
      </w:r>
      <w:r w:rsidR="002D5A79" w:rsidRPr="00555A2F">
        <w:rPr>
          <w:vertAlign w:val="superscript"/>
          <w:lang w:val="en-US" w:eastAsia="x-none"/>
        </w:rPr>
        <w:t>-1</w:t>
      </w:r>
      <w:r w:rsidR="002D5A79">
        <w:rPr>
          <w:lang w:val="en-US" w:eastAsia="x-none"/>
        </w:rPr>
        <w:t xml:space="preserve">) combined with saflufenacil </w:t>
      </w:r>
      <w:r w:rsidR="002D5A79" w:rsidRPr="00BB5B17">
        <w:rPr>
          <w:lang w:val="en-US" w:eastAsia="x-none"/>
        </w:rPr>
        <w:t xml:space="preserve">treatment in </w:t>
      </w:r>
      <w:r w:rsidR="002D5A79">
        <w:rPr>
          <w:lang w:val="en-US" w:eastAsia="x-none"/>
        </w:rPr>
        <w:t>glyphosate-</w:t>
      </w:r>
      <w:r w:rsidR="002D5A79" w:rsidRPr="00BB5B17">
        <w:rPr>
          <w:lang w:val="en-US" w:eastAsia="x-none"/>
        </w:rPr>
        <w:t>resistant (</w:t>
      </w:r>
      <w:r w:rsidR="002D5A79">
        <w:rPr>
          <w:lang w:val="en-US" w:eastAsia="x-none"/>
        </w:rPr>
        <w:t>G</w:t>
      </w:r>
      <w:r w:rsidR="002D5A79" w:rsidRPr="00BB5B17">
        <w:rPr>
          <w:lang w:val="en-US" w:eastAsia="x-none"/>
        </w:rPr>
        <w:t xml:space="preserve">R) and </w:t>
      </w:r>
      <w:r w:rsidR="002D5A79">
        <w:rPr>
          <w:lang w:val="en-US" w:eastAsia="x-none"/>
        </w:rPr>
        <w:t>-</w:t>
      </w:r>
      <w:r w:rsidR="002D5A79" w:rsidRPr="00BB5B17">
        <w:rPr>
          <w:lang w:val="en-US" w:eastAsia="x-none"/>
        </w:rPr>
        <w:t>sensitive (</w:t>
      </w:r>
      <w:r w:rsidR="002D5A79">
        <w:rPr>
          <w:lang w:val="en-US" w:eastAsia="x-none"/>
        </w:rPr>
        <w:t>G</w:t>
      </w:r>
      <w:r w:rsidR="002D5A79" w:rsidRPr="00BB5B17">
        <w:rPr>
          <w:lang w:val="en-US" w:eastAsia="x-none"/>
        </w:rPr>
        <w:t xml:space="preserve">S) biotypes of </w:t>
      </w:r>
      <w:r w:rsidR="002D5A79" w:rsidRPr="00BB5B17">
        <w:rPr>
          <w:i/>
          <w:lang w:val="en-US" w:eastAsia="x-none"/>
        </w:rPr>
        <w:t>Conyza bonariensis</w:t>
      </w:r>
      <w:r w:rsidR="002D5A79" w:rsidRPr="00BB5B17">
        <w:rPr>
          <w:lang w:val="en-US" w:eastAsia="x-none"/>
        </w:rPr>
        <w:t xml:space="preserve"> as a function of time after treatment and rates.</w:t>
      </w:r>
    </w:p>
    <w:tbl>
      <w:tblPr>
        <w:tblW w:w="12898" w:type="dxa"/>
        <w:jc w:val="center"/>
        <w:tblLook w:val="04A0" w:firstRow="1" w:lastRow="0" w:firstColumn="1" w:lastColumn="0" w:noHBand="0" w:noVBand="1"/>
      </w:tblPr>
      <w:tblGrid>
        <w:gridCol w:w="1504"/>
        <w:gridCol w:w="1240"/>
        <w:gridCol w:w="583"/>
        <w:gridCol w:w="730"/>
        <w:gridCol w:w="730"/>
        <w:gridCol w:w="735"/>
        <w:gridCol w:w="735"/>
        <w:gridCol w:w="735"/>
        <w:gridCol w:w="256"/>
        <w:gridCol w:w="1240"/>
        <w:gridCol w:w="735"/>
        <w:gridCol w:w="735"/>
        <w:gridCol w:w="735"/>
        <w:gridCol w:w="735"/>
        <w:gridCol w:w="735"/>
        <w:gridCol w:w="735"/>
      </w:tblGrid>
      <w:tr w:rsidR="002D5A79" w:rsidRPr="00740533" w14:paraId="2DD7C3A7" w14:textId="77777777" w:rsidTr="00A66A3B">
        <w:trPr>
          <w:trHeight w:val="20"/>
          <w:jc w:val="center"/>
        </w:trPr>
        <w:tc>
          <w:tcPr>
            <w:tcW w:w="128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1CCC5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Shikimic acid (</w:t>
            </w:r>
            <w:r w:rsidRPr="00A137C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µ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g g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A137CA" w14:paraId="160A4706" w14:textId="77777777" w:rsidTr="00A66A3B">
        <w:trPr>
          <w:trHeight w:val="20"/>
          <w:jc w:val="center"/>
        </w:trPr>
        <w:tc>
          <w:tcPr>
            <w:tcW w:w="150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979B14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Time after treatment (hours)</w:t>
            </w:r>
          </w:p>
        </w:tc>
        <w:tc>
          <w:tcPr>
            <w:tcW w:w="113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9332A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Biotype</w:t>
            </w:r>
          </w:p>
        </w:tc>
      </w:tr>
      <w:tr w:rsidR="002D5A79" w:rsidRPr="00A137CA" w14:paraId="2D784874" w14:textId="77777777" w:rsidTr="00A66A3B">
        <w:trPr>
          <w:trHeight w:val="20"/>
          <w:jc w:val="center"/>
        </w:trPr>
        <w:tc>
          <w:tcPr>
            <w:tcW w:w="15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53605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4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A29A3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GR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29F2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6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9F471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GS</w:t>
            </w:r>
          </w:p>
        </w:tc>
      </w:tr>
      <w:tr w:rsidR="002D5A79" w:rsidRPr="0018208D" w14:paraId="364A19B9" w14:textId="77777777" w:rsidTr="00A66A3B">
        <w:trPr>
          <w:trHeight w:val="20"/>
          <w:jc w:val="center"/>
        </w:trPr>
        <w:tc>
          <w:tcPr>
            <w:tcW w:w="15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805BF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3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54D3B2" w14:textId="3784EBD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Glyphosate (1480 g ae ha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) combined with Saflufenacil rates (g ha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</w:tr>
      <w:tr w:rsidR="002D5A79" w:rsidRPr="00A137CA" w14:paraId="5F5506DD" w14:textId="77777777" w:rsidTr="00A66A3B">
        <w:trPr>
          <w:trHeight w:val="20"/>
          <w:jc w:val="center"/>
        </w:trPr>
        <w:tc>
          <w:tcPr>
            <w:tcW w:w="15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C9A1A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4C510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Untreated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CD319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3.75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F4429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7.5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ABD23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AC010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AFAE0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B4FA0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86EB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ECB86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Untreated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6B114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3.75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836E3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7.5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2748F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7B6B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98D1F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BC8C0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</w:tr>
      <w:tr w:rsidR="002D5A79" w:rsidRPr="00A137CA" w14:paraId="4B99C78C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F5451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6795E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DF0D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D5E1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0820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964A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6CB7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8263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ED63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D95D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AFF8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D89E8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6706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293E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FF9A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1855A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1.2 α</w:t>
            </w:r>
          </w:p>
        </w:tc>
      </w:tr>
      <w:tr w:rsidR="002D5A79" w:rsidRPr="00A137CA" w14:paraId="6B876839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9195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D92B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16EB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110D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0B27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B8AA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3C39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7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399A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696F3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DB32A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3A6B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0414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4350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7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416C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BAAF1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DB639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 α </w:t>
            </w:r>
          </w:p>
        </w:tc>
      </w:tr>
      <w:tr w:rsidR="002D5A79" w:rsidRPr="00A137CA" w14:paraId="09E476F0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6358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0B91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9658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23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97C8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25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C458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516A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F1E14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B280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1B248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44D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3931E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26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D080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9872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23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71BDC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9CFF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23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FCD0D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24 α </w:t>
            </w:r>
          </w:p>
        </w:tc>
      </w:tr>
      <w:tr w:rsidR="002D5A79" w:rsidRPr="00A137CA" w14:paraId="23F08E34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B39CE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96D08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CA0AD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E4DA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33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C66D1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4FA2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33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CA2D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0370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DBB30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EEE5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9D27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D450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CFC4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C7CDA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90B3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FC90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</w:tr>
      <w:tr w:rsidR="002D5A79" w:rsidRPr="00A137CA" w14:paraId="47BB969E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C273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A8B3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C2D2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C048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6C26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DB47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08C5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513B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73189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E7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CB5CC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30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454C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53F9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047F6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97A70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F0460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</w:tr>
      <w:tr w:rsidR="002D5A79" w:rsidRPr="00A137CA" w14:paraId="6ED61152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E12F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79CF2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D64C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22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DF69E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E8D5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06A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DA5B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CB519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7091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F3B5E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0.9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95575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5C12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0203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1453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8F0E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FF726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259ADA83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3608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A66D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C748F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76BC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E535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CEE95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BBC0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91C3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4BD1A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5E60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47756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F29C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ECA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0112E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3EAC9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EF43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0F9FD0BD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BD9DD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D418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1.1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7E4F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08649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72AC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FEF4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C37D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47D96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CF0A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9308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A685A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327B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7B0F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4B9AA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793D6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67E8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4BC1FE54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17AD2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5A06B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BF41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4BBC0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794AB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34294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2101C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4E1FD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2827D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8D277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2EE6B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555A4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4922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16FB5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B616E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992F8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7CD0A138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46A8B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A137CA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3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C36A4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3.52</w:t>
            </w:r>
          </w:p>
        </w:tc>
      </w:tr>
      <w:tr w:rsidR="002D5A79" w:rsidRPr="00A137CA" w14:paraId="43F78EC7" w14:textId="77777777" w:rsidTr="00A66A3B">
        <w:trPr>
          <w:trHeight w:val="20"/>
          <w:jc w:val="center"/>
        </w:trPr>
        <w:tc>
          <w:tcPr>
            <w:tcW w:w="128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C5DE8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H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bscript"/>
                <w:lang w:val="en-US" w:eastAsia="en-US"/>
              </w:rPr>
              <w:t>2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O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bscript"/>
                <w:lang w:val="en-US" w:eastAsia="en-US"/>
              </w:rPr>
              <w:t>2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(mM g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A137CA" w14:paraId="0192ACAD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2D541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0C4F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91D95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B46E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CE30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DE00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842A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C135B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377B4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1816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D224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8046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E001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66B4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ED62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8AF2D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</w:tr>
      <w:tr w:rsidR="002D5A79" w:rsidRPr="00A137CA" w14:paraId="2CDD5DD6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70D6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A679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F3CC6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64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5D4D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47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F2861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62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EAEE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100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843C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76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E4B0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91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0CB1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7C2E4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07924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59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84D5F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1228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7291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105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9FC46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80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3E58B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90 α </w:t>
            </w:r>
          </w:p>
        </w:tc>
      </w:tr>
      <w:tr w:rsidR="002D5A79" w:rsidRPr="00A137CA" w14:paraId="17B5BF4F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5A4E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4DBD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25C0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84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0AC9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113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59099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167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2F59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265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24CA8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287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7A254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416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53A9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D64B6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6F13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139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30225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144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A35F1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194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4DC1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313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D12B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329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2AEB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367 β</w:t>
            </w:r>
          </w:p>
        </w:tc>
      </w:tr>
      <w:tr w:rsidR="002D5A79" w:rsidRPr="00A137CA" w14:paraId="32BFA55B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78F3D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2F7D8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EECE7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78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3E78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155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5EB4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193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9FD65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221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EE8F6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254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FA34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335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26C9B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5F1F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03AD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324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0E271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172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E873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204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6AF2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272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CA91B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305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45AB0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290 β</w:t>
            </w:r>
          </w:p>
        </w:tc>
      </w:tr>
      <w:tr w:rsidR="002D5A79" w:rsidRPr="00A137CA" w14:paraId="0AF5C431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7752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6B5A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4C3E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92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9D54A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200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C4962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242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C1451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259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34A0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229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BCF3B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233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EC4C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F74C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19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F235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420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BE45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243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13199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259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C8D29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232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337D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245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1A57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209 β</w:t>
            </w:r>
          </w:p>
        </w:tc>
      </w:tr>
      <w:tr w:rsidR="002D5A79" w:rsidRPr="00A137CA" w14:paraId="668E21DB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43CE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05C9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D6A1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70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DCE98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250 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F69CD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C50B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E1E13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8AA9B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9CBE8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6D32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E83C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380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1A37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287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D8B49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5E79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17B2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3F042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5506CE20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5AD6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CABA1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0C9B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7130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829B9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7967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735B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5666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6F16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7269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1A2D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1D0E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8E95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D89B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A52F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DE44E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0F3C89CF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1E8AE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37B4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C8DC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17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8323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6A85F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A28B2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248F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75083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C9D8F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5362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C29E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0365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0B27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AC695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52C33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8ECA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3FEF767C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7F7F5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4464A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D70C4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FFBC7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ED060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0E1A1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0C618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06BBE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6385C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0FFC9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5AB3E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B5815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F974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CC8E3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797A3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52C22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1C301131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A159D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A137CA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3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00BBC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5.34</w:t>
            </w:r>
          </w:p>
        </w:tc>
      </w:tr>
      <w:tr w:rsidR="002D5A79" w:rsidRPr="00740533" w14:paraId="3A84F3DC" w14:textId="77777777" w:rsidTr="00A66A3B">
        <w:trPr>
          <w:trHeight w:val="20"/>
          <w:jc w:val="center"/>
        </w:trPr>
        <w:tc>
          <w:tcPr>
            <w:tcW w:w="128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10471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TBARS (nM MDA g</w:t>
            </w:r>
            <w:r w:rsidRPr="00A137CA">
              <w:rPr>
                <w:b/>
                <w:bCs/>
                <w:color w:val="000000"/>
                <w:sz w:val="16"/>
                <w:szCs w:val="16"/>
                <w:vertAlign w:val="superscript"/>
                <w:lang w:val="en-US" w:eastAsia="en-US"/>
              </w:rPr>
              <w:t>-1</w:t>
            </w:r>
            <w:r w:rsidRPr="00A137CA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FW)</w:t>
            </w:r>
          </w:p>
        </w:tc>
      </w:tr>
      <w:tr w:rsidR="002D5A79" w:rsidRPr="00A137CA" w14:paraId="361FB15F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C0DF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00D52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D64B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DF23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1D5C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2731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5ACE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07875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E0EC6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D906C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6CB7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8DB7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83D6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82B8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14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BA99C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18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B63C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16 α</w:t>
            </w:r>
          </w:p>
        </w:tc>
      </w:tr>
      <w:tr w:rsidR="002D5A79" w:rsidRPr="00A137CA" w14:paraId="638B9A42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4487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C53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E781D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6DE37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23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B059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54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2841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44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233BF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124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FDD4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170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99AEC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235E0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98D5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040E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28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7F41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67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C7D3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38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C4C7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135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BD845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180 α </w:t>
            </w:r>
          </w:p>
        </w:tc>
      </w:tr>
      <w:tr w:rsidR="002D5A79" w:rsidRPr="00A137CA" w14:paraId="02DE02F7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9B1D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8531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9101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B481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50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9F00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AFE0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141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F16F6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162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B6FE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160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10AE3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8176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760D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20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3B642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55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D5D7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91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88F4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145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C7A5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165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8E519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157 α </w:t>
            </w:r>
          </w:p>
        </w:tc>
      </w:tr>
      <w:tr w:rsidR="002D5A79" w:rsidRPr="00A137CA" w14:paraId="47731973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4706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F9A14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D4FA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17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507C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94BF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75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05272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93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C529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105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B87C7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101 α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8C8BE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FAAC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7855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17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3F7E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B59A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87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EC111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115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9B2D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112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2EE77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105 α </w:t>
            </w:r>
          </w:p>
        </w:tc>
      </w:tr>
      <w:tr w:rsidR="002D5A79" w:rsidRPr="00A137CA" w14:paraId="2A259F87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425D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4BC95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782FE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373B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0AD41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64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6B74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88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187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70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3334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79 β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F36EB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BEC6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13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8F79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11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05E2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4A1F9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64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AE10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98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88EA4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79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91242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87 α </w:t>
            </w:r>
          </w:p>
        </w:tc>
      </w:tr>
      <w:tr w:rsidR="002D5A79" w:rsidRPr="00A137CA" w14:paraId="251F7186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65B4F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DC470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E264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F12E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14 α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5596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469E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FFC3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BAB6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AD3E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FFDB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5235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12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9433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 xml:space="preserve">13 α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54EF9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981A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6FA3C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EC024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285C54CE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2E97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288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D32E2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9E89A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138C5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B805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7F6F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4ABF7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F3E1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E1C1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7DA5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F585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C4E9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F694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7740C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E018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8D074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1080CC69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E36E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504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FD347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D3103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1534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5F54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FC77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33E0D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44A1C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FC9E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2797D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2B9BE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9EC7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C1D73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948B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1887F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556D5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2E5BC326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2E9B9F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672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14E45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881B86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11 α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948F5C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4CB8A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54BECE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289A09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AA23C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2AB72B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C1E9D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343193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β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5E99C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3E9581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FA357A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E26B54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3C3F77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0 α</w:t>
            </w:r>
          </w:p>
        </w:tc>
      </w:tr>
      <w:tr w:rsidR="002D5A79" w:rsidRPr="00A137CA" w14:paraId="51B92E8B" w14:textId="77777777" w:rsidTr="00A66A3B">
        <w:trPr>
          <w:trHeight w:val="20"/>
          <w:jc w:val="center"/>
        </w:trPr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5A59A8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CV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A137CA">
              <w:rPr>
                <w:color w:val="000000"/>
                <w:sz w:val="16"/>
                <w:szCs w:val="16"/>
                <w:lang w:val="en-US" w:eastAsia="en-US"/>
              </w:rPr>
              <w:t>(%)</w:t>
            </w:r>
          </w:p>
        </w:tc>
        <w:tc>
          <w:tcPr>
            <w:tcW w:w="113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2E3522" w14:textId="77777777" w:rsidR="002D5A79" w:rsidRPr="00A137CA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A137CA">
              <w:rPr>
                <w:color w:val="000000"/>
                <w:sz w:val="16"/>
                <w:szCs w:val="16"/>
                <w:lang w:val="en-US" w:eastAsia="en-US"/>
              </w:rPr>
              <w:t>12.27</w:t>
            </w:r>
          </w:p>
        </w:tc>
      </w:tr>
    </w:tbl>
    <w:p w14:paraId="483B787E" w14:textId="77777777" w:rsidR="002D5A79" w:rsidRDefault="002D5A79" w:rsidP="002D5A79">
      <w:pPr>
        <w:spacing w:line="240" w:lineRule="auto"/>
        <w:ind w:firstLine="0"/>
        <w:rPr>
          <w:color w:val="000000"/>
          <w:sz w:val="20"/>
          <w:lang w:val="en-US"/>
        </w:rPr>
        <w:sectPr w:rsidR="002D5A79" w:rsidSect="00A66A3B">
          <w:headerReference w:type="default" r:id="rId8"/>
          <w:pgSz w:w="16838" w:h="11906" w:orient="landscape" w:code="9"/>
          <w:pgMar w:top="1296" w:right="1699" w:bottom="1296" w:left="1699" w:header="706" w:footer="706" w:gutter="0"/>
          <w:cols w:space="708"/>
          <w:docGrid w:linePitch="360"/>
        </w:sectPr>
      </w:pPr>
      <w:r w:rsidRPr="006F39AA">
        <w:rPr>
          <w:color w:val="000000"/>
          <w:sz w:val="20"/>
          <w:lang w:val="en-US"/>
        </w:rPr>
        <w:t>H</w:t>
      </w:r>
      <w:r w:rsidRPr="006F39AA">
        <w:rPr>
          <w:color w:val="000000"/>
          <w:sz w:val="20"/>
          <w:vertAlign w:val="subscript"/>
          <w:lang w:val="en-US"/>
        </w:rPr>
        <w:t>2</w:t>
      </w:r>
      <w:r w:rsidRPr="006F39AA">
        <w:rPr>
          <w:color w:val="000000"/>
          <w:sz w:val="20"/>
          <w:lang w:val="en-US"/>
        </w:rPr>
        <w:t>O</w:t>
      </w:r>
      <w:r w:rsidRPr="006F39AA">
        <w:rPr>
          <w:color w:val="000000"/>
          <w:sz w:val="20"/>
          <w:vertAlign w:val="subscript"/>
          <w:lang w:val="en-US"/>
        </w:rPr>
        <w:t>2</w:t>
      </w:r>
      <w:r w:rsidRPr="006F39AA">
        <w:rPr>
          <w:color w:val="000000"/>
          <w:sz w:val="20"/>
          <w:lang w:val="en-US"/>
        </w:rPr>
        <w:t xml:space="preserve">: hydrogen peroxide; TBARS: thiobarbituric acid-reactive substances; CV: coefficient of variation; </w:t>
      </w:r>
      <w:r w:rsidR="004D5300" w:rsidRPr="006F39AA">
        <w:rPr>
          <w:color w:val="000000"/>
          <w:sz w:val="20"/>
          <w:lang w:val="en-US"/>
        </w:rPr>
        <w:t xml:space="preserve">Different symbols in each </w:t>
      </w:r>
      <w:r w:rsidR="004D5300">
        <w:rPr>
          <w:color w:val="000000"/>
          <w:sz w:val="20"/>
          <w:lang w:val="en-US"/>
        </w:rPr>
        <w:t>saflufenacil</w:t>
      </w:r>
      <w:r w:rsidR="004D5300" w:rsidRPr="006F39AA">
        <w:rPr>
          <w:color w:val="000000"/>
          <w:sz w:val="20"/>
          <w:lang w:val="en-US"/>
        </w:rPr>
        <w:t xml:space="preserve"> rate and time indicate </w:t>
      </w:r>
      <w:r w:rsidR="004D5300">
        <w:rPr>
          <w:color w:val="000000"/>
          <w:sz w:val="20"/>
          <w:lang w:val="en-US"/>
        </w:rPr>
        <w:t xml:space="preserve">a significant </w:t>
      </w:r>
      <w:r w:rsidR="004D5300" w:rsidRPr="006F39AA">
        <w:rPr>
          <w:color w:val="000000"/>
          <w:sz w:val="20"/>
          <w:lang w:val="en-US"/>
        </w:rPr>
        <w:t xml:space="preserve">difference between </w:t>
      </w:r>
      <w:r w:rsidR="004D5300">
        <w:rPr>
          <w:color w:val="000000"/>
          <w:sz w:val="20"/>
          <w:lang w:val="en-US"/>
        </w:rPr>
        <w:t xml:space="preserve">GR and GS </w:t>
      </w:r>
      <w:r w:rsidR="004D5300" w:rsidRPr="006F39AA">
        <w:rPr>
          <w:color w:val="000000"/>
          <w:sz w:val="20"/>
          <w:lang w:val="en-US"/>
        </w:rPr>
        <w:t>biotypes</w:t>
      </w:r>
      <w:r w:rsidR="004D5300">
        <w:rPr>
          <w:color w:val="000000"/>
          <w:sz w:val="20"/>
          <w:lang w:val="en-US"/>
        </w:rPr>
        <w:t xml:space="preserve"> at </w:t>
      </w:r>
      <w:r w:rsidR="004D5300" w:rsidRPr="002232F8">
        <w:rPr>
          <w:color w:val="000000"/>
          <w:sz w:val="20"/>
          <w:szCs w:val="20"/>
          <w:lang w:val="en-US"/>
        </w:rPr>
        <w:t>p ≤ 0.05</w:t>
      </w:r>
      <w:r w:rsidR="004D5300">
        <w:rPr>
          <w:color w:val="000000"/>
          <w:sz w:val="20"/>
          <w:szCs w:val="20"/>
          <w:lang w:val="en-US"/>
        </w:rPr>
        <w:t>;</w:t>
      </w:r>
      <w:r w:rsidR="004D5300" w:rsidRPr="001F5A27">
        <w:rPr>
          <w:color w:val="000000"/>
          <w:sz w:val="20"/>
          <w:szCs w:val="20"/>
          <w:lang w:val="en-US"/>
        </w:rPr>
        <w:t xml:space="preserve"> </w:t>
      </w:r>
      <w:r w:rsidR="00A975C5" w:rsidRPr="001F5A27">
        <w:rPr>
          <w:sz w:val="20"/>
          <w:szCs w:val="20"/>
          <w:lang w:val="en-US" w:eastAsia="x-none"/>
        </w:rPr>
        <w:t xml:space="preserve">Regressions are presented in </w:t>
      </w:r>
      <w:r w:rsidR="00A975C5">
        <w:rPr>
          <w:sz w:val="20"/>
          <w:szCs w:val="20"/>
          <w:lang w:val="en-US" w:eastAsia="x-none"/>
        </w:rPr>
        <w:t xml:space="preserve">Supp. </w:t>
      </w:r>
      <w:r w:rsidR="00A975C5" w:rsidRPr="001F5A27">
        <w:rPr>
          <w:sz w:val="20"/>
          <w:szCs w:val="20"/>
          <w:lang w:val="en-US" w:eastAsia="x-none"/>
        </w:rPr>
        <w:t xml:space="preserve">Tables </w:t>
      </w:r>
      <w:r w:rsidR="00A975C5">
        <w:rPr>
          <w:sz w:val="20"/>
          <w:szCs w:val="20"/>
          <w:lang w:val="en-US" w:eastAsia="x-none"/>
        </w:rPr>
        <w:t>4</w:t>
      </w:r>
      <w:r w:rsidR="00A975C5" w:rsidRPr="001F5A27">
        <w:rPr>
          <w:sz w:val="20"/>
          <w:szCs w:val="20"/>
          <w:lang w:val="en-US" w:eastAsia="x-none"/>
        </w:rPr>
        <w:t>-</w:t>
      </w:r>
      <w:r w:rsidR="00A975C5">
        <w:rPr>
          <w:sz w:val="20"/>
          <w:szCs w:val="20"/>
          <w:lang w:val="en-US" w:eastAsia="x-none"/>
        </w:rPr>
        <w:t>6</w:t>
      </w:r>
      <w:r w:rsidR="00A975C5" w:rsidRPr="001F5A27">
        <w:rPr>
          <w:sz w:val="20"/>
          <w:szCs w:val="20"/>
          <w:lang w:val="en-US" w:eastAsia="x-none"/>
        </w:rPr>
        <w:t>.</w:t>
      </w:r>
    </w:p>
    <w:p w14:paraId="2C8A4620" w14:textId="77777777" w:rsidR="002D5A79" w:rsidRDefault="00A975C5" w:rsidP="002D5A79">
      <w:pPr>
        <w:spacing w:line="240" w:lineRule="auto"/>
        <w:ind w:firstLine="0"/>
        <w:rPr>
          <w:color w:val="000000"/>
          <w:lang w:val="en-US"/>
        </w:rPr>
      </w:pPr>
      <w:r w:rsidRPr="00BB5B17">
        <w:rPr>
          <w:b/>
          <w:lang w:val="en-US" w:eastAsia="x-none"/>
        </w:rPr>
        <w:lastRenderedPageBreak/>
        <w:t xml:space="preserve">Table </w:t>
      </w:r>
      <w:r w:rsidR="00230B97">
        <w:rPr>
          <w:b/>
          <w:lang w:val="en-US" w:eastAsia="x-none"/>
        </w:rPr>
        <w:t>S</w:t>
      </w:r>
      <w:r>
        <w:rPr>
          <w:b/>
          <w:lang w:val="en-US" w:eastAsia="x-none"/>
        </w:rPr>
        <w:t>4</w:t>
      </w:r>
      <w:r w:rsidRPr="00BB5B17">
        <w:rPr>
          <w:b/>
          <w:lang w:val="en-US" w:eastAsia="x-none"/>
        </w:rPr>
        <w:t xml:space="preserve">. </w:t>
      </w:r>
      <w:r w:rsidR="002D5A79" w:rsidRPr="008272B8">
        <w:rPr>
          <w:lang w:val="en-US" w:eastAsia="x-none"/>
        </w:rPr>
        <w:t>Regression</w:t>
      </w:r>
      <w:r w:rsidR="002D5A79" w:rsidRPr="008272B8">
        <w:rPr>
          <w:vertAlign w:val="superscript"/>
          <w:lang w:val="en-US" w:eastAsia="x-none"/>
        </w:rPr>
        <w:t>1</w:t>
      </w:r>
      <w:r w:rsidR="002D5A79" w:rsidRPr="008272B8">
        <w:rPr>
          <w:lang w:val="en-US" w:eastAsia="x-none"/>
        </w:rPr>
        <w:t xml:space="preserve">, </w:t>
      </w:r>
      <w:r w:rsidR="002D5A79">
        <w:rPr>
          <w:lang w:val="en-US" w:eastAsia="x-none"/>
        </w:rPr>
        <w:t xml:space="preserve">root </w:t>
      </w:r>
      <w:r w:rsidR="002D5A79" w:rsidRPr="008272B8">
        <w:rPr>
          <w:lang w:val="en-US" w:eastAsia="x-none"/>
        </w:rPr>
        <w:t>mean square error (</w:t>
      </w:r>
      <w:r w:rsidR="002D5A79">
        <w:rPr>
          <w:lang w:val="en-US" w:eastAsia="x-none"/>
        </w:rPr>
        <w:t>R</w:t>
      </w:r>
      <w:r w:rsidR="002D5A79" w:rsidRPr="008272B8">
        <w:rPr>
          <w:lang w:val="en-US" w:eastAsia="x-none"/>
        </w:rPr>
        <w:t>MSE)</w:t>
      </w:r>
      <w:r w:rsidR="002D5A79">
        <w:rPr>
          <w:lang w:val="en-US" w:eastAsia="x-none"/>
        </w:rPr>
        <w:t>,</w:t>
      </w:r>
      <w:r w:rsidR="002D5A79" w:rsidRPr="008272B8">
        <w:rPr>
          <w:lang w:val="en-US" w:eastAsia="x-none"/>
        </w:rPr>
        <w:t xml:space="preserve"> and determination coefficient (R</w:t>
      </w:r>
      <w:r w:rsidR="002D5A79" w:rsidRPr="008272B8">
        <w:rPr>
          <w:vertAlign w:val="superscript"/>
          <w:lang w:val="en-US" w:eastAsia="x-none"/>
        </w:rPr>
        <w:t>2</w:t>
      </w:r>
      <w:r w:rsidR="002D5A79" w:rsidRPr="008272B8">
        <w:rPr>
          <w:lang w:val="en-US" w:eastAsia="x-none"/>
        </w:rPr>
        <w:t>) for the polynomial model from evaluated variables (shikimic acid, H</w:t>
      </w:r>
      <w:r w:rsidR="002D5A79" w:rsidRPr="008272B8">
        <w:rPr>
          <w:vertAlign w:val="subscript"/>
          <w:lang w:val="en-US" w:eastAsia="x-none"/>
        </w:rPr>
        <w:t>2</w:t>
      </w:r>
      <w:r w:rsidR="002D5A79" w:rsidRPr="008272B8">
        <w:rPr>
          <w:lang w:val="en-US" w:eastAsia="x-none"/>
        </w:rPr>
        <w:t>O</w:t>
      </w:r>
      <w:r w:rsidR="002D5A79" w:rsidRPr="008272B8">
        <w:rPr>
          <w:vertAlign w:val="subscript"/>
          <w:lang w:val="en-US" w:eastAsia="x-none"/>
        </w:rPr>
        <w:t>2</w:t>
      </w:r>
      <w:r w:rsidR="002D5A79" w:rsidRPr="008272B8">
        <w:rPr>
          <w:lang w:val="en-US" w:eastAsia="x-none"/>
        </w:rPr>
        <w:t xml:space="preserve">, </w:t>
      </w:r>
      <w:r w:rsidR="002D5A79">
        <w:rPr>
          <w:lang w:val="en-US" w:eastAsia="x-none"/>
        </w:rPr>
        <w:t xml:space="preserve">and </w:t>
      </w:r>
      <w:r w:rsidR="002D5A79" w:rsidRPr="008272B8">
        <w:rPr>
          <w:lang w:val="en-US" w:eastAsia="x-none"/>
        </w:rPr>
        <w:t xml:space="preserve">TBARS) extracted from </w:t>
      </w:r>
      <w:r w:rsidR="002D5A79" w:rsidRPr="008272B8">
        <w:rPr>
          <w:i/>
          <w:lang w:val="en-US" w:eastAsia="x-none"/>
        </w:rPr>
        <w:t xml:space="preserve">Conyza bonariensis </w:t>
      </w:r>
      <w:r w:rsidR="002D5A79" w:rsidRPr="008272B8">
        <w:rPr>
          <w:lang w:val="en-US" w:eastAsia="x-none"/>
        </w:rPr>
        <w:t>as a function of biotypes (</w:t>
      </w:r>
      <w:r w:rsidR="002D5A79">
        <w:rPr>
          <w:lang w:val="en-US" w:eastAsia="x-none"/>
        </w:rPr>
        <w:t>G</w:t>
      </w:r>
      <w:r w:rsidR="002D5A79" w:rsidRPr="008272B8">
        <w:rPr>
          <w:lang w:val="en-US" w:eastAsia="x-none"/>
        </w:rPr>
        <w:t xml:space="preserve">R </w:t>
      </w:r>
      <w:r w:rsidR="002D5A79">
        <w:rPr>
          <w:lang w:val="en-US" w:eastAsia="x-none"/>
        </w:rPr>
        <w:t>and GS</w:t>
      </w:r>
      <w:r w:rsidR="002D5A79" w:rsidRPr="008272B8">
        <w:rPr>
          <w:lang w:val="en-US" w:eastAsia="x-none"/>
        </w:rPr>
        <w:t xml:space="preserve">), </w:t>
      </w:r>
      <w:r w:rsidR="002D5A79">
        <w:rPr>
          <w:lang w:val="en-US" w:eastAsia="x-none"/>
        </w:rPr>
        <w:t>rates of saflufenacil,</w:t>
      </w:r>
      <w:r w:rsidR="002D5A79" w:rsidRPr="008272B8">
        <w:rPr>
          <w:lang w:val="en-US" w:eastAsia="x-none"/>
        </w:rPr>
        <w:t xml:space="preserve"> and time after treatment. </w:t>
      </w:r>
    </w:p>
    <w:tbl>
      <w:tblPr>
        <w:tblW w:w="8090" w:type="dxa"/>
        <w:jc w:val="center"/>
        <w:tblLayout w:type="fixed"/>
        <w:tblLook w:val="04A0" w:firstRow="1" w:lastRow="0" w:firstColumn="1" w:lastColumn="0" w:noHBand="0" w:noVBand="1"/>
      </w:tblPr>
      <w:tblGrid>
        <w:gridCol w:w="360"/>
        <w:gridCol w:w="786"/>
        <w:gridCol w:w="1104"/>
        <w:gridCol w:w="4320"/>
        <w:gridCol w:w="760"/>
        <w:gridCol w:w="760"/>
      </w:tblGrid>
      <w:tr w:rsidR="002D5A79" w:rsidRPr="007E3299" w14:paraId="5D96A5F1" w14:textId="77777777" w:rsidTr="0062602B">
        <w:trPr>
          <w:cantSplit/>
          <w:trHeight w:val="20"/>
          <w:jc w:val="center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B116F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CBA7D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Biotype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F2212B" w14:textId="093E9A84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Saflufenacil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br/>
              <w:t>(g ha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-1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EF4E7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Regression</w:t>
            </w:r>
            <w:r w:rsidRPr="00D06504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A19E3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R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MSE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3EA6E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R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</w:p>
        </w:tc>
      </w:tr>
      <w:tr w:rsidR="002D5A79" w:rsidRPr="007E3299" w14:paraId="01CBBD24" w14:textId="77777777" w:rsidTr="0062602B">
        <w:trPr>
          <w:cantSplit/>
          <w:trHeight w:val="20"/>
          <w:jc w:val="center"/>
        </w:trPr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7768F24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Shikimic acid</w:t>
            </w: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02384E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GR and GS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F711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3001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y=0.9921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624D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FA9A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0.07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0DDE21E5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3C94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ED48F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40D1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477A1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y=0.9756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3571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0D09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0.09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1EDBFE05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7122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910325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81B1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3C8A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y=0.9838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46D6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6DD7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0.09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7426676B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CD81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EAAEC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F68E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8154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y=1.0404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44F07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A4E3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0.09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3FDC9BEE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A67D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4F43A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34A9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2554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y=0.9993+0.0022x-0.00003x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+0.00000002x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F7D3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42FD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0.92*</w:t>
            </w:r>
          </w:p>
        </w:tc>
      </w:tr>
      <w:tr w:rsidR="002D5A79" w:rsidRPr="007E3299" w14:paraId="59B74D4C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6DC4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4DF32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4F03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01C7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y=1.0393+0.0084x-0.0002x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+0.0000000012x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FBFD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F7C1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0.95*</w:t>
            </w:r>
          </w:p>
        </w:tc>
      </w:tr>
      <w:tr w:rsidR="002D5A79" w:rsidRPr="007E3299" w14:paraId="4C2AC76A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D547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3F579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10125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9BC52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y=1.1777-0.0117x+0.0003x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-0.0000039x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E7628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BC9EF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0.95*</w:t>
            </w:r>
          </w:p>
        </w:tc>
      </w:tr>
      <w:tr w:rsidR="002D5A79" w:rsidRPr="007E3299" w14:paraId="45E080CD" w14:textId="77777777" w:rsidTr="0062602B">
        <w:trPr>
          <w:cantSplit/>
          <w:trHeight w:val="20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2031000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H</w:t>
            </w:r>
            <w:r w:rsidRPr="00C42D51">
              <w:rPr>
                <w:color w:val="000000"/>
                <w:sz w:val="18"/>
                <w:szCs w:val="18"/>
                <w:vertAlign w:val="sub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O</w:t>
            </w:r>
            <w:r w:rsidRPr="00C42D51">
              <w:rPr>
                <w:color w:val="000000"/>
                <w:sz w:val="18"/>
                <w:szCs w:val="18"/>
                <w:vertAlign w:val="subscript"/>
                <w:lang w:val="en-US" w:eastAsia="en-US"/>
              </w:rPr>
              <w:t>2</w:t>
            </w: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2D9FFA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27D7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04347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y=13.9978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5DAB3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D819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0.01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7D256F6F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BA0C3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74833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DA7C8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E8B6B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y=19.1301+1.7260x-0.0374x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B74D3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7.06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95D8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0.74*</w:t>
            </w:r>
          </w:p>
        </w:tc>
      </w:tr>
      <w:tr w:rsidR="002D5A79" w:rsidRPr="007E3299" w14:paraId="4042764A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30F76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8FEA7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23562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AC544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y=19.3169+2.7132x-0.0558x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2B1B2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8.96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CEFA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0.81*</w:t>
            </w:r>
          </w:p>
        </w:tc>
      </w:tr>
      <w:tr w:rsidR="002D5A79" w:rsidRPr="007E3299" w14:paraId="3AC726E5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C0DD8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00874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2577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2D55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 20.1591+5.2243x-0.0958x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+0.0007x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F015C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23.72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F1C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0.75-</w:t>
            </w:r>
          </w:p>
        </w:tc>
      </w:tr>
      <w:tr w:rsidR="002D5A79" w:rsidRPr="007E3299" w14:paraId="13531513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2BF85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E39AB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4432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086E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y=9.4768+12.6133x-0.2680x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+0.0020x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-0.000007x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55AE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53.73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3D7F8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0.69*</w:t>
            </w:r>
          </w:p>
        </w:tc>
      </w:tr>
      <w:tr w:rsidR="002D5A79" w:rsidRPr="007E3299" w14:paraId="089CAD85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5C2D0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C37548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3B9A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E6356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 11.9298+15.0646x-0.3261x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+0.0025x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9C76C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71.59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869F5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0.65*</w:t>
            </w:r>
          </w:p>
        </w:tc>
      </w:tr>
      <w:tr w:rsidR="002D5A79" w:rsidRPr="007E3299" w14:paraId="060E9FC7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B98F0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B0AC8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D683B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8D04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y=-18.4386+25.3935x-0.5315x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+0.0040x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-0.000013x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AC610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71.01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1447A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0.83*</w:t>
            </w:r>
          </w:p>
        </w:tc>
      </w:tr>
      <w:tr w:rsidR="002D5A79" w:rsidRPr="007E3299" w14:paraId="09879609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14464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6D9A38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27A3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F818B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y=16.3890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D8811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2.95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E199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0.19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2975313B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93A04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778DF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8D367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6F138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y=15.8993+2.3049x-0.0461x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-0.0000011x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CE08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6.69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EADF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0.83*</w:t>
            </w:r>
          </w:p>
        </w:tc>
      </w:tr>
      <w:tr w:rsidR="002D5A79" w:rsidRPr="007E3299" w14:paraId="6B16F880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EE5D0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72CE8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9B86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348F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y=16.3071+3.1441x-0.0656x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-0.0000016x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2080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10.05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A395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0.81*</w:t>
            </w:r>
          </w:p>
        </w:tc>
      </w:tr>
      <w:tr w:rsidR="002D5A79" w:rsidRPr="007E3299" w14:paraId="01F6AB8D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48394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CAB03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6E9D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D608B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y=14.6494+7.6654x-0.1512x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8467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29.56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55219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0.77*</w:t>
            </w:r>
          </w:p>
        </w:tc>
      </w:tr>
      <w:tr w:rsidR="002D5A79" w:rsidRPr="007E3299" w14:paraId="4659A214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1FDFD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DB2DF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F856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D48A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y=2.7602+14.4244x-0.3106x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+0.0023x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9547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58.53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AF1C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0.69*</w:t>
            </w:r>
          </w:p>
        </w:tc>
      </w:tr>
      <w:tr w:rsidR="002D5A79" w:rsidRPr="007E3299" w14:paraId="65276D96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ABA3B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B59EF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A1508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C796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y=10.8301+15.4440x-0.3318x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+0.0025x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B57F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66.80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B556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0.69*</w:t>
            </w:r>
          </w:p>
        </w:tc>
      </w:tr>
      <w:tr w:rsidR="002D5A79" w:rsidRPr="007E3299" w14:paraId="017DFE15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A408C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F0B83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D8099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F4F07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y=-11.0532+24.3209x-0.5088x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+0.0038x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BA2D2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76.09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62C07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0.8*</w:t>
            </w:r>
          </w:p>
        </w:tc>
      </w:tr>
      <w:tr w:rsidR="002D5A79" w:rsidRPr="007E3299" w14:paraId="39AC3F81" w14:textId="77777777" w:rsidTr="0062602B">
        <w:trPr>
          <w:cantSplit/>
          <w:trHeight w:val="20"/>
          <w:jc w:val="center"/>
        </w:trPr>
        <w:tc>
          <w:tcPr>
            <w:tcW w:w="3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59891A3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TBARS</w:t>
            </w: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BC048E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910A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05E3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y=9.3734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C0AE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2.39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AF0F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0.01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2A57B5AB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0CFBD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259DD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248F2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3B8E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y=8.5924+0.6657x-0.0162x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986E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9380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0.52*</w:t>
            </w:r>
          </w:p>
        </w:tc>
      </w:tr>
      <w:tr w:rsidR="002D5A79" w:rsidRPr="007E3299" w14:paraId="60581546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E1396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6363C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F6C65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3152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y=11.5079+1.7679x-0.0444x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EF391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10.63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DB22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0.52*</w:t>
            </w:r>
          </w:p>
        </w:tc>
      </w:tr>
      <w:tr w:rsidR="002D5A79" w:rsidRPr="007E3299" w14:paraId="0EC6B02A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35047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F9CBA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6D83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20E0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y=15.4609+4.0770x-0.0776x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FFE32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8.91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B12A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0.91*</w:t>
            </w:r>
          </w:p>
        </w:tc>
      </w:tr>
      <w:tr w:rsidR="002D5A79" w:rsidRPr="007E3299" w14:paraId="0522CB0E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60F08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F870D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0EB80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609E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y=8.0026+5.9505x-0.1080x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+0.0007x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A5DED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20.24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1EF3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0.82*</w:t>
            </w:r>
          </w:p>
        </w:tc>
      </w:tr>
      <w:tr w:rsidR="002D5A79" w:rsidRPr="007E3299" w14:paraId="454DD73D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D482C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AA941D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10BB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BCDB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y=29.2217+8.1261x-0.1802x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+0.0014x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EC11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18.88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2554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0.91*</w:t>
            </w:r>
          </w:p>
        </w:tc>
      </w:tr>
      <w:tr w:rsidR="002D5A79" w:rsidRPr="007E3299" w14:paraId="2B38A6ED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47083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1303A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7F865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528B4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 43.7322+7.3582x-0.1572x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B524E9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30.97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55F8D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0.81*</w:t>
            </w:r>
          </w:p>
        </w:tc>
      </w:tr>
      <w:tr w:rsidR="002D5A79" w:rsidRPr="007E3299" w14:paraId="75E669E2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68A2D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43D178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BBAF8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A2EC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y=9.7401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0721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2.76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4A26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0.01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7E3299" w14:paraId="1C29565C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78EC9A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19A03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3663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64ED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y=8.9031+0.6369x-0.0144x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B3A6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3.24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BCF3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0.55*</w:t>
            </w:r>
          </w:p>
        </w:tc>
      </w:tr>
      <w:tr w:rsidR="002D5A79" w:rsidRPr="007E3299" w14:paraId="2078FC29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E2D80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8708E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6E0101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2950D7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y=13.0478+1.9407x-0.0493x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F1AE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10.41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7DEB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0.56*</w:t>
            </w:r>
          </w:p>
        </w:tc>
      </w:tr>
      <w:tr w:rsidR="002D5A79" w:rsidRPr="007E3299" w14:paraId="12DA833B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6E824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884E9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3B88D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D6A5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y=17.8724+4.5772x-0.0915x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+0.0007x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6257C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8.61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38ECA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0.93*</w:t>
            </w:r>
          </w:p>
        </w:tc>
      </w:tr>
      <w:tr w:rsidR="002D5A79" w:rsidRPr="007E3299" w14:paraId="262866A0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E91E6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3F9F6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2C0F5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4133A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y=3.8874+6.6232x-0.1158x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+0.0008x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-0.000002x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663E1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21.28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85240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0.84*</w:t>
            </w:r>
          </w:p>
        </w:tc>
      </w:tr>
      <w:tr w:rsidR="002D5A79" w:rsidRPr="007E3299" w14:paraId="07CE425B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F5C7E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023F6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7610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1569B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y=32.9356+8.3095x-0.1839x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+0.0014x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-0.000005x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439B8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19.63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737A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0.91*</w:t>
            </w:r>
          </w:p>
        </w:tc>
      </w:tr>
      <w:tr w:rsidR="002D5A79" w:rsidRPr="007E3299" w14:paraId="10915E68" w14:textId="77777777" w:rsidTr="0062602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D46452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19474E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D12094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DB8BCF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y=45.1456+7.0642x-0.1488x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C42D51">
              <w:rPr>
                <w:color w:val="000000"/>
                <w:sz w:val="18"/>
                <w:szCs w:val="18"/>
                <w:lang w:val="en-US" w:eastAsia="en-US"/>
              </w:rPr>
              <w:t>-0.000003x</w:t>
            </w:r>
            <w:r w:rsidRPr="00C42D51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8F46F6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32.27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A21F23" w14:textId="77777777" w:rsidR="002D5A79" w:rsidRPr="00C42D51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C42D51">
              <w:rPr>
                <w:color w:val="000000"/>
                <w:sz w:val="18"/>
                <w:szCs w:val="18"/>
                <w:lang w:val="en-US" w:eastAsia="en-US"/>
              </w:rPr>
              <w:t>0.79*</w:t>
            </w:r>
          </w:p>
        </w:tc>
      </w:tr>
    </w:tbl>
    <w:p w14:paraId="33DF6358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  <w:r w:rsidRPr="002232F8">
        <w:rPr>
          <w:color w:val="000000"/>
          <w:sz w:val="20"/>
          <w:szCs w:val="20"/>
          <w:lang w:val="en-US"/>
        </w:rPr>
        <w:t>H</w:t>
      </w:r>
      <w:r w:rsidRPr="002232F8">
        <w:rPr>
          <w:color w:val="000000"/>
          <w:sz w:val="20"/>
          <w:szCs w:val="20"/>
          <w:vertAlign w:val="subscript"/>
          <w:lang w:val="en-US"/>
        </w:rPr>
        <w:t>2</w:t>
      </w:r>
      <w:r w:rsidRPr="002232F8">
        <w:rPr>
          <w:color w:val="000000"/>
          <w:sz w:val="20"/>
          <w:szCs w:val="20"/>
          <w:lang w:val="en-US"/>
        </w:rPr>
        <w:t>O</w:t>
      </w:r>
      <w:r w:rsidRPr="002232F8">
        <w:rPr>
          <w:color w:val="000000"/>
          <w:sz w:val="20"/>
          <w:szCs w:val="20"/>
          <w:vertAlign w:val="subscript"/>
          <w:lang w:val="en-US"/>
        </w:rPr>
        <w:t>2</w:t>
      </w:r>
      <w:r w:rsidRPr="002232F8">
        <w:rPr>
          <w:color w:val="000000"/>
          <w:sz w:val="20"/>
          <w:szCs w:val="20"/>
          <w:lang w:val="en-US"/>
        </w:rPr>
        <w:t xml:space="preserve">: hydrogen peroxide; TBARS: thiobarbituric acid-reactive substances; *Significant at p ≤ 0.05; </w:t>
      </w:r>
      <w:r w:rsidRPr="002232F8">
        <w:rPr>
          <w:color w:val="000000"/>
          <w:sz w:val="20"/>
          <w:szCs w:val="20"/>
          <w:vertAlign w:val="superscript"/>
          <w:lang w:val="en-US"/>
        </w:rPr>
        <w:t>ns</w:t>
      </w:r>
      <w:r w:rsidRPr="002232F8">
        <w:rPr>
          <w:color w:val="000000"/>
          <w:sz w:val="20"/>
          <w:szCs w:val="20"/>
          <w:lang w:val="en-US"/>
        </w:rPr>
        <w:t xml:space="preserve"> non-significant at p ≤ 0.05.</w:t>
      </w:r>
    </w:p>
    <w:p w14:paraId="1BF2FD37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53E8DD14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277627A7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7ADBEDE8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6242DEFB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3A712D35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22E024EB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0BF51CF9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55652884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24D0224D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5FC0AF59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7E13DF31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5B665049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7F22F986" w14:textId="77777777" w:rsidR="002D5A79" w:rsidRDefault="002D5A79" w:rsidP="002D5A79">
      <w:pPr>
        <w:spacing w:line="240" w:lineRule="auto"/>
        <w:ind w:firstLine="0"/>
        <w:rPr>
          <w:color w:val="000000"/>
          <w:lang w:val="en-US"/>
        </w:rPr>
      </w:pPr>
    </w:p>
    <w:p w14:paraId="7BCB974A" w14:textId="77777777" w:rsidR="002D5A79" w:rsidRDefault="00A975C5" w:rsidP="002D5A79">
      <w:pPr>
        <w:spacing w:line="240" w:lineRule="auto"/>
        <w:ind w:firstLine="0"/>
        <w:rPr>
          <w:color w:val="000000"/>
          <w:lang w:val="en-US"/>
        </w:rPr>
      </w:pPr>
      <w:r w:rsidRPr="00BB5B17">
        <w:rPr>
          <w:b/>
          <w:lang w:val="en-US" w:eastAsia="x-none"/>
        </w:rPr>
        <w:lastRenderedPageBreak/>
        <w:t xml:space="preserve">Table </w:t>
      </w:r>
      <w:r w:rsidR="00230B97">
        <w:rPr>
          <w:b/>
          <w:lang w:val="en-US" w:eastAsia="x-none"/>
        </w:rPr>
        <w:t>S</w:t>
      </w:r>
      <w:r>
        <w:rPr>
          <w:b/>
          <w:lang w:val="en-US" w:eastAsia="x-none"/>
        </w:rPr>
        <w:t>5</w:t>
      </w:r>
      <w:r w:rsidRPr="00BB5B17">
        <w:rPr>
          <w:b/>
          <w:lang w:val="en-US" w:eastAsia="x-none"/>
        </w:rPr>
        <w:t xml:space="preserve">. </w:t>
      </w:r>
      <w:r w:rsidR="002D5A79" w:rsidRPr="008272B8">
        <w:rPr>
          <w:lang w:val="en-US" w:eastAsia="x-none"/>
        </w:rPr>
        <w:t>Regression</w:t>
      </w:r>
      <w:r w:rsidR="002D5A79" w:rsidRPr="008272B8">
        <w:rPr>
          <w:vertAlign w:val="superscript"/>
          <w:lang w:val="en-US" w:eastAsia="x-none"/>
        </w:rPr>
        <w:t>1</w:t>
      </w:r>
      <w:r w:rsidR="002D5A79" w:rsidRPr="008272B8">
        <w:rPr>
          <w:lang w:val="en-US" w:eastAsia="x-none"/>
        </w:rPr>
        <w:t xml:space="preserve">, </w:t>
      </w:r>
      <w:r w:rsidR="002D5A79">
        <w:rPr>
          <w:lang w:val="en-US" w:eastAsia="x-none"/>
        </w:rPr>
        <w:t xml:space="preserve">root </w:t>
      </w:r>
      <w:r w:rsidR="002D5A79" w:rsidRPr="008272B8">
        <w:rPr>
          <w:lang w:val="en-US" w:eastAsia="x-none"/>
        </w:rPr>
        <w:t>mean square error (</w:t>
      </w:r>
      <w:r w:rsidR="002D5A79">
        <w:rPr>
          <w:lang w:val="en-US" w:eastAsia="x-none"/>
        </w:rPr>
        <w:t>R</w:t>
      </w:r>
      <w:r w:rsidR="002D5A79" w:rsidRPr="008272B8">
        <w:rPr>
          <w:lang w:val="en-US" w:eastAsia="x-none"/>
        </w:rPr>
        <w:t>MSE)</w:t>
      </w:r>
      <w:r w:rsidR="002D5A79">
        <w:rPr>
          <w:lang w:val="en-US" w:eastAsia="x-none"/>
        </w:rPr>
        <w:t>,</w:t>
      </w:r>
      <w:r w:rsidR="002D5A79" w:rsidRPr="008272B8">
        <w:rPr>
          <w:lang w:val="en-US" w:eastAsia="x-none"/>
        </w:rPr>
        <w:t xml:space="preserve"> and determination coefficient (R</w:t>
      </w:r>
      <w:r w:rsidR="002D5A79" w:rsidRPr="008272B8">
        <w:rPr>
          <w:vertAlign w:val="superscript"/>
          <w:lang w:val="en-US" w:eastAsia="x-none"/>
        </w:rPr>
        <w:t>2</w:t>
      </w:r>
      <w:r w:rsidR="002D5A79" w:rsidRPr="008272B8">
        <w:rPr>
          <w:lang w:val="en-US" w:eastAsia="x-none"/>
        </w:rPr>
        <w:t>) for the polynomial model from evaluated variables (shikimic acid, H</w:t>
      </w:r>
      <w:r w:rsidR="002D5A79" w:rsidRPr="008272B8">
        <w:rPr>
          <w:vertAlign w:val="subscript"/>
          <w:lang w:val="en-US" w:eastAsia="x-none"/>
        </w:rPr>
        <w:t>2</w:t>
      </w:r>
      <w:r w:rsidR="002D5A79" w:rsidRPr="008272B8">
        <w:rPr>
          <w:lang w:val="en-US" w:eastAsia="x-none"/>
        </w:rPr>
        <w:t>O</w:t>
      </w:r>
      <w:r w:rsidR="002D5A79" w:rsidRPr="008272B8">
        <w:rPr>
          <w:vertAlign w:val="subscript"/>
          <w:lang w:val="en-US" w:eastAsia="x-none"/>
        </w:rPr>
        <w:t>2</w:t>
      </w:r>
      <w:r w:rsidR="002D5A79" w:rsidRPr="008272B8">
        <w:rPr>
          <w:lang w:val="en-US" w:eastAsia="x-none"/>
        </w:rPr>
        <w:t xml:space="preserve">, </w:t>
      </w:r>
      <w:r w:rsidR="002D5A79">
        <w:rPr>
          <w:lang w:val="en-US" w:eastAsia="x-none"/>
        </w:rPr>
        <w:t xml:space="preserve">and </w:t>
      </w:r>
      <w:r w:rsidR="002D5A79" w:rsidRPr="008272B8">
        <w:rPr>
          <w:lang w:val="en-US" w:eastAsia="x-none"/>
        </w:rPr>
        <w:t xml:space="preserve">TBARS) extracted from </w:t>
      </w:r>
      <w:r w:rsidR="002D5A79" w:rsidRPr="008272B8">
        <w:rPr>
          <w:i/>
          <w:lang w:val="en-US" w:eastAsia="x-none"/>
        </w:rPr>
        <w:t xml:space="preserve">Conyza bonariensis </w:t>
      </w:r>
      <w:r w:rsidR="002D5A79" w:rsidRPr="008272B8">
        <w:rPr>
          <w:lang w:val="en-US" w:eastAsia="x-none"/>
        </w:rPr>
        <w:t>as a function of biotypes (</w:t>
      </w:r>
      <w:r w:rsidR="002D5A79">
        <w:rPr>
          <w:lang w:val="en-US" w:eastAsia="x-none"/>
        </w:rPr>
        <w:t>G</w:t>
      </w:r>
      <w:r w:rsidR="002D5A79" w:rsidRPr="008272B8">
        <w:rPr>
          <w:lang w:val="en-US" w:eastAsia="x-none"/>
        </w:rPr>
        <w:t xml:space="preserve">R </w:t>
      </w:r>
      <w:r w:rsidR="002D5A79">
        <w:rPr>
          <w:lang w:val="en-US" w:eastAsia="x-none"/>
        </w:rPr>
        <w:t>and GS</w:t>
      </w:r>
      <w:r w:rsidR="002D5A79" w:rsidRPr="008272B8">
        <w:rPr>
          <w:lang w:val="en-US" w:eastAsia="x-none"/>
        </w:rPr>
        <w:t xml:space="preserve">), </w:t>
      </w:r>
      <w:r w:rsidR="002D5A79">
        <w:rPr>
          <w:lang w:val="en-US" w:eastAsia="x-none"/>
        </w:rPr>
        <w:t>rates of glyphosate,</w:t>
      </w:r>
      <w:r w:rsidR="002D5A79" w:rsidRPr="008272B8">
        <w:rPr>
          <w:lang w:val="en-US" w:eastAsia="x-none"/>
        </w:rPr>
        <w:t xml:space="preserve"> and time after treatment.</w:t>
      </w:r>
    </w:p>
    <w:tbl>
      <w:tblPr>
        <w:tblW w:w="8015" w:type="dxa"/>
        <w:jc w:val="center"/>
        <w:tblLayout w:type="fixed"/>
        <w:tblLook w:val="04A0" w:firstRow="1" w:lastRow="0" w:firstColumn="1" w:lastColumn="0" w:noHBand="0" w:noVBand="1"/>
      </w:tblPr>
      <w:tblGrid>
        <w:gridCol w:w="360"/>
        <w:gridCol w:w="786"/>
        <w:gridCol w:w="1104"/>
        <w:gridCol w:w="4245"/>
        <w:gridCol w:w="760"/>
        <w:gridCol w:w="760"/>
      </w:tblGrid>
      <w:tr w:rsidR="002D5A79" w:rsidRPr="002232F8" w14:paraId="2EB4E766" w14:textId="77777777" w:rsidTr="00A66A3B">
        <w:trPr>
          <w:cantSplit/>
          <w:trHeight w:val="20"/>
          <w:jc w:val="center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77FDC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4F739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Biotype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1144F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Glyphosate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br/>
              <w:t>(g ae ha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-1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4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8F6F8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Regression</w:t>
            </w:r>
            <w:r w:rsidRPr="00D06504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B75A6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RMSE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14D82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R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</w:p>
        </w:tc>
      </w:tr>
      <w:tr w:rsidR="002D5A79" w:rsidRPr="002232F8" w14:paraId="4053BCEE" w14:textId="77777777" w:rsidTr="00A66A3B">
        <w:trPr>
          <w:cantSplit/>
          <w:trHeight w:val="20"/>
          <w:jc w:val="center"/>
        </w:trPr>
        <w:tc>
          <w:tcPr>
            <w:tcW w:w="3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6D1DF35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Shikimic acid</w:t>
            </w: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10E49A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C196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6814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y=0.8350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AF90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A0792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0.09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2232F8" w14:paraId="13360AF4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83DD7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D4D4E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F7BF1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185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A98C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y=0.3344+0.6485x-0.0013x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74698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057D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0BAF1167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4EE93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54B94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455F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370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72028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y=-0.7144+1.0326x-0.0113x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6BD6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C9DD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41B129D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3B51E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C2725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A83B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8C288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y=-0.0078+1.1699x-0.0144x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FC629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0267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0.96*</w:t>
            </w:r>
          </w:p>
        </w:tc>
      </w:tr>
      <w:tr w:rsidR="002D5A79" w:rsidRPr="002232F8" w14:paraId="4236A68F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9F82F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70E1E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96308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1480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D0A94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y=0.5794+1.2323x-0.0165x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BA4E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F2C32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2232F8" w14:paraId="0120CAF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A096B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C1B68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83412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2960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67BAF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y=0.6227+1.1690x-0.0148x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7CF70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1E1BE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0.95*</w:t>
            </w:r>
          </w:p>
        </w:tc>
      </w:tr>
      <w:tr w:rsidR="002D5A79" w:rsidRPr="002232F8" w14:paraId="3E79ABCF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17A7C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8D01D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8BA9E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5920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011FB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y=1.8882+1.2489x-0.0174x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2A766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E810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1DF3D436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C1071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3A67A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7717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11840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9EA7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 0.6134+1.1444x-0.0141x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5465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47CF9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0.96*</w:t>
            </w:r>
          </w:p>
        </w:tc>
      </w:tr>
      <w:tr w:rsidR="002D5A79" w:rsidRPr="002232F8" w14:paraId="0046F761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20D4D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92F36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91B84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23680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5826A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y=0.3319+1.2222x-0.0167x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D0D0C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E64DE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2232F8" w14:paraId="58078ABD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8CE5A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153385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4854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9A707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y=1.1862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9D72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20D7E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0.07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2232F8" w14:paraId="7C4BCE8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625BF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6FBEE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FB23B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185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95289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y=-0.0450+0.9442x-0.0115x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3539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EBACA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18612549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3FB41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EBB68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66EC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370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93A97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y=-1.2865+1.2767x-0.0189x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8514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2187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6A91BDCD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E020C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55980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53CE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F0C9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y=-0.4526+1.5819x-0.0295x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1E08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5.07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0852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0.89*</w:t>
            </w:r>
          </w:p>
        </w:tc>
      </w:tr>
      <w:tr w:rsidR="002D5A79" w:rsidRPr="002232F8" w14:paraId="2FABB29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2B52F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1B94D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2AE44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1480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84A3F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y=0.4729+1.3565x-0.0213x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3976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3D4E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4204A608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EFB47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EBBA2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18AD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2960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7383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y=0.0191+1.1823x-0.0151x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34F1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3F2F4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2232F8" w14:paraId="364F1A76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625D7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A79E6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4B3E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5920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680A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y=0.2033+1.2089x-0.0156x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186E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1A47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2232F8" w14:paraId="323C6953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B6E14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EE4F4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3CD0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11840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E546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y=0.7544+1.1585x-0.0149x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89D7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D413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2232F8" w14:paraId="47250C63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A1566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7D025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D08C2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23680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9E140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y=0.3054+1.2363x-0.0174x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42D0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084D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176C133B" w14:textId="77777777" w:rsidTr="00A66A3B">
        <w:trPr>
          <w:cantSplit/>
          <w:trHeight w:val="20"/>
          <w:jc w:val="center"/>
        </w:trPr>
        <w:tc>
          <w:tcPr>
            <w:tcW w:w="3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73591B7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H</w:t>
            </w:r>
            <w:r w:rsidRPr="002232F8">
              <w:rPr>
                <w:color w:val="000000"/>
                <w:sz w:val="18"/>
                <w:szCs w:val="18"/>
                <w:vertAlign w:val="sub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O</w:t>
            </w:r>
            <w:r w:rsidRPr="002232F8">
              <w:rPr>
                <w:color w:val="000000"/>
                <w:sz w:val="18"/>
                <w:szCs w:val="18"/>
                <w:vertAlign w:val="subscript"/>
                <w:lang w:val="en-US" w:eastAsia="en-US"/>
              </w:rPr>
              <w:t>2</w:t>
            </w: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C7F747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45AD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DC0D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y=13.9978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1D11E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3.07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4425D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0.01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2232F8" w14:paraId="543FC51D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2A706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274BE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97BC0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185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4392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y=17.6429+0.5467x-0.0037x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E2196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5B57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0.85*</w:t>
            </w:r>
          </w:p>
        </w:tc>
      </w:tr>
      <w:tr w:rsidR="002D5A79" w:rsidRPr="002232F8" w14:paraId="0C39989C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79C16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2FE4EE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26121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370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0E73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y=16.2291+1.9724x-0.0355x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2907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5.58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D895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2D9487BD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A0444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684D0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60F63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1830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y=18.2611+2.0882x-0.0178x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9D6DF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6.23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0EB0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0.96*</w:t>
            </w:r>
          </w:p>
        </w:tc>
      </w:tr>
      <w:tr w:rsidR="002D5A79" w:rsidRPr="002232F8" w14:paraId="6EA05803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28399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36778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95355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1480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2B16C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y=21.1286+3.1271x-0.0526x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5AC8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9.32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8A7F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0.90*</w:t>
            </w:r>
          </w:p>
        </w:tc>
      </w:tr>
      <w:tr w:rsidR="002D5A79" w:rsidRPr="002232F8" w14:paraId="21A5A8E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5D6E8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65888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32B2C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2960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02389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 21.0063+3.8012x-0.0464x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0E14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7.04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0F290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2232F8" w14:paraId="4FC33930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4DFBC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C0511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4A75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5920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3A9D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y=28.5730+2.2354x-0.0149x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767A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9.97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08DF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0.94*</w:t>
            </w:r>
          </w:p>
        </w:tc>
      </w:tr>
      <w:tr w:rsidR="002D5A79" w:rsidRPr="002232F8" w14:paraId="3A3227D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75B4F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AC28F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D7A2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11840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3265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y=37.6080+2.2962x-0.0148x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53D0F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14.20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3A3D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0.91*</w:t>
            </w:r>
          </w:p>
        </w:tc>
      </w:tr>
      <w:tr w:rsidR="002D5A79" w:rsidRPr="002232F8" w14:paraId="5BA8657D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2FDCD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380D9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6EC38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23680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510D0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y=33.2338+2.8794x-0.0252x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6DBBB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C6D36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0.91*</w:t>
            </w:r>
          </w:p>
        </w:tc>
      </w:tr>
      <w:tr w:rsidR="002D5A79" w:rsidRPr="002232F8" w14:paraId="299E0364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4A553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CB4BD0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5AF4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1436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y=16.3890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E3AAC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A438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0.19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2232F8" w14:paraId="58F49775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F4C94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DA7A3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90610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185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6645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y=22.8563-0.9074x+0.0530x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+0.0000007x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A3420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12.08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9E9A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6DEA9E8C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6358E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56FB0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E9E6B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370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4578E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y=40.6246-4.5234x+0.2124x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-0.0018x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+0.000006x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3D635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30.44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188D1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0.96*</w:t>
            </w:r>
          </w:p>
        </w:tc>
      </w:tr>
      <w:tr w:rsidR="002D5A79" w:rsidRPr="002232F8" w14:paraId="3ECCA38F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D15B3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A53EA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12ED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E9AF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y=39.8105-2.7426x+0.1663x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-0.0014x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9CAE4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30.11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5E55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0.96*</w:t>
            </w:r>
          </w:p>
        </w:tc>
      </w:tr>
      <w:tr w:rsidR="002D5A79" w:rsidRPr="002232F8" w14:paraId="7CF133E2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AB741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90CF8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7151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1480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1B88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y=-1.2867+6.7927x-0.0143x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+0.0000004x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C1C9D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21.06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94E6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68D551CF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6051F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35947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CD53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2960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BBBB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y=38.5573+0.4586x+0.0932x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CA87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24.58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74F9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6B0A6FF1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B0590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5336E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F31D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5920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D6BAE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y=22.4200+2.4939x+0.0940x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-0.0010x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BF3B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13.46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0E91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1333F35F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755C1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5A118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0477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11840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2294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y=17.8036+3.9021x+0.0789x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-0.0010x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7219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15.13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71C8D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4CA08578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0C4D9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20A728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D86D7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23680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ED93C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y=22.0076+3.6587x+0.0725x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4B0FB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8.36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A5970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29435469" w14:textId="77777777" w:rsidTr="00A66A3B">
        <w:trPr>
          <w:cantSplit/>
          <w:trHeight w:val="20"/>
          <w:jc w:val="center"/>
        </w:trPr>
        <w:tc>
          <w:tcPr>
            <w:tcW w:w="36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452D2BD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TBARS</w:t>
            </w: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0F738A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6752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9427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y=11.4325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6CAC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DD48E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0.17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2232F8" w14:paraId="2EA20C20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0A0F5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FB7C9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E7434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185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C20C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y=10.3379+0.7043x-0.0119x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+0.00008x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352E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2.75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0607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0.77*</w:t>
            </w:r>
          </w:p>
        </w:tc>
      </w:tr>
      <w:tr w:rsidR="002D5A79" w:rsidRPr="002232F8" w14:paraId="5089D88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B7FF5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CC878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7F95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370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6754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y=7.1528+1.0014x-0.0067x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+0.000014x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CD38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B62C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0.93*</w:t>
            </w:r>
          </w:p>
        </w:tc>
      </w:tr>
      <w:tr w:rsidR="002D5A79" w:rsidRPr="002232F8" w14:paraId="6B3B6631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4526D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EF320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5F64C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A8FFA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y=9.8695+0.9527x-0.0032x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484B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3E1D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0.92*</w:t>
            </w:r>
          </w:p>
        </w:tc>
      </w:tr>
      <w:tr w:rsidR="002D5A79" w:rsidRPr="002232F8" w14:paraId="1FDC06B7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CC607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9D4FA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6A49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1480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63C8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y=7.2762+1.5325x-0.0164x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+0.00006x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AC0B7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1801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0.92*</w:t>
            </w:r>
          </w:p>
        </w:tc>
      </w:tr>
      <w:tr w:rsidR="002D5A79" w:rsidRPr="002232F8" w14:paraId="64CDE873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FA66D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47D6B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5F6E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2960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DF2CB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y=8.6280+1.1607x-0.0060x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2D53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5.59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AD1C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0.89*</w:t>
            </w:r>
          </w:p>
        </w:tc>
      </w:tr>
      <w:tr w:rsidR="002D5A79" w:rsidRPr="002232F8" w14:paraId="00C17285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5B6FF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E3886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40B2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5920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C415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y=10.7584+1.5970x-0.0250x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46C1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3B05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0.89*</w:t>
            </w:r>
          </w:p>
        </w:tc>
      </w:tr>
      <w:tr w:rsidR="002D5A79" w:rsidRPr="002232F8" w14:paraId="78A4DE87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531B8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53E14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596C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11840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A7155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y=6.2273+2.2924x-0.0359x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A363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9.46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EE21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0.75*</w:t>
            </w:r>
          </w:p>
        </w:tc>
      </w:tr>
      <w:tr w:rsidR="002D5A79" w:rsidRPr="002232F8" w14:paraId="00E5706C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F9CE2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66008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2F703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23680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F0F64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y=3.9106+2.6744x-0.0431x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24C4C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9.17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9DEEF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0.81*</w:t>
            </w:r>
          </w:p>
        </w:tc>
      </w:tr>
      <w:tr w:rsidR="002D5A79" w:rsidRPr="002232F8" w14:paraId="3BDEB49A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1687E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469346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0C970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BD80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y=13.1039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BDD5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1.64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60C3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0.15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2232F8" w14:paraId="79D647E5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C35B1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89CDA9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A3732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185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4B5A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y=6.4630+0.8282x-0.0015x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A448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4B08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2232F8" w14:paraId="054A945B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91164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0F6B0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A5E0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370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456AD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y=7.2108+1.3322x-0.0039x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0741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6.64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2D38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0.96*</w:t>
            </w:r>
          </w:p>
        </w:tc>
      </w:tr>
      <w:tr w:rsidR="002D5A79" w:rsidRPr="002232F8" w14:paraId="0203836A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2A178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D5D09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0FBD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740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9403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y=11.8274+1.9404x-0.01385x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+0.00003x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250BC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9.32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3FF76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0.94*</w:t>
            </w:r>
          </w:p>
        </w:tc>
      </w:tr>
      <w:tr w:rsidR="002D5A79" w:rsidRPr="002232F8" w14:paraId="00F56EC6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D539AE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129D5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9B79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1480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74F82B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y=10.0216+1.0450x+0.0085x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-0.0001x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615B12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4.27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F860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5A57F7A8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A7464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3FA29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CE11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2960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63A9E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y=6.7407+1.8373x-0.0177x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79395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8.59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98A3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0.95*</w:t>
            </w:r>
          </w:p>
        </w:tc>
      </w:tr>
      <w:tr w:rsidR="002D5A79" w:rsidRPr="002232F8" w14:paraId="2E34F546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C4D12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98BF4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FC9D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5920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DE60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y=12.3802+1.2344x-0.0050x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+0.00001x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FC1D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3.37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8B25C7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2232F8" w14:paraId="7CFC1DFE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B237D3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1478BD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68B16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11840</w:t>
            </w:r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6A3526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y=1.6122+2.4331x-0.0275x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+0.00016x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85DB5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10.61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C0E44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0.92*</w:t>
            </w:r>
          </w:p>
        </w:tc>
      </w:tr>
      <w:tr w:rsidR="002D5A79" w:rsidRPr="002232F8" w14:paraId="0301EE13" w14:textId="77777777" w:rsidTr="00A66A3B">
        <w:trPr>
          <w:cantSplit/>
          <w:trHeight w:val="20"/>
          <w:jc w:val="center"/>
        </w:trPr>
        <w:tc>
          <w:tcPr>
            <w:tcW w:w="36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178A90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2BA8BA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F4CF7F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23680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C91295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y=1.6350+2.7052x-0.0327x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2232F8">
              <w:rPr>
                <w:color w:val="000000"/>
                <w:sz w:val="18"/>
                <w:szCs w:val="18"/>
                <w:lang w:val="en-US" w:eastAsia="en-US"/>
              </w:rPr>
              <w:t>+0.0002x</w:t>
            </w:r>
            <w:r w:rsidRPr="002232F8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DA90A1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10.81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EB5AA8" w14:textId="77777777" w:rsidR="002D5A79" w:rsidRPr="002232F8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2232F8">
              <w:rPr>
                <w:color w:val="000000"/>
                <w:sz w:val="18"/>
                <w:szCs w:val="18"/>
                <w:lang w:val="en-US" w:eastAsia="en-US"/>
              </w:rPr>
              <w:t>0.93*</w:t>
            </w:r>
          </w:p>
        </w:tc>
      </w:tr>
    </w:tbl>
    <w:p w14:paraId="7C16F8EF" w14:textId="77777777" w:rsidR="002D5A79" w:rsidRDefault="002D5A79" w:rsidP="002D5A79">
      <w:pPr>
        <w:suppressAutoHyphens w:val="0"/>
        <w:spacing w:line="240" w:lineRule="auto"/>
        <w:ind w:firstLine="0"/>
        <w:jc w:val="left"/>
        <w:rPr>
          <w:color w:val="000000"/>
          <w:sz w:val="20"/>
          <w:szCs w:val="20"/>
          <w:lang w:val="en-US"/>
        </w:rPr>
      </w:pPr>
      <w:r w:rsidRPr="002232F8">
        <w:rPr>
          <w:color w:val="000000"/>
          <w:sz w:val="20"/>
          <w:szCs w:val="20"/>
          <w:lang w:val="en-US"/>
        </w:rPr>
        <w:t>H</w:t>
      </w:r>
      <w:r w:rsidRPr="002232F8">
        <w:rPr>
          <w:color w:val="000000"/>
          <w:sz w:val="20"/>
          <w:szCs w:val="20"/>
          <w:vertAlign w:val="subscript"/>
          <w:lang w:val="en-US"/>
        </w:rPr>
        <w:t>2</w:t>
      </w:r>
      <w:r w:rsidRPr="002232F8">
        <w:rPr>
          <w:color w:val="000000"/>
          <w:sz w:val="20"/>
          <w:szCs w:val="20"/>
          <w:lang w:val="en-US"/>
        </w:rPr>
        <w:t>O</w:t>
      </w:r>
      <w:r w:rsidRPr="002232F8">
        <w:rPr>
          <w:color w:val="000000"/>
          <w:sz w:val="20"/>
          <w:szCs w:val="20"/>
          <w:vertAlign w:val="subscript"/>
          <w:lang w:val="en-US"/>
        </w:rPr>
        <w:t>2</w:t>
      </w:r>
      <w:r w:rsidRPr="002232F8">
        <w:rPr>
          <w:color w:val="000000"/>
          <w:sz w:val="20"/>
          <w:szCs w:val="20"/>
          <w:lang w:val="en-US"/>
        </w:rPr>
        <w:t xml:space="preserve">: hydrogen peroxide; TBARS: thiobarbituric acid-reactive substances; *Significant at p ≤ 0.05; </w:t>
      </w:r>
      <w:r w:rsidRPr="002232F8">
        <w:rPr>
          <w:color w:val="000000"/>
          <w:sz w:val="20"/>
          <w:szCs w:val="20"/>
          <w:vertAlign w:val="superscript"/>
          <w:lang w:val="en-US"/>
        </w:rPr>
        <w:t>ns</w:t>
      </w:r>
      <w:r w:rsidRPr="002232F8">
        <w:rPr>
          <w:color w:val="000000"/>
          <w:sz w:val="20"/>
          <w:szCs w:val="20"/>
          <w:lang w:val="en-US"/>
        </w:rPr>
        <w:t xml:space="preserve"> non-significant at p ≤ 0.05.</w:t>
      </w:r>
    </w:p>
    <w:p w14:paraId="1858E536" w14:textId="77777777" w:rsidR="002D5A79" w:rsidRDefault="002D5A79" w:rsidP="002D5A79">
      <w:pPr>
        <w:suppressAutoHyphens w:val="0"/>
        <w:spacing w:line="240" w:lineRule="auto"/>
        <w:ind w:firstLine="0"/>
        <w:jc w:val="left"/>
        <w:rPr>
          <w:color w:val="000000"/>
          <w:sz w:val="20"/>
          <w:szCs w:val="20"/>
          <w:lang w:val="en-US"/>
        </w:rPr>
      </w:pPr>
    </w:p>
    <w:p w14:paraId="255E00E4" w14:textId="77777777" w:rsidR="002D5A79" w:rsidRDefault="00A975C5" w:rsidP="002D5A79">
      <w:pPr>
        <w:spacing w:line="240" w:lineRule="auto"/>
        <w:ind w:firstLine="0"/>
        <w:rPr>
          <w:lang w:val="en-US" w:eastAsia="x-none"/>
        </w:rPr>
      </w:pPr>
      <w:r w:rsidRPr="00BB5B17">
        <w:rPr>
          <w:b/>
          <w:lang w:val="en-US" w:eastAsia="x-none"/>
        </w:rPr>
        <w:lastRenderedPageBreak/>
        <w:t xml:space="preserve">Table </w:t>
      </w:r>
      <w:r w:rsidR="00230B97">
        <w:rPr>
          <w:b/>
          <w:lang w:val="en-US" w:eastAsia="x-none"/>
        </w:rPr>
        <w:t>S</w:t>
      </w:r>
      <w:r>
        <w:rPr>
          <w:b/>
          <w:lang w:val="en-US" w:eastAsia="x-none"/>
        </w:rPr>
        <w:t>6</w:t>
      </w:r>
      <w:r w:rsidRPr="00BB5B17">
        <w:rPr>
          <w:b/>
          <w:lang w:val="en-US" w:eastAsia="x-none"/>
        </w:rPr>
        <w:t>.</w:t>
      </w:r>
      <w:r w:rsidRPr="00A975C5">
        <w:rPr>
          <w:bCs/>
          <w:lang w:val="en-US" w:eastAsia="x-none"/>
        </w:rPr>
        <w:t xml:space="preserve"> </w:t>
      </w:r>
      <w:r w:rsidR="002D5A79" w:rsidRPr="008272B8">
        <w:rPr>
          <w:lang w:val="en-US" w:eastAsia="x-none"/>
        </w:rPr>
        <w:t>Regression</w:t>
      </w:r>
      <w:r w:rsidR="002D5A79" w:rsidRPr="008272B8">
        <w:rPr>
          <w:vertAlign w:val="superscript"/>
          <w:lang w:val="en-US" w:eastAsia="x-none"/>
        </w:rPr>
        <w:t>1</w:t>
      </w:r>
      <w:r w:rsidR="002D5A79" w:rsidRPr="008272B8">
        <w:rPr>
          <w:lang w:val="en-US" w:eastAsia="x-none"/>
        </w:rPr>
        <w:t xml:space="preserve">, </w:t>
      </w:r>
      <w:r w:rsidR="002D5A79">
        <w:rPr>
          <w:lang w:val="en-US" w:eastAsia="x-none"/>
        </w:rPr>
        <w:t xml:space="preserve">root </w:t>
      </w:r>
      <w:r w:rsidR="002D5A79" w:rsidRPr="008272B8">
        <w:rPr>
          <w:lang w:val="en-US" w:eastAsia="x-none"/>
        </w:rPr>
        <w:t>mean square error (</w:t>
      </w:r>
      <w:r w:rsidR="002D5A79">
        <w:rPr>
          <w:lang w:val="en-US" w:eastAsia="x-none"/>
        </w:rPr>
        <w:t>R</w:t>
      </w:r>
      <w:r w:rsidR="002D5A79" w:rsidRPr="008272B8">
        <w:rPr>
          <w:lang w:val="en-US" w:eastAsia="x-none"/>
        </w:rPr>
        <w:t>MSE)</w:t>
      </w:r>
      <w:r w:rsidR="002D5A79">
        <w:rPr>
          <w:lang w:val="en-US" w:eastAsia="x-none"/>
        </w:rPr>
        <w:t>,</w:t>
      </w:r>
      <w:r w:rsidR="002D5A79" w:rsidRPr="008272B8">
        <w:rPr>
          <w:lang w:val="en-US" w:eastAsia="x-none"/>
        </w:rPr>
        <w:t xml:space="preserve"> and determination coefficient (R</w:t>
      </w:r>
      <w:r w:rsidR="002D5A79" w:rsidRPr="008272B8">
        <w:rPr>
          <w:vertAlign w:val="superscript"/>
          <w:lang w:val="en-US" w:eastAsia="x-none"/>
        </w:rPr>
        <w:t>2</w:t>
      </w:r>
      <w:r w:rsidR="002D5A79" w:rsidRPr="008272B8">
        <w:rPr>
          <w:lang w:val="en-US" w:eastAsia="x-none"/>
        </w:rPr>
        <w:t>) for the polynomial model from evaluated variables (shikimic acid, H</w:t>
      </w:r>
      <w:r w:rsidR="002D5A79" w:rsidRPr="008272B8">
        <w:rPr>
          <w:vertAlign w:val="subscript"/>
          <w:lang w:val="en-US" w:eastAsia="x-none"/>
        </w:rPr>
        <w:t>2</w:t>
      </w:r>
      <w:r w:rsidR="002D5A79" w:rsidRPr="008272B8">
        <w:rPr>
          <w:lang w:val="en-US" w:eastAsia="x-none"/>
        </w:rPr>
        <w:t>O</w:t>
      </w:r>
      <w:r w:rsidR="002D5A79" w:rsidRPr="008272B8">
        <w:rPr>
          <w:vertAlign w:val="subscript"/>
          <w:lang w:val="en-US" w:eastAsia="x-none"/>
        </w:rPr>
        <w:t>2</w:t>
      </w:r>
      <w:r w:rsidR="002D5A79" w:rsidRPr="008272B8">
        <w:rPr>
          <w:lang w:val="en-US" w:eastAsia="x-none"/>
        </w:rPr>
        <w:t xml:space="preserve">, </w:t>
      </w:r>
      <w:r w:rsidR="002D5A79">
        <w:rPr>
          <w:lang w:val="en-US" w:eastAsia="x-none"/>
        </w:rPr>
        <w:t xml:space="preserve">and </w:t>
      </w:r>
      <w:r w:rsidR="002D5A79" w:rsidRPr="008272B8">
        <w:rPr>
          <w:lang w:val="en-US" w:eastAsia="x-none"/>
        </w:rPr>
        <w:t xml:space="preserve">TBARS) extracted from </w:t>
      </w:r>
      <w:r w:rsidR="002D5A79" w:rsidRPr="008272B8">
        <w:rPr>
          <w:i/>
          <w:lang w:val="en-US" w:eastAsia="x-none"/>
        </w:rPr>
        <w:t xml:space="preserve">Conyza bonariensis </w:t>
      </w:r>
      <w:r w:rsidR="002D5A79" w:rsidRPr="008272B8">
        <w:rPr>
          <w:lang w:val="en-US" w:eastAsia="x-none"/>
        </w:rPr>
        <w:t>as a function of biotypes (</w:t>
      </w:r>
      <w:r w:rsidR="002D5A79">
        <w:rPr>
          <w:lang w:val="en-US" w:eastAsia="x-none"/>
        </w:rPr>
        <w:t>G</w:t>
      </w:r>
      <w:r w:rsidR="002D5A79" w:rsidRPr="008272B8">
        <w:rPr>
          <w:lang w:val="en-US" w:eastAsia="x-none"/>
        </w:rPr>
        <w:t xml:space="preserve">R </w:t>
      </w:r>
      <w:r w:rsidR="002D5A79">
        <w:rPr>
          <w:lang w:val="en-US" w:eastAsia="x-none"/>
        </w:rPr>
        <w:t>and GS</w:t>
      </w:r>
      <w:r w:rsidR="002D5A79" w:rsidRPr="008272B8">
        <w:rPr>
          <w:lang w:val="en-US" w:eastAsia="x-none"/>
        </w:rPr>
        <w:t xml:space="preserve">), </w:t>
      </w:r>
      <w:r w:rsidR="002D5A79">
        <w:rPr>
          <w:lang w:val="en-US" w:eastAsia="x-none"/>
        </w:rPr>
        <w:t>glyphosate 1480 g ae ha</w:t>
      </w:r>
      <w:r w:rsidR="002D5A79" w:rsidRPr="00D06504">
        <w:rPr>
          <w:vertAlign w:val="superscript"/>
          <w:lang w:val="en-US" w:eastAsia="x-none"/>
        </w:rPr>
        <w:t>-1</w:t>
      </w:r>
      <w:r w:rsidR="002D5A79">
        <w:rPr>
          <w:lang w:val="en-US" w:eastAsia="x-none"/>
        </w:rPr>
        <w:t xml:space="preserve"> combined to rates of saflufenacil</w:t>
      </w:r>
      <w:r w:rsidR="002D5A79" w:rsidRPr="008272B8">
        <w:rPr>
          <w:lang w:val="en-US" w:eastAsia="x-none"/>
        </w:rPr>
        <w:t xml:space="preserve"> and time after treatment.</w:t>
      </w:r>
    </w:p>
    <w:tbl>
      <w:tblPr>
        <w:tblW w:w="8011" w:type="dxa"/>
        <w:jc w:val="center"/>
        <w:tblLook w:val="04A0" w:firstRow="1" w:lastRow="0" w:firstColumn="1" w:lastColumn="0" w:noHBand="0" w:noVBand="1"/>
      </w:tblPr>
      <w:tblGrid>
        <w:gridCol w:w="435"/>
        <w:gridCol w:w="786"/>
        <w:gridCol w:w="1299"/>
        <w:gridCol w:w="4112"/>
        <w:gridCol w:w="760"/>
        <w:gridCol w:w="760"/>
      </w:tblGrid>
      <w:tr w:rsidR="002D5A79" w:rsidRPr="00FC258E" w14:paraId="135C7E75" w14:textId="77777777" w:rsidTr="00A66A3B">
        <w:trPr>
          <w:cantSplit/>
          <w:trHeight w:val="20"/>
          <w:jc w:val="center"/>
        </w:trPr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54EE1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3FACB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Biotype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D1F50C" w14:textId="07A4A9D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Glyphosate 1480 g ae ha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-1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 xml:space="preserve"> + saflufenacil (g ha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-1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B29DE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Regression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60B13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RMSE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7C307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R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</w:p>
        </w:tc>
      </w:tr>
      <w:tr w:rsidR="002D5A79" w:rsidRPr="00FC258E" w14:paraId="0D547B33" w14:textId="77777777" w:rsidTr="00A66A3B">
        <w:trPr>
          <w:cantSplit/>
          <w:trHeight w:val="20"/>
          <w:jc w:val="center"/>
        </w:trPr>
        <w:tc>
          <w:tcPr>
            <w:tcW w:w="4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5E6C029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Shikimic acid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0ABCAD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0B91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8DF3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y=1.0223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7847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E09F8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0.005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FC258E" w14:paraId="6D52E2D8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070AB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343C9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04783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3D0C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y=-1.1843+1.2801x-0.0169x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+0.000103x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C7E1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AEFDF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FC258E" w14:paraId="6AB84EB2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D5762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2174A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4178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6B9F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y=-0.6800+1.3646x-0.0194x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+0.00012x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98BCC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8EF0C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2B93899F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AFF04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A1F06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901E4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E707A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y=-0.6542+1.1492x-0.0104x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+0.000016x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1D546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3CD3B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FC258E" w14:paraId="30F500BA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1366B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57442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DF752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EF85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y=1.2235+1.1780x-0.0120x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+0.000031x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AB10C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E977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FC258E" w14:paraId="1B72E6D6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29B34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4CF0D6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2BA4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F1320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y=-0.4779+1.1168x-0.0098x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+0.000012x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18F02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248E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189A101B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0E665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785C0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6FB5F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A47F6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y=-0.1128+1.1243x-0.0106x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+0.0000209x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B84E8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A8C4F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4CEF2809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68886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A45411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DEE43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E73D5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y=1.0242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2A425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02C4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0.10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FC258E" w14:paraId="056F8C70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DFBA5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FD342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C5FEF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D2A11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y=-0.7976+1.4551x-0.0239x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BEAD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E20D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2990E82F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6B698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BCF6E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59BE7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ED737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y=-0.3223+1.4121x-0.0223x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35C9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40E2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FC258E" w14:paraId="103A83B8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28150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BAE7F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09F7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2FB7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y=-0.5804+1.0695x-0.0087x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+0.0000031x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06C11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AE25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7CA29C08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DBE85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6CF17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77AA2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8AC0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y=-0.5101+1.1099x-0.0096x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BA7E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E47D2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177E3338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48CEC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31631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4199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594D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y=-0.2997+1.0903x-0.0093x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+0.000007x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BA25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EEFB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5A25083A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7F9D9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CEB20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90AB8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10627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y=0.0508+1.1149x-0.0107x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E003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C06F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</w:t>
            </w:r>
          </w:p>
        </w:tc>
      </w:tr>
      <w:tr w:rsidR="002D5A79" w:rsidRPr="00FC258E" w14:paraId="3BF6A6D4" w14:textId="77777777" w:rsidTr="00A66A3B">
        <w:trPr>
          <w:cantSplit/>
          <w:trHeight w:val="20"/>
          <w:jc w:val="center"/>
        </w:trPr>
        <w:tc>
          <w:tcPr>
            <w:tcW w:w="4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59B97D9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H</w:t>
            </w:r>
            <w:r w:rsidRPr="00FC258E">
              <w:rPr>
                <w:color w:val="000000"/>
                <w:sz w:val="18"/>
                <w:szCs w:val="18"/>
                <w:vertAlign w:val="sub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O</w:t>
            </w:r>
            <w:r w:rsidRPr="00FC258E">
              <w:rPr>
                <w:color w:val="000000"/>
                <w:sz w:val="18"/>
                <w:szCs w:val="18"/>
                <w:vertAlign w:val="subscript"/>
                <w:lang w:val="en-US" w:eastAsia="en-US"/>
              </w:rPr>
              <w:t>2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C1533D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1F12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E4F2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y=14.5459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F2BA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2.88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EBD27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0.10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FC258E" w14:paraId="4540017D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06AED4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1E9E7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1AF2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9E09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y=22.5434+3.3144x-0.0543x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-0.000001x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A12D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8.77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C21F8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0.93*</w:t>
            </w:r>
          </w:p>
        </w:tc>
      </w:tr>
      <w:tr w:rsidR="002D5A79" w:rsidRPr="00FC258E" w14:paraId="74BC4C9B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85FFE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B67B6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A8493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DFBC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y=7.4202+5.5769x-0.0794x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FF21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8.82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7CB3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0.99*</w:t>
            </w:r>
          </w:p>
        </w:tc>
      </w:tr>
      <w:tr w:rsidR="002D5A79" w:rsidRPr="00FC258E" w14:paraId="7352D2EE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D3BCA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F97E0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64BC4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9761D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y=13.5109+5.8092x-0.0254x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-0.00025x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+0.000001x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1F0A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15.78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9947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FC258E" w14:paraId="08283DD7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72EBF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D37E8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90CE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0E54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y=19.1677+10.1861x-0.1246x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492CE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32.73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BD49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0.92*</w:t>
            </w:r>
          </w:p>
        </w:tc>
      </w:tr>
      <w:tr w:rsidR="002D5A79" w:rsidRPr="00FC258E" w14:paraId="66077AA0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D91A6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D79FB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6FA5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8E7A5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y=14.4689+10.8683x-0.1357x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7AE4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36.75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5916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0.91*</w:t>
            </w:r>
          </w:p>
        </w:tc>
      </w:tr>
      <w:tr w:rsidR="002D5A79" w:rsidRPr="00FC258E" w14:paraId="158D3F34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F8290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4B211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41AC5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7CC9B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y=-8.3811+20.3524x-0.3517x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+0.0023x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-0.000007x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542C7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56.55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3B35D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0.89*</w:t>
            </w:r>
          </w:p>
        </w:tc>
      </w:tr>
      <w:tr w:rsidR="002D5A79" w:rsidRPr="00FC258E" w14:paraId="35F3CBF2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BE71A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319E8C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327F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08E7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y=15.4969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52D8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FD7B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0.25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FC258E" w14:paraId="45A1606F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E3C06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5A1AA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E02B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7BE6B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y=-2.9298+7.2660x-0.0226x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-0.00008x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4F2DE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20.82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204D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53044BC4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FD6D7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5D8B0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C789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B374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y=7.4707+6.4393x-0.0871x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3C93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13.58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6B7F6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0.98*</w:t>
            </w:r>
          </w:p>
        </w:tc>
      </w:tr>
      <w:tr w:rsidR="002D5A79" w:rsidRPr="00FC258E" w14:paraId="0E486271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DB8FD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2B268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7275B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BCC4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y=22.6212+6.8727x-0.0476x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-0.000095x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9440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19.13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3477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0.97*</w:t>
            </w:r>
          </w:p>
        </w:tc>
      </w:tr>
      <w:tr w:rsidR="002D5A79" w:rsidRPr="00FC258E" w14:paraId="5D1DD9DC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F538D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92FF0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4F793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A884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y=8.2812+14.5176x-0.2275x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+0.0013x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7BD0D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34.52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07539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0.93*</w:t>
            </w:r>
          </w:p>
        </w:tc>
      </w:tr>
      <w:tr w:rsidR="002D5A79" w:rsidRPr="00FC258E" w14:paraId="500ADD17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3BB43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7EC13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7E74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0139E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y=-4.2097+ 15.7708x-0.2419x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+0.0014x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17575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40.56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D96B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0.92*</w:t>
            </w:r>
          </w:p>
        </w:tc>
      </w:tr>
      <w:tr w:rsidR="002D5A79" w:rsidRPr="00FC258E" w14:paraId="6ECC7753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D09E8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5FC0A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6F4F7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485EE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y=-5.2018+17.8561x-0.3086x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+0.0020x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6E63B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48.46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F4577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0.89*</w:t>
            </w:r>
          </w:p>
        </w:tc>
      </w:tr>
      <w:tr w:rsidR="002D5A79" w:rsidRPr="00FC258E" w14:paraId="16EEF2A8" w14:textId="77777777" w:rsidTr="00A66A3B">
        <w:trPr>
          <w:cantSplit/>
          <w:trHeight w:val="20"/>
          <w:jc w:val="center"/>
        </w:trPr>
        <w:tc>
          <w:tcPr>
            <w:tcW w:w="4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14:paraId="350A981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TBARS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279D51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GR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1B82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2FC3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y=9.2757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01FB4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12C3D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0.12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FC258E" w14:paraId="393BA92B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DFE6A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A17E4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60DD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D8C6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y=9.8809+0.6609x-0.0160x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+0.00013x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-0.0000004x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F439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02C2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0.56*</w:t>
            </w:r>
          </w:p>
        </w:tc>
      </w:tr>
      <w:tr w:rsidR="002D5A79" w:rsidRPr="00FC258E" w14:paraId="3DF9B1B4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D5A2E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D727F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4594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3293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y=11.4445+1.7866x-0.0452x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+0.0003x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0935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9.01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B08C0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0.70*</w:t>
            </w:r>
          </w:p>
        </w:tc>
      </w:tr>
      <w:tr w:rsidR="002D5A79" w:rsidRPr="00FC258E" w14:paraId="1E807A3F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231E3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4AAC9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CC3F2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9F7F6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y=19.5454+ 3.7220x-0.0635x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E864A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9.20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E4E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0.94*</w:t>
            </w:r>
          </w:p>
        </w:tc>
      </w:tr>
      <w:tr w:rsidR="002D5A79" w:rsidRPr="00FC258E" w14:paraId="43F42CE3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DE790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D71AC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2C08F4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07AB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y=12.1638+5.5500x-0.0925x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+0.0005x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50A4E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20.51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D33DB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0.86*</w:t>
            </w:r>
          </w:p>
        </w:tc>
      </w:tr>
      <w:tr w:rsidR="002D5A79" w:rsidRPr="00FC258E" w14:paraId="7FCF2884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6AE75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39DD8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3831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8F26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y=33.0094+7.5785x-0.1572x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784CB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20.28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490AD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0.90*</w:t>
            </w:r>
          </w:p>
        </w:tc>
      </w:tr>
      <w:tr w:rsidR="002D5A79" w:rsidRPr="00FC258E" w14:paraId="51FB209A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5250E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F69EF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3E071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A1984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y=47.2002+7.4321x-0.1581x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5C913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31.16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3CFE7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0.82*</w:t>
            </w:r>
          </w:p>
        </w:tc>
      </w:tr>
      <w:tr w:rsidR="002D5A79" w:rsidRPr="00FC258E" w14:paraId="4E069A69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1E9A1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309947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GS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21AC2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Untreated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1969D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y=11.3943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FEC72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1.78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2C1AA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0.01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ns</w:t>
            </w:r>
          </w:p>
        </w:tc>
      </w:tr>
      <w:tr w:rsidR="002D5A79" w:rsidRPr="00FC258E" w14:paraId="27CC363D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5E8BA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204BE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B1D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3.75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3047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y=10.3187+0.6021x-0.0134x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EFDE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2.96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F7B5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0.56*</w:t>
            </w:r>
          </w:p>
        </w:tc>
      </w:tr>
      <w:tr w:rsidR="002D5A79" w:rsidRPr="00FC258E" w14:paraId="1D1FF519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49966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1AE76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2B031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7.5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21C865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y=12.9782+1.9633x-0.0502x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+0.00042x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11A90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10.33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E3F5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0.68*</w:t>
            </w:r>
          </w:p>
        </w:tc>
      </w:tr>
      <w:tr w:rsidR="002D5A79" w:rsidRPr="00FC258E" w14:paraId="7FF8E2B3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0A7E6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A0D3D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CD55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C282A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y=22.2919+4.0977x-0.0720x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+0.0004x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B95F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9.06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55E9D8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0.95*</w:t>
            </w:r>
          </w:p>
        </w:tc>
      </w:tr>
      <w:tr w:rsidR="002D5A79" w:rsidRPr="00FC258E" w14:paraId="215ADE3D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1DE81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5C6B2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88947C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52B8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y=7.9935+6.2730x-0.1010x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+0.00061x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-0.0000018x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544CC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21.04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38ED1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0.88*</w:t>
            </w:r>
          </w:p>
        </w:tc>
      </w:tr>
      <w:tr w:rsidR="002D5A79" w:rsidRPr="00FC258E" w14:paraId="4486FD6B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0C9CC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E87217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6D9B5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60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EE5C23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y=37.9494+7.6057x-0.1558x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-0.0000038x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16F46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21.28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6B1FE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0.90*</w:t>
            </w:r>
          </w:p>
        </w:tc>
      </w:tr>
      <w:tr w:rsidR="002D5A79" w:rsidRPr="00FC258E" w14:paraId="69CDD3E2" w14:textId="77777777" w:rsidTr="00A66A3B">
        <w:trPr>
          <w:cantSplit/>
          <w:trHeight w:val="20"/>
          <w:jc w:val="center"/>
        </w:trPr>
        <w:tc>
          <w:tcPr>
            <w:tcW w:w="4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B4C8C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87C74B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F58740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527799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y=52.1813+7.1973x-0.1511x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2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+0.0011x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3</w:t>
            </w:r>
            <w:r w:rsidRPr="00FC258E">
              <w:rPr>
                <w:color w:val="000000"/>
                <w:sz w:val="18"/>
                <w:szCs w:val="18"/>
                <w:lang w:val="en-US" w:eastAsia="en-US"/>
              </w:rPr>
              <w:t>-0.0000037x</w:t>
            </w:r>
            <w:r w:rsidRPr="00FC258E">
              <w:rPr>
                <w:color w:val="000000"/>
                <w:sz w:val="18"/>
                <w:szCs w:val="18"/>
                <w:vertAlign w:val="superscript"/>
                <w:lang w:val="en-US" w:eastAsia="en-US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C2D7CA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32.91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DD247F" w14:textId="77777777" w:rsidR="002D5A79" w:rsidRPr="00FC258E" w:rsidRDefault="002D5A79" w:rsidP="00A66A3B">
            <w:pPr>
              <w:suppressAutoHyphens w:val="0"/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FC258E">
              <w:rPr>
                <w:color w:val="000000"/>
                <w:sz w:val="18"/>
                <w:szCs w:val="18"/>
                <w:lang w:val="en-US" w:eastAsia="en-US"/>
              </w:rPr>
              <w:t>0.81*</w:t>
            </w:r>
          </w:p>
        </w:tc>
      </w:tr>
    </w:tbl>
    <w:p w14:paraId="18466457" w14:textId="77777777" w:rsidR="002D5A79" w:rsidRPr="00B5005E" w:rsidRDefault="002D5A79" w:rsidP="002D5A79">
      <w:pPr>
        <w:spacing w:line="240" w:lineRule="auto"/>
        <w:ind w:firstLine="0"/>
        <w:rPr>
          <w:color w:val="000000"/>
          <w:lang w:val="en-US"/>
        </w:rPr>
      </w:pPr>
      <w:r w:rsidRPr="002232F8">
        <w:rPr>
          <w:color w:val="000000"/>
          <w:sz w:val="20"/>
          <w:szCs w:val="20"/>
          <w:lang w:val="en-US"/>
        </w:rPr>
        <w:t>H</w:t>
      </w:r>
      <w:r w:rsidRPr="002232F8">
        <w:rPr>
          <w:color w:val="000000"/>
          <w:sz w:val="20"/>
          <w:szCs w:val="20"/>
          <w:vertAlign w:val="subscript"/>
          <w:lang w:val="en-US"/>
        </w:rPr>
        <w:t>2</w:t>
      </w:r>
      <w:r w:rsidRPr="002232F8">
        <w:rPr>
          <w:color w:val="000000"/>
          <w:sz w:val="20"/>
          <w:szCs w:val="20"/>
          <w:lang w:val="en-US"/>
        </w:rPr>
        <w:t>O</w:t>
      </w:r>
      <w:r w:rsidRPr="002232F8">
        <w:rPr>
          <w:color w:val="000000"/>
          <w:sz w:val="20"/>
          <w:szCs w:val="20"/>
          <w:vertAlign w:val="subscript"/>
          <w:lang w:val="en-US"/>
        </w:rPr>
        <w:t>2</w:t>
      </w:r>
      <w:r w:rsidRPr="002232F8">
        <w:rPr>
          <w:color w:val="000000"/>
          <w:sz w:val="20"/>
          <w:szCs w:val="20"/>
          <w:lang w:val="en-US"/>
        </w:rPr>
        <w:t xml:space="preserve">: hydrogen peroxide; TBARS: thiobarbituric acid-reactive substances; *Significant at p ≤ 0.05; </w:t>
      </w:r>
      <w:r w:rsidRPr="002232F8">
        <w:rPr>
          <w:color w:val="000000"/>
          <w:sz w:val="20"/>
          <w:szCs w:val="20"/>
          <w:vertAlign w:val="superscript"/>
          <w:lang w:val="en-US"/>
        </w:rPr>
        <w:t>ns</w:t>
      </w:r>
      <w:r w:rsidRPr="002232F8">
        <w:rPr>
          <w:color w:val="000000"/>
          <w:sz w:val="20"/>
          <w:szCs w:val="20"/>
          <w:lang w:val="en-US"/>
        </w:rPr>
        <w:t xml:space="preserve"> non-significant at p ≤ 0.05.</w:t>
      </w:r>
    </w:p>
    <w:p w14:paraId="5F840BE9" w14:textId="77777777" w:rsidR="002D5A79" w:rsidRDefault="002D5A79" w:rsidP="002D5A79">
      <w:pPr>
        <w:spacing w:line="240" w:lineRule="auto"/>
        <w:ind w:firstLine="0"/>
        <w:rPr>
          <w:lang w:val="en-US" w:eastAsia="x-none"/>
        </w:rPr>
      </w:pPr>
    </w:p>
    <w:bookmarkEnd w:id="0"/>
    <w:bookmarkEnd w:id="1"/>
    <w:bookmarkEnd w:id="2"/>
    <w:p w14:paraId="67C9CD39" w14:textId="77777777" w:rsidR="002D5A79" w:rsidRDefault="002D5A79" w:rsidP="00926948">
      <w:pPr>
        <w:ind w:firstLine="567"/>
        <w:rPr>
          <w:lang w:val="en-US"/>
        </w:rPr>
      </w:pPr>
    </w:p>
    <w:sectPr w:rsidR="002D5A79" w:rsidSect="008077E9">
      <w:type w:val="continuous"/>
      <w:pgSz w:w="11906" w:h="16838" w:code="9"/>
      <w:pgMar w:top="1440" w:right="1699" w:bottom="1440" w:left="1699" w:header="706" w:footer="706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8EAA8" w14:textId="77777777" w:rsidR="00E33971" w:rsidRDefault="00E33971" w:rsidP="002F5732">
      <w:pPr>
        <w:spacing w:line="240" w:lineRule="auto"/>
      </w:pPr>
      <w:r>
        <w:separator/>
      </w:r>
    </w:p>
  </w:endnote>
  <w:endnote w:type="continuationSeparator" w:id="0">
    <w:p w14:paraId="6132B5B2" w14:textId="77777777" w:rsidR="00E33971" w:rsidRDefault="00E33971" w:rsidP="002F5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71D21" w14:textId="77777777" w:rsidR="00E33971" w:rsidRDefault="00E33971" w:rsidP="002F5732">
      <w:pPr>
        <w:spacing w:line="240" w:lineRule="auto"/>
      </w:pPr>
      <w:r>
        <w:separator/>
      </w:r>
    </w:p>
  </w:footnote>
  <w:footnote w:type="continuationSeparator" w:id="0">
    <w:p w14:paraId="0E38EC14" w14:textId="77777777" w:rsidR="00E33971" w:rsidRDefault="00E33971" w:rsidP="002F57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675363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A63E06" w14:textId="77777777" w:rsidR="00E9455C" w:rsidRDefault="00E9455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A65F7F" w14:textId="77777777" w:rsidR="00E9455C" w:rsidRDefault="00E945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006"/>
    <w:multiLevelType w:val="hybridMultilevel"/>
    <w:tmpl w:val="90EC3372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11930F1"/>
    <w:multiLevelType w:val="hybridMultilevel"/>
    <w:tmpl w:val="733E8880"/>
    <w:lvl w:ilvl="0" w:tplc="251AB8C2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4A73B5"/>
    <w:multiLevelType w:val="multilevel"/>
    <w:tmpl w:val="E3806846"/>
    <w:lvl w:ilvl="0">
      <w:start w:val="1"/>
      <w:numFmt w:val="decimal"/>
      <w:lvlText w:val="%1.2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E0"/>
    <w:multiLevelType w:val="hybridMultilevel"/>
    <w:tmpl w:val="D88C1750"/>
    <w:lvl w:ilvl="0" w:tplc="FF68077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B732658"/>
    <w:multiLevelType w:val="hybridMultilevel"/>
    <w:tmpl w:val="A184B4CE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30946389"/>
    <w:multiLevelType w:val="hybridMultilevel"/>
    <w:tmpl w:val="B7A493F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3C602B3"/>
    <w:multiLevelType w:val="multilevel"/>
    <w:tmpl w:val="2EC0ED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0F49C3"/>
    <w:multiLevelType w:val="hybridMultilevel"/>
    <w:tmpl w:val="EC982B82"/>
    <w:lvl w:ilvl="0" w:tplc="BC2C7CCA">
      <w:start w:val="1"/>
      <w:numFmt w:val="lowerLetter"/>
      <w:lvlText w:val="%1)"/>
      <w:lvlJc w:val="left"/>
      <w:pPr>
        <w:ind w:left="2589" w:hanging="14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41312816"/>
    <w:multiLevelType w:val="hybridMultilevel"/>
    <w:tmpl w:val="234699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7375E"/>
    <w:multiLevelType w:val="hybridMultilevel"/>
    <w:tmpl w:val="D90C2E1C"/>
    <w:lvl w:ilvl="0" w:tplc="B0C64A0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2B1"/>
    <w:multiLevelType w:val="hybridMultilevel"/>
    <w:tmpl w:val="66867918"/>
    <w:lvl w:ilvl="0" w:tplc="17580F1C">
      <w:start w:val="1"/>
      <w:numFmt w:val="lowerLetter"/>
      <w:lvlText w:val="%1."/>
      <w:lvlJc w:val="left"/>
      <w:pPr>
        <w:ind w:left="1494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AD35251"/>
    <w:multiLevelType w:val="hybridMultilevel"/>
    <w:tmpl w:val="70B068EE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1D4FCA"/>
    <w:multiLevelType w:val="hybridMultilevel"/>
    <w:tmpl w:val="8774182A"/>
    <w:lvl w:ilvl="0" w:tplc="0416000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472"/>
        </w:tabs>
        <w:ind w:left="2472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632"/>
        </w:tabs>
        <w:ind w:left="4632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352"/>
        </w:tabs>
        <w:ind w:left="535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792"/>
        </w:tabs>
        <w:ind w:left="6792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512"/>
        </w:tabs>
        <w:ind w:left="7512" w:hanging="360"/>
      </w:pPr>
      <w:rPr>
        <w:rFonts w:ascii="Wingdings" w:hAnsi="Wingdings" w:hint="default"/>
      </w:rPr>
    </w:lvl>
  </w:abstractNum>
  <w:abstractNum w:abstractNumId="13" w15:restartNumberingAfterBreak="0">
    <w:nsid w:val="4CD3048E"/>
    <w:multiLevelType w:val="hybridMultilevel"/>
    <w:tmpl w:val="E01C1F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7F58"/>
    <w:multiLevelType w:val="hybridMultilevel"/>
    <w:tmpl w:val="6854F4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12CD9"/>
    <w:multiLevelType w:val="hybridMultilevel"/>
    <w:tmpl w:val="1F3A57B8"/>
    <w:lvl w:ilvl="0" w:tplc="596C20B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6122786"/>
    <w:multiLevelType w:val="hybridMultilevel"/>
    <w:tmpl w:val="149643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21FE3"/>
    <w:multiLevelType w:val="multilevel"/>
    <w:tmpl w:val="4048833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E355EAE"/>
    <w:multiLevelType w:val="multilevel"/>
    <w:tmpl w:val="B56EBC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92F7EC4"/>
    <w:multiLevelType w:val="hybridMultilevel"/>
    <w:tmpl w:val="B380BC5A"/>
    <w:lvl w:ilvl="0" w:tplc="9710AF24">
      <w:start w:val="1"/>
      <w:numFmt w:val="decimal"/>
      <w:lvlText w:val="%1.1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647E5"/>
    <w:multiLevelType w:val="hybridMultilevel"/>
    <w:tmpl w:val="6B284B10"/>
    <w:lvl w:ilvl="0" w:tplc="33C6B0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C31A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A572034"/>
    <w:multiLevelType w:val="multilevel"/>
    <w:tmpl w:val="0BF61D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2"/>
  </w:num>
  <w:num w:numId="8">
    <w:abstractNumId w:val="15"/>
  </w:num>
  <w:num w:numId="9">
    <w:abstractNumId w:val="11"/>
  </w:num>
  <w:num w:numId="10">
    <w:abstractNumId w:val="7"/>
  </w:num>
  <w:num w:numId="11">
    <w:abstractNumId w:val="8"/>
  </w:num>
  <w:num w:numId="12">
    <w:abstractNumId w:val="14"/>
  </w:num>
  <w:num w:numId="13">
    <w:abstractNumId w:val="0"/>
  </w:num>
  <w:num w:numId="14">
    <w:abstractNumId w:val="1"/>
  </w:num>
  <w:num w:numId="15">
    <w:abstractNumId w:val="9"/>
  </w:num>
  <w:num w:numId="16">
    <w:abstractNumId w:val="21"/>
  </w:num>
  <w:num w:numId="17">
    <w:abstractNumId w:val="18"/>
  </w:num>
  <w:num w:numId="18">
    <w:abstractNumId w:val="17"/>
  </w:num>
  <w:num w:numId="19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6"/>
  </w:num>
  <w:num w:numId="22">
    <w:abstractNumId w:val="13"/>
  </w:num>
  <w:num w:numId="23">
    <w:abstractNumId w:val="1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zMDIyNTK1NDE3MTZX0lEKTi0uzszPAykwNK0FAKqABFgtAAAA"/>
  </w:docVars>
  <w:rsids>
    <w:rsidRoot w:val="005A2263"/>
    <w:rsid w:val="000000BD"/>
    <w:rsid w:val="000007D1"/>
    <w:rsid w:val="000014B9"/>
    <w:rsid w:val="000019EA"/>
    <w:rsid w:val="00002EBA"/>
    <w:rsid w:val="000035CA"/>
    <w:rsid w:val="00004246"/>
    <w:rsid w:val="0000481C"/>
    <w:rsid w:val="000053B1"/>
    <w:rsid w:val="00005D67"/>
    <w:rsid w:val="000060EA"/>
    <w:rsid w:val="0000629C"/>
    <w:rsid w:val="000073F4"/>
    <w:rsid w:val="0001192D"/>
    <w:rsid w:val="00012AC5"/>
    <w:rsid w:val="00013203"/>
    <w:rsid w:val="00013FCD"/>
    <w:rsid w:val="00016E49"/>
    <w:rsid w:val="00020252"/>
    <w:rsid w:val="00020667"/>
    <w:rsid w:val="00021FAD"/>
    <w:rsid w:val="000232F2"/>
    <w:rsid w:val="0002375F"/>
    <w:rsid w:val="00023CAB"/>
    <w:rsid w:val="00026855"/>
    <w:rsid w:val="0002691B"/>
    <w:rsid w:val="00026F23"/>
    <w:rsid w:val="00030A2D"/>
    <w:rsid w:val="00031F31"/>
    <w:rsid w:val="000322D0"/>
    <w:rsid w:val="0003270B"/>
    <w:rsid w:val="00032D5B"/>
    <w:rsid w:val="00034BDC"/>
    <w:rsid w:val="00035CCD"/>
    <w:rsid w:val="00035E21"/>
    <w:rsid w:val="00035EEC"/>
    <w:rsid w:val="000371C7"/>
    <w:rsid w:val="00037CB0"/>
    <w:rsid w:val="0004103A"/>
    <w:rsid w:val="00041E97"/>
    <w:rsid w:val="00042905"/>
    <w:rsid w:val="0004311A"/>
    <w:rsid w:val="00043F51"/>
    <w:rsid w:val="00046800"/>
    <w:rsid w:val="00050175"/>
    <w:rsid w:val="000529A1"/>
    <w:rsid w:val="0005390A"/>
    <w:rsid w:val="00053DC5"/>
    <w:rsid w:val="00056FE0"/>
    <w:rsid w:val="000570C0"/>
    <w:rsid w:val="00057C4C"/>
    <w:rsid w:val="00057E9D"/>
    <w:rsid w:val="000624A4"/>
    <w:rsid w:val="000627AE"/>
    <w:rsid w:val="00063101"/>
    <w:rsid w:val="0006537B"/>
    <w:rsid w:val="00067B06"/>
    <w:rsid w:val="00067BB0"/>
    <w:rsid w:val="00067C5E"/>
    <w:rsid w:val="00070812"/>
    <w:rsid w:val="0007155B"/>
    <w:rsid w:val="00071DF3"/>
    <w:rsid w:val="00073B1B"/>
    <w:rsid w:val="00073B3D"/>
    <w:rsid w:val="0007495C"/>
    <w:rsid w:val="00074A36"/>
    <w:rsid w:val="00075A17"/>
    <w:rsid w:val="00075FEC"/>
    <w:rsid w:val="00076A92"/>
    <w:rsid w:val="000777BF"/>
    <w:rsid w:val="00077DDA"/>
    <w:rsid w:val="0008090D"/>
    <w:rsid w:val="00081A50"/>
    <w:rsid w:val="00082533"/>
    <w:rsid w:val="0008299E"/>
    <w:rsid w:val="00083044"/>
    <w:rsid w:val="00083046"/>
    <w:rsid w:val="00083878"/>
    <w:rsid w:val="00083E68"/>
    <w:rsid w:val="0008458B"/>
    <w:rsid w:val="000845DB"/>
    <w:rsid w:val="000850A0"/>
    <w:rsid w:val="00085189"/>
    <w:rsid w:val="000879AA"/>
    <w:rsid w:val="000903B4"/>
    <w:rsid w:val="00090555"/>
    <w:rsid w:val="00090C74"/>
    <w:rsid w:val="00090CB6"/>
    <w:rsid w:val="000911E1"/>
    <w:rsid w:val="000956A6"/>
    <w:rsid w:val="00095A75"/>
    <w:rsid w:val="00097A44"/>
    <w:rsid w:val="000A2885"/>
    <w:rsid w:val="000A303F"/>
    <w:rsid w:val="000A3960"/>
    <w:rsid w:val="000A4F7A"/>
    <w:rsid w:val="000A6CFD"/>
    <w:rsid w:val="000A7E32"/>
    <w:rsid w:val="000B515F"/>
    <w:rsid w:val="000B5222"/>
    <w:rsid w:val="000B533C"/>
    <w:rsid w:val="000B6E46"/>
    <w:rsid w:val="000C09D8"/>
    <w:rsid w:val="000C3D28"/>
    <w:rsid w:val="000C667C"/>
    <w:rsid w:val="000C775B"/>
    <w:rsid w:val="000C7AAE"/>
    <w:rsid w:val="000D03E9"/>
    <w:rsid w:val="000D0BF8"/>
    <w:rsid w:val="000D1FD4"/>
    <w:rsid w:val="000D39F1"/>
    <w:rsid w:val="000D4AFA"/>
    <w:rsid w:val="000D5A5F"/>
    <w:rsid w:val="000D77B3"/>
    <w:rsid w:val="000D7B99"/>
    <w:rsid w:val="000D7C58"/>
    <w:rsid w:val="000E1065"/>
    <w:rsid w:val="000E3333"/>
    <w:rsid w:val="000E3433"/>
    <w:rsid w:val="000E3D31"/>
    <w:rsid w:val="000E4C96"/>
    <w:rsid w:val="000E4D43"/>
    <w:rsid w:val="000E4F1D"/>
    <w:rsid w:val="000E67DA"/>
    <w:rsid w:val="000E6C53"/>
    <w:rsid w:val="000E6FB9"/>
    <w:rsid w:val="000E7660"/>
    <w:rsid w:val="000F00EF"/>
    <w:rsid w:val="000F0806"/>
    <w:rsid w:val="000F0A01"/>
    <w:rsid w:val="000F0FD5"/>
    <w:rsid w:val="000F1064"/>
    <w:rsid w:val="000F1118"/>
    <w:rsid w:val="000F1518"/>
    <w:rsid w:val="000F25DB"/>
    <w:rsid w:val="000F4B9D"/>
    <w:rsid w:val="000F4E0A"/>
    <w:rsid w:val="000F73C2"/>
    <w:rsid w:val="001008F7"/>
    <w:rsid w:val="001018F2"/>
    <w:rsid w:val="0010406D"/>
    <w:rsid w:val="00106C68"/>
    <w:rsid w:val="00107014"/>
    <w:rsid w:val="00107752"/>
    <w:rsid w:val="00110F99"/>
    <w:rsid w:val="00113148"/>
    <w:rsid w:val="00117672"/>
    <w:rsid w:val="00120CDB"/>
    <w:rsid w:val="00120FFD"/>
    <w:rsid w:val="0012188F"/>
    <w:rsid w:val="0012277F"/>
    <w:rsid w:val="001239B3"/>
    <w:rsid w:val="001240FB"/>
    <w:rsid w:val="00124E10"/>
    <w:rsid w:val="00125E06"/>
    <w:rsid w:val="00126583"/>
    <w:rsid w:val="00127558"/>
    <w:rsid w:val="00127C08"/>
    <w:rsid w:val="00127D6E"/>
    <w:rsid w:val="001329F2"/>
    <w:rsid w:val="00133696"/>
    <w:rsid w:val="00136625"/>
    <w:rsid w:val="001372E7"/>
    <w:rsid w:val="00137D1A"/>
    <w:rsid w:val="00140215"/>
    <w:rsid w:val="001415ED"/>
    <w:rsid w:val="00144C1E"/>
    <w:rsid w:val="00144E64"/>
    <w:rsid w:val="0014575D"/>
    <w:rsid w:val="001458A3"/>
    <w:rsid w:val="001461ED"/>
    <w:rsid w:val="00147E0D"/>
    <w:rsid w:val="00150346"/>
    <w:rsid w:val="0015416E"/>
    <w:rsid w:val="00154F4D"/>
    <w:rsid w:val="00156186"/>
    <w:rsid w:val="001564E0"/>
    <w:rsid w:val="00157CEF"/>
    <w:rsid w:val="00160512"/>
    <w:rsid w:val="00162270"/>
    <w:rsid w:val="00164792"/>
    <w:rsid w:val="0016505C"/>
    <w:rsid w:val="00165BAD"/>
    <w:rsid w:val="00165CE1"/>
    <w:rsid w:val="00170260"/>
    <w:rsid w:val="001800FB"/>
    <w:rsid w:val="00180E91"/>
    <w:rsid w:val="00180FC8"/>
    <w:rsid w:val="0018208D"/>
    <w:rsid w:val="0018309C"/>
    <w:rsid w:val="001835A3"/>
    <w:rsid w:val="00183CD8"/>
    <w:rsid w:val="00184838"/>
    <w:rsid w:val="001851FC"/>
    <w:rsid w:val="0018540A"/>
    <w:rsid w:val="00186299"/>
    <w:rsid w:val="0019147D"/>
    <w:rsid w:val="00191577"/>
    <w:rsid w:val="00191919"/>
    <w:rsid w:val="00194E19"/>
    <w:rsid w:val="001951E7"/>
    <w:rsid w:val="00196154"/>
    <w:rsid w:val="00196621"/>
    <w:rsid w:val="001A1A79"/>
    <w:rsid w:val="001A2731"/>
    <w:rsid w:val="001A3A5F"/>
    <w:rsid w:val="001A3C35"/>
    <w:rsid w:val="001A3C8A"/>
    <w:rsid w:val="001A4A51"/>
    <w:rsid w:val="001A4B2B"/>
    <w:rsid w:val="001A5047"/>
    <w:rsid w:val="001B0BF8"/>
    <w:rsid w:val="001B1CDA"/>
    <w:rsid w:val="001B2F4A"/>
    <w:rsid w:val="001B39DB"/>
    <w:rsid w:val="001B3C13"/>
    <w:rsid w:val="001B437C"/>
    <w:rsid w:val="001B4E4D"/>
    <w:rsid w:val="001B5397"/>
    <w:rsid w:val="001B6D8E"/>
    <w:rsid w:val="001C2D78"/>
    <w:rsid w:val="001C40C2"/>
    <w:rsid w:val="001C52C1"/>
    <w:rsid w:val="001C6850"/>
    <w:rsid w:val="001C6893"/>
    <w:rsid w:val="001C6F66"/>
    <w:rsid w:val="001C73FC"/>
    <w:rsid w:val="001D0A18"/>
    <w:rsid w:val="001D0BCF"/>
    <w:rsid w:val="001D1F44"/>
    <w:rsid w:val="001D2666"/>
    <w:rsid w:val="001D487E"/>
    <w:rsid w:val="001E0D82"/>
    <w:rsid w:val="001E11EC"/>
    <w:rsid w:val="001E39EA"/>
    <w:rsid w:val="001E66F0"/>
    <w:rsid w:val="001F0298"/>
    <w:rsid w:val="001F123B"/>
    <w:rsid w:val="001F150D"/>
    <w:rsid w:val="001F30BA"/>
    <w:rsid w:val="001F3C3A"/>
    <w:rsid w:val="001F40FA"/>
    <w:rsid w:val="001F4442"/>
    <w:rsid w:val="001F4838"/>
    <w:rsid w:val="001F5A27"/>
    <w:rsid w:val="002022D8"/>
    <w:rsid w:val="002039E2"/>
    <w:rsid w:val="00203B1C"/>
    <w:rsid w:val="002042A4"/>
    <w:rsid w:val="00204B65"/>
    <w:rsid w:val="0020561A"/>
    <w:rsid w:val="002112C5"/>
    <w:rsid w:val="002115EC"/>
    <w:rsid w:val="002123D6"/>
    <w:rsid w:val="00212D53"/>
    <w:rsid w:val="00214D5B"/>
    <w:rsid w:val="002152C1"/>
    <w:rsid w:val="00215B43"/>
    <w:rsid w:val="00216426"/>
    <w:rsid w:val="002166C5"/>
    <w:rsid w:val="00216873"/>
    <w:rsid w:val="00217DFF"/>
    <w:rsid w:val="00220030"/>
    <w:rsid w:val="002203F2"/>
    <w:rsid w:val="0022045A"/>
    <w:rsid w:val="00220DB0"/>
    <w:rsid w:val="00221C1B"/>
    <w:rsid w:val="0022234A"/>
    <w:rsid w:val="00222555"/>
    <w:rsid w:val="002228E8"/>
    <w:rsid w:val="0022486D"/>
    <w:rsid w:val="00224929"/>
    <w:rsid w:val="00224EB8"/>
    <w:rsid w:val="00225B6A"/>
    <w:rsid w:val="0022671E"/>
    <w:rsid w:val="0022681A"/>
    <w:rsid w:val="00227680"/>
    <w:rsid w:val="00227814"/>
    <w:rsid w:val="0023066F"/>
    <w:rsid w:val="00230B97"/>
    <w:rsid w:val="00230BE3"/>
    <w:rsid w:val="0023210D"/>
    <w:rsid w:val="00233B37"/>
    <w:rsid w:val="00237506"/>
    <w:rsid w:val="0024037B"/>
    <w:rsid w:val="002407C7"/>
    <w:rsid w:val="00242204"/>
    <w:rsid w:val="00242F5C"/>
    <w:rsid w:val="00243929"/>
    <w:rsid w:val="00246775"/>
    <w:rsid w:val="00247CDC"/>
    <w:rsid w:val="00247D04"/>
    <w:rsid w:val="00250289"/>
    <w:rsid w:val="002512EF"/>
    <w:rsid w:val="00251337"/>
    <w:rsid w:val="00251A49"/>
    <w:rsid w:val="00252158"/>
    <w:rsid w:val="00254816"/>
    <w:rsid w:val="002560CE"/>
    <w:rsid w:val="0025656B"/>
    <w:rsid w:val="002576D6"/>
    <w:rsid w:val="002604E4"/>
    <w:rsid w:val="002604E6"/>
    <w:rsid w:val="00260A0A"/>
    <w:rsid w:val="00260EA7"/>
    <w:rsid w:val="00261872"/>
    <w:rsid w:val="00266941"/>
    <w:rsid w:val="00266BD3"/>
    <w:rsid w:val="00267FA1"/>
    <w:rsid w:val="00270DBA"/>
    <w:rsid w:val="00270F7C"/>
    <w:rsid w:val="002713C6"/>
    <w:rsid w:val="00271E79"/>
    <w:rsid w:val="00273686"/>
    <w:rsid w:val="00274757"/>
    <w:rsid w:val="0027550E"/>
    <w:rsid w:val="0027638F"/>
    <w:rsid w:val="0027652D"/>
    <w:rsid w:val="00276A1D"/>
    <w:rsid w:val="00277C6E"/>
    <w:rsid w:val="00277CE1"/>
    <w:rsid w:val="00280201"/>
    <w:rsid w:val="00280539"/>
    <w:rsid w:val="002807B9"/>
    <w:rsid w:val="002810F5"/>
    <w:rsid w:val="00281329"/>
    <w:rsid w:val="00283264"/>
    <w:rsid w:val="002839A6"/>
    <w:rsid w:val="002842A2"/>
    <w:rsid w:val="002863B8"/>
    <w:rsid w:val="0028778F"/>
    <w:rsid w:val="00287E98"/>
    <w:rsid w:val="00290084"/>
    <w:rsid w:val="00293EF2"/>
    <w:rsid w:val="00294719"/>
    <w:rsid w:val="002972FF"/>
    <w:rsid w:val="002A0D1E"/>
    <w:rsid w:val="002A3F15"/>
    <w:rsid w:val="002A523E"/>
    <w:rsid w:val="002A6A7F"/>
    <w:rsid w:val="002A6E53"/>
    <w:rsid w:val="002B1235"/>
    <w:rsid w:val="002B2CD1"/>
    <w:rsid w:val="002B31CB"/>
    <w:rsid w:val="002B3B8F"/>
    <w:rsid w:val="002B3E81"/>
    <w:rsid w:val="002B42B2"/>
    <w:rsid w:val="002B4E9C"/>
    <w:rsid w:val="002B607B"/>
    <w:rsid w:val="002C1F35"/>
    <w:rsid w:val="002C2E1A"/>
    <w:rsid w:val="002C35DC"/>
    <w:rsid w:val="002C4FAD"/>
    <w:rsid w:val="002C5CBC"/>
    <w:rsid w:val="002C749A"/>
    <w:rsid w:val="002C7CE4"/>
    <w:rsid w:val="002C7EF3"/>
    <w:rsid w:val="002D0569"/>
    <w:rsid w:val="002D0869"/>
    <w:rsid w:val="002D0C1A"/>
    <w:rsid w:val="002D226C"/>
    <w:rsid w:val="002D2C26"/>
    <w:rsid w:val="002D4123"/>
    <w:rsid w:val="002D57B9"/>
    <w:rsid w:val="002D5A79"/>
    <w:rsid w:val="002D5AF1"/>
    <w:rsid w:val="002D6969"/>
    <w:rsid w:val="002D738C"/>
    <w:rsid w:val="002D7C38"/>
    <w:rsid w:val="002E1025"/>
    <w:rsid w:val="002E16E8"/>
    <w:rsid w:val="002E5EA0"/>
    <w:rsid w:val="002E6867"/>
    <w:rsid w:val="002F003E"/>
    <w:rsid w:val="002F2895"/>
    <w:rsid w:val="002F4286"/>
    <w:rsid w:val="002F4CA7"/>
    <w:rsid w:val="002F53D6"/>
    <w:rsid w:val="002F5732"/>
    <w:rsid w:val="002F5842"/>
    <w:rsid w:val="002F725C"/>
    <w:rsid w:val="002F76C6"/>
    <w:rsid w:val="002F797E"/>
    <w:rsid w:val="00302E20"/>
    <w:rsid w:val="00307BFE"/>
    <w:rsid w:val="00310A49"/>
    <w:rsid w:val="00310D24"/>
    <w:rsid w:val="00310FBD"/>
    <w:rsid w:val="00311F58"/>
    <w:rsid w:val="003121C1"/>
    <w:rsid w:val="003121DC"/>
    <w:rsid w:val="003140C6"/>
    <w:rsid w:val="00314731"/>
    <w:rsid w:val="00314AE8"/>
    <w:rsid w:val="00314DE6"/>
    <w:rsid w:val="00315C9E"/>
    <w:rsid w:val="00317BD0"/>
    <w:rsid w:val="00320B52"/>
    <w:rsid w:val="00320FAF"/>
    <w:rsid w:val="00321F23"/>
    <w:rsid w:val="00322F90"/>
    <w:rsid w:val="00324061"/>
    <w:rsid w:val="003240F8"/>
    <w:rsid w:val="00324394"/>
    <w:rsid w:val="00325323"/>
    <w:rsid w:val="003254FD"/>
    <w:rsid w:val="00330037"/>
    <w:rsid w:val="00330B0B"/>
    <w:rsid w:val="00331A92"/>
    <w:rsid w:val="00331BDC"/>
    <w:rsid w:val="00331EBE"/>
    <w:rsid w:val="00331FB6"/>
    <w:rsid w:val="00333037"/>
    <w:rsid w:val="0033305A"/>
    <w:rsid w:val="00334CFA"/>
    <w:rsid w:val="00334FB9"/>
    <w:rsid w:val="00335D60"/>
    <w:rsid w:val="003402FC"/>
    <w:rsid w:val="00340412"/>
    <w:rsid w:val="003412E2"/>
    <w:rsid w:val="0034215D"/>
    <w:rsid w:val="00343169"/>
    <w:rsid w:val="00343ED8"/>
    <w:rsid w:val="003450DF"/>
    <w:rsid w:val="003468AB"/>
    <w:rsid w:val="00346BBC"/>
    <w:rsid w:val="0034705B"/>
    <w:rsid w:val="00347EB1"/>
    <w:rsid w:val="0035042A"/>
    <w:rsid w:val="00353829"/>
    <w:rsid w:val="0035418A"/>
    <w:rsid w:val="003543D9"/>
    <w:rsid w:val="00354FAD"/>
    <w:rsid w:val="00355508"/>
    <w:rsid w:val="00355DAD"/>
    <w:rsid w:val="00356AA2"/>
    <w:rsid w:val="00356BBD"/>
    <w:rsid w:val="00357028"/>
    <w:rsid w:val="0036067F"/>
    <w:rsid w:val="00360B6F"/>
    <w:rsid w:val="00363464"/>
    <w:rsid w:val="00363986"/>
    <w:rsid w:val="00363AF4"/>
    <w:rsid w:val="00363B73"/>
    <w:rsid w:val="00364999"/>
    <w:rsid w:val="003669C2"/>
    <w:rsid w:val="003678C3"/>
    <w:rsid w:val="00370CF3"/>
    <w:rsid w:val="00371749"/>
    <w:rsid w:val="00372283"/>
    <w:rsid w:val="00373DF3"/>
    <w:rsid w:val="00374E0A"/>
    <w:rsid w:val="0037531A"/>
    <w:rsid w:val="003765A5"/>
    <w:rsid w:val="003770B0"/>
    <w:rsid w:val="00380A9F"/>
    <w:rsid w:val="00381607"/>
    <w:rsid w:val="0038169B"/>
    <w:rsid w:val="00382099"/>
    <w:rsid w:val="003821AE"/>
    <w:rsid w:val="003832E0"/>
    <w:rsid w:val="0038442E"/>
    <w:rsid w:val="00385874"/>
    <w:rsid w:val="0038688B"/>
    <w:rsid w:val="00390FFF"/>
    <w:rsid w:val="00391774"/>
    <w:rsid w:val="00391DE2"/>
    <w:rsid w:val="003960B0"/>
    <w:rsid w:val="00396471"/>
    <w:rsid w:val="003A016D"/>
    <w:rsid w:val="003A0379"/>
    <w:rsid w:val="003A0C53"/>
    <w:rsid w:val="003A0E47"/>
    <w:rsid w:val="003A1C50"/>
    <w:rsid w:val="003A32B1"/>
    <w:rsid w:val="003A37C9"/>
    <w:rsid w:val="003A3B4F"/>
    <w:rsid w:val="003A4B57"/>
    <w:rsid w:val="003A50D4"/>
    <w:rsid w:val="003A5B1B"/>
    <w:rsid w:val="003A6715"/>
    <w:rsid w:val="003A7A3E"/>
    <w:rsid w:val="003B15D3"/>
    <w:rsid w:val="003B23B9"/>
    <w:rsid w:val="003B2B33"/>
    <w:rsid w:val="003B3DC5"/>
    <w:rsid w:val="003B5898"/>
    <w:rsid w:val="003B71E2"/>
    <w:rsid w:val="003B7651"/>
    <w:rsid w:val="003B7A0E"/>
    <w:rsid w:val="003C0E4B"/>
    <w:rsid w:val="003C1622"/>
    <w:rsid w:val="003C37A6"/>
    <w:rsid w:val="003C4015"/>
    <w:rsid w:val="003C5F0C"/>
    <w:rsid w:val="003C5FB7"/>
    <w:rsid w:val="003C68C2"/>
    <w:rsid w:val="003D1FE9"/>
    <w:rsid w:val="003D28E4"/>
    <w:rsid w:val="003D3910"/>
    <w:rsid w:val="003D6103"/>
    <w:rsid w:val="003E01E4"/>
    <w:rsid w:val="003E05B3"/>
    <w:rsid w:val="003E1F31"/>
    <w:rsid w:val="003E3781"/>
    <w:rsid w:val="003E41E0"/>
    <w:rsid w:val="003E51B9"/>
    <w:rsid w:val="003E57D9"/>
    <w:rsid w:val="003E5FC1"/>
    <w:rsid w:val="003E61CF"/>
    <w:rsid w:val="003E6EEB"/>
    <w:rsid w:val="003F09C1"/>
    <w:rsid w:val="003F0DD0"/>
    <w:rsid w:val="003F0FB9"/>
    <w:rsid w:val="003F1C52"/>
    <w:rsid w:val="003F2129"/>
    <w:rsid w:val="003F25AF"/>
    <w:rsid w:val="003F334A"/>
    <w:rsid w:val="003F406A"/>
    <w:rsid w:val="003F4340"/>
    <w:rsid w:val="003F4578"/>
    <w:rsid w:val="003F519C"/>
    <w:rsid w:val="003F75B0"/>
    <w:rsid w:val="004003AA"/>
    <w:rsid w:val="00400906"/>
    <w:rsid w:val="00401364"/>
    <w:rsid w:val="00401F64"/>
    <w:rsid w:val="00403763"/>
    <w:rsid w:val="00403EE4"/>
    <w:rsid w:val="004049C7"/>
    <w:rsid w:val="00404EAF"/>
    <w:rsid w:val="00407D04"/>
    <w:rsid w:val="00410D6B"/>
    <w:rsid w:val="00410FC2"/>
    <w:rsid w:val="00412CBF"/>
    <w:rsid w:val="00412E69"/>
    <w:rsid w:val="0041334D"/>
    <w:rsid w:val="00413494"/>
    <w:rsid w:val="004146CA"/>
    <w:rsid w:val="00414DBB"/>
    <w:rsid w:val="004152EE"/>
    <w:rsid w:val="004167C5"/>
    <w:rsid w:val="004177A5"/>
    <w:rsid w:val="0042050D"/>
    <w:rsid w:val="00420694"/>
    <w:rsid w:val="00420921"/>
    <w:rsid w:val="00421712"/>
    <w:rsid w:val="004247B5"/>
    <w:rsid w:val="00424A5E"/>
    <w:rsid w:val="00424F50"/>
    <w:rsid w:val="004262C8"/>
    <w:rsid w:val="00426ADB"/>
    <w:rsid w:val="004274E5"/>
    <w:rsid w:val="00430190"/>
    <w:rsid w:val="00431351"/>
    <w:rsid w:val="00431934"/>
    <w:rsid w:val="00431E48"/>
    <w:rsid w:val="00432959"/>
    <w:rsid w:val="00433E08"/>
    <w:rsid w:val="00435297"/>
    <w:rsid w:val="00435AC2"/>
    <w:rsid w:val="0043605C"/>
    <w:rsid w:val="0043638B"/>
    <w:rsid w:val="00437289"/>
    <w:rsid w:val="00437CD5"/>
    <w:rsid w:val="00437D84"/>
    <w:rsid w:val="0044083D"/>
    <w:rsid w:val="004426D0"/>
    <w:rsid w:val="00444C6F"/>
    <w:rsid w:val="00444C8D"/>
    <w:rsid w:val="00446F41"/>
    <w:rsid w:val="00447C27"/>
    <w:rsid w:val="00450432"/>
    <w:rsid w:val="0045043F"/>
    <w:rsid w:val="00450FC2"/>
    <w:rsid w:val="00451863"/>
    <w:rsid w:val="00452F3A"/>
    <w:rsid w:val="0045315A"/>
    <w:rsid w:val="00454157"/>
    <w:rsid w:val="00455F7B"/>
    <w:rsid w:val="0045673A"/>
    <w:rsid w:val="00460196"/>
    <w:rsid w:val="0046163D"/>
    <w:rsid w:val="004659B6"/>
    <w:rsid w:val="004667D7"/>
    <w:rsid w:val="004719A4"/>
    <w:rsid w:val="00471ABE"/>
    <w:rsid w:val="00472767"/>
    <w:rsid w:val="00472F60"/>
    <w:rsid w:val="00473664"/>
    <w:rsid w:val="00474E9A"/>
    <w:rsid w:val="00475394"/>
    <w:rsid w:val="00476A11"/>
    <w:rsid w:val="00476B86"/>
    <w:rsid w:val="00477F8C"/>
    <w:rsid w:val="004800A5"/>
    <w:rsid w:val="00481E86"/>
    <w:rsid w:val="004822FB"/>
    <w:rsid w:val="00482A91"/>
    <w:rsid w:val="004830D3"/>
    <w:rsid w:val="00483358"/>
    <w:rsid w:val="0048434E"/>
    <w:rsid w:val="00485768"/>
    <w:rsid w:val="00485B0E"/>
    <w:rsid w:val="00487D83"/>
    <w:rsid w:val="0049165E"/>
    <w:rsid w:val="00491856"/>
    <w:rsid w:val="00493571"/>
    <w:rsid w:val="0049514B"/>
    <w:rsid w:val="004960AD"/>
    <w:rsid w:val="00496654"/>
    <w:rsid w:val="00497A4B"/>
    <w:rsid w:val="004A0FB7"/>
    <w:rsid w:val="004A1E13"/>
    <w:rsid w:val="004A230B"/>
    <w:rsid w:val="004A2981"/>
    <w:rsid w:val="004A45F2"/>
    <w:rsid w:val="004A4841"/>
    <w:rsid w:val="004A5281"/>
    <w:rsid w:val="004B1C8F"/>
    <w:rsid w:val="004B28DB"/>
    <w:rsid w:val="004B3B67"/>
    <w:rsid w:val="004B43C5"/>
    <w:rsid w:val="004B671C"/>
    <w:rsid w:val="004B6F41"/>
    <w:rsid w:val="004B7174"/>
    <w:rsid w:val="004C0125"/>
    <w:rsid w:val="004C091E"/>
    <w:rsid w:val="004C1107"/>
    <w:rsid w:val="004C1CAD"/>
    <w:rsid w:val="004C3769"/>
    <w:rsid w:val="004C3A6C"/>
    <w:rsid w:val="004C4ED9"/>
    <w:rsid w:val="004D144D"/>
    <w:rsid w:val="004D1A2A"/>
    <w:rsid w:val="004D1BC7"/>
    <w:rsid w:val="004D23A3"/>
    <w:rsid w:val="004D2AB5"/>
    <w:rsid w:val="004D33B4"/>
    <w:rsid w:val="004D3597"/>
    <w:rsid w:val="004D4587"/>
    <w:rsid w:val="004D5300"/>
    <w:rsid w:val="004D7D6F"/>
    <w:rsid w:val="004E09C9"/>
    <w:rsid w:val="004E0BB0"/>
    <w:rsid w:val="004E176A"/>
    <w:rsid w:val="004E1F1D"/>
    <w:rsid w:val="004E302C"/>
    <w:rsid w:val="004E4817"/>
    <w:rsid w:val="004E578A"/>
    <w:rsid w:val="004E6DE6"/>
    <w:rsid w:val="004E79B4"/>
    <w:rsid w:val="004F14D5"/>
    <w:rsid w:val="004F3B48"/>
    <w:rsid w:val="004F45E3"/>
    <w:rsid w:val="004F4FB0"/>
    <w:rsid w:val="004F5924"/>
    <w:rsid w:val="004F5D33"/>
    <w:rsid w:val="004F63E4"/>
    <w:rsid w:val="004F6BA3"/>
    <w:rsid w:val="00501441"/>
    <w:rsid w:val="00501DAF"/>
    <w:rsid w:val="00502942"/>
    <w:rsid w:val="00504E71"/>
    <w:rsid w:val="00505157"/>
    <w:rsid w:val="0050682C"/>
    <w:rsid w:val="0050783D"/>
    <w:rsid w:val="00510000"/>
    <w:rsid w:val="00511905"/>
    <w:rsid w:val="005119D4"/>
    <w:rsid w:val="00511B5E"/>
    <w:rsid w:val="00512188"/>
    <w:rsid w:val="00512343"/>
    <w:rsid w:val="0051280B"/>
    <w:rsid w:val="00513401"/>
    <w:rsid w:val="005135E7"/>
    <w:rsid w:val="00514AC9"/>
    <w:rsid w:val="00515252"/>
    <w:rsid w:val="00516004"/>
    <w:rsid w:val="005168A7"/>
    <w:rsid w:val="00516E32"/>
    <w:rsid w:val="005172FB"/>
    <w:rsid w:val="005211B7"/>
    <w:rsid w:val="005221D4"/>
    <w:rsid w:val="00522742"/>
    <w:rsid w:val="005235F9"/>
    <w:rsid w:val="00523D0B"/>
    <w:rsid w:val="005259FA"/>
    <w:rsid w:val="00526AF9"/>
    <w:rsid w:val="00526B2F"/>
    <w:rsid w:val="00527D31"/>
    <w:rsid w:val="00527E33"/>
    <w:rsid w:val="005313D6"/>
    <w:rsid w:val="00531D65"/>
    <w:rsid w:val="0053209E"/>
    <w:rsid w:val="0053385B"/>
    <w:rsid w:val="005344D9"/>
    <w:rsid w:val="005346CD"/>
    <w:rsid w:val="005349B3"/>
    <w:rsid w:val="0053594A"/>
    <w:rsid w:val="005367CA"/>
    <w:rsid w:val="0053692B"/>
    <w:rsid w:val="00536F29"/>
    <w:rsid w:val="00537AFF"/>
    <w:rsid w:val="005409B9"/>
    <w:rsid w:val="00542535"/>
    <w:rsid w:val="005436B8"/>
    <w:rsid w:val="005437BB"/>
    <w:rsid w:val="0054532D"/>
    <w:rsid w:val="00545DA4"/>
    <w:rsid w:val="00546255"/>
    <w:rsid w:val="0054672E"/>
    <w:rsid w:val="00546E53"/>
    <w:rsid w:val="00547549"/>
    <w:rsid w:val="00547F70"/>
    <w:rsid w:val="0055138D"/>
    <w:rsid w:val="0055269A"/>
    <w:rsid w:val="0055434C"/>
    <w:rsid w:val="00556181"/>
    <w:rsid w:val="005605B5"/>
    <w:rsid w:val="005622EC"/>
    <w:rsid w:val="00562C62"/>
    <w:rsid w:val="0056339B"/>
    <w:rsid w:val="00564668"/>
    <w:rsid w:val="00565D12"/>
    <w:rsid w:val="00565E35"/>
    <w:rsid w:val="0056648E"/>
    <w:rsid w:val="0057161A"/>
    <w:rsid w:val="00571B47"/>
    <w:rsid w:val="00572A10"/>
    <w:rsid w:val="00573A04"/>
    <w:rsid w:val="00574475"/>
    <w:rsid w:val="005763DC"/>
    <w:rsid w:val="0057709F"/>
    <w:rsid w:val="00581104"/>
    <w:rsid w:val="005812A2"/>
    <w:rsid w:val="00582010"/>
    <w:rsid w:val="00582084"/>
    <w:rsid w:val="005820C5"/>
    <w:rsid w:val="005822F7"/>
    <w:rsid w:val="00584977"/>
    <w:rsid w:val="00584B13"/>
    <w:rsid w:val="00584FBF"/>
    <w:rsid w:val="00584FC6"/>
    <w:rsid w:val="005850C7"/>
    <w:rsid w:val="0058531C"/>
    <w:rsid w:val="005871D2"/>
    <w:rsid w:val="005911A0"/>
    <w:rsid w:val="005914AA"/>
    <w:rsid w:val="005920EF"/>
    <w:rsid w:val="00593AE8"/>
    <w:rsid w:val="00594893"/>
    <w:rsid w:val="00595E36"/>
    <w:rsid w:val="00597085"/>
    <w:rsid w:val="00597190"/>
    <w:rsid w:val="005A0176"/>
    <w:rsid w:val="005A1DC9"/>
    <w:rsid w:val="005A2263"/>
    <w:rsid w:val="005A2C35"/>
    <w:rsid w:val="005A2E9F"/>
    <w:rsid w:val="005A38C4"/>
    <w:rsid w:val="005A5E8D"/>
    <w:rsid w:val="005A6188"/>
    <w:rsid w:val="005A6321"/>
    <w:rsid w:val="005A65C4"/>
    <w:rsid w:val="005A71EF"/>
    <w:rsid w:val="005B12B0"/>
    <w:rsid w:val="005B1383"/>
    <w:rsid w:val="005B6757"/>
    <w:rsid w:val="005B7719"/>
    <w:rsid w:val="005B7B29"/>
    <w:rsid w:val="005C0700"/>
    <w:rsid w:val="005C27F0"/>
    <w:rsid w:val="005C3E63"/>
    <w:rsid w:val="005C4AAD"/>
    <w:rsid w:val="005C4D93"/>
    <w:rsid w:val="005C4E5F"/>
    <w:rsid w:val="005C57FC"/>
    <w:rsid w:val="005C5BEA"/>
    <w:rsid w:val="005C5CAD"/>
    <w:rsid w:val="005C60CD"/>
    <w:rsid w:val="005C7769"/>
    <w:rsid w:val="005C77AB"/>
    <w:rsid w:val="005D0789"/>
    <w:rsid w:val="005D0B9D"/>
    <w:rsid w:val="005D17A4"/>
    <w:rsid w:val="005D1AA2"/>
    <w:rsid w:val="005D1BB7"/>
    <w:rsid w:val="005D2DE0"/>
    <w:rsid w:val="005D474B"/>
    <w:rsid w:val="005D4E7B"/>
    <w:rsid w:val="005D6540"/>
    <w:rsid w:val="005D6A8D"/>
    <w:rsid w:val="005D6DE5"/>
    <w:rsid w:val="005D7CCD"/>
    <w:rsid w:val="005D7D4B"/>
    <w:rsid w:val="005E0119"/>
    <w:rsid w:val="005E0CBA"/>
    <w:rsid w:val="005E4DCC"/>
    <w:rsid w:val="005E4DEC"/>
    <w:rsid w:val="005E7184"/>
    <w:rsid w:val="005F0771"/>
    <w:rsid w:val="005F13D9"/>
    <w:rsid w:val="005F1AE8"/>
    <w:rsid w:val="005F2C1B"/>
    <w:rsid w:val="005F2CAE"/>
    <w:rsid w:val="005F3951"/>
    <w:rsid w:val="005F5966"/>
    <w:rsid w:val="005F5D2D"/>
    <w:rsid w:val="005F62B5"/>
    <w:rsid w:val="005F726E"/>
    <w:rsid w:val="005F7DEA"/>
    <w:rsid w:val="00600D58"/>
    <w:rsid w:val="00601FC7"/>
    <w:rsid w:val="0060216F"/>
    <w:rsid w:val="006033BF"/>
    <w:rsid w:val="00603426"/>
    <w:rsid w:val="006034F2"/>
    <w:rsid w:val="00603547"/>
    <w:rsid w:val="00605A99"/>
    <w:rsid w:val="006070E2"/>
    <w:rsid w:val="00607B96"/>
    <w:rsid w:val="00607FBD"/>
    <w:rsid w:val="00610703"/>
    <w:rsid w:val="006109AF"/>
    <w:rsid w:val="00612628"/>
    <w:rsid w:val="006167FB"/>
    <w:rsid w:val="0061680A"/>
    <w:rsid w:val="006170CE"/>
    <w:rsid w:val="00620671"/>
    <w:rsid w:val="0062602B"/>
    <w:rsid w:val="006318C1"/>
    <w:rsid w:val="00631A63"/>
    <w:rsid w:val="0063275B"/>
    <w:rsid w:val="006328CD"/>
    <w:rsid w:val="00632B6C"/>
    <w:rsid w:val="00632B94"/>
    <w:rsid w:val="00633616"/>
    <w:rsid w:val="00633887"/>
    <w:rsid w:val="006343F5"/>
    <w:rsid w:val="00634636"/>
    <w:rsid w:val="00634B6D"/>
    <w:rsid w:val="00635383"/>
    <w:rsid w:val="00635F6C"/>
    <w:rsid w:val="00636206"/>
    <w:rsid w:val="006375F4"/>
    <w:rsid w:val="00641C4D"/>
    <w:rsid w:val="00641CC6"/>
    <w:rsid w:val="006423FB"/>
    <w:rsid w:val="00642B5F"/>
    <w:rsid w:val="00643785"/>
    <w:rsid w:val="00644092"/>
    <w:rsid w:val="00650650"/>
    <w:rsid w:val="00651BD8"/>
    <w:rsid w:val="00651D51"/>
    <w:rsid w:val="0065288B"/>
    <w:rsid w:val="00654438"/>
    <w:rsid w:val="00654F4E"/>
    <w:rsid w:val="006552D2"/>
    <w:rsid w:val="006555A9"/>
    <w:rsid w:val="00661870"/>
    <w:rsid w:val="00661DE5"/>
    <w:rsid w:val="00662D8B"/>
    <w:rsid w:val="006653DE"/>
    <w:rsid w:val="006655BC"/>
    <w:rsid w:val="00667AE2"/>
    <w:rsid w:val="00670A07"/>
    <w:rsid w:val="00670D08"/>
    <w:rsid w:val="0067183C"/>
    <w:rsid w:val="00671901"/>
    <w:rsid w:val="00672CC0"/>
    <w:rsid w:val="00674345"/>
    <w:rsid w:val="00674774"/>
    <w:rsid w:val="0068176E"/>
    <w:rsid w:val="0068415A"/>
    <w:rsid w:val="00684B13"/>
    <w:rsid w:val="00684E6D"/>
    <w:rsid w:val="00685B35"/>
    <w:rsid w:val="00685F79"/>
    <w:rsid w:val="00686730"/>
    <w:rsid w:val="00687B68"/>
    <w:rsid w:val="00690295"/>
    <w:rsid w:val="00690526"/>
    <w:rsid w:val="00691085"/>
    <w:rsid w:val="006915D2"/>
    <w:rsid w:val="0069171E"/>
    <w:rsid w:val="00692ABC"/>
    <w:rsid w:val="006A199C"/>
    <w:rsid w:val="006A367C"/>
    <w:rsid w:val="006A466F"/>
    <w:rsid w:val="006A4A1A"/>
    <w:rsid w:val="006A63CA"/>
    <w:rsid w:val="006A7012"/>
    <w:rsid w:val="006A7019"/>
    <w:rsid w:val="006B0082"/>
    <w:rsid w:val="006B1501"/>
    <w:rsid w:val="006B1F11"/>
    <w:rsid w:val="006B21E1"/>
    <w:rsid w:val="006B2243"/>
    <w:rsid w:val="006B22C5"/>
    <w:rsid w:val="006B4EC3"/>
    <w:rsid w:val="006B54CD"/>
    <w:rsid w:val="006B7C6F"/>
    <w:rsid w:val="006C0003"/>
    <w:rsid w:val="006C1643"/>
    <w:rsid w:val="006C239D"/>
    <w:rsid w:val="006C3245"/>
    <w:rsid w:val="006C328E"/>
    <w:rsid w:val="006C38EE"/>
    <w:rsid w:val="006C3E86"/>
    <w:rsid w:val="006C4AD7"/>
    <w:rsid w:val="006C4B83"/>
    <w:rsid w:val="006C5038"/>
    <w:rsid w:val="006C5983"/>
    <w:rsid w:val="006C6357"/>
    <w:rsid w:val="006C6E2B"/>
    <w:rsid w:val="006C7C29"/>
    <w:rsid w:val="006C7C68"/>
    <w:rsid w:val="006D157B"/>
    <w:rsid w:val="006D2201"/>
    <w:rsid w:val="006D2B4A"/>
    <w:rsid w:val="006D3287"/>
    <w:rsid w:val="006D3CF3"/>
    <w:rsid w:val="006D494B"/>
    <w:rsid w:val="006D4BC0"/>
    <w:rsid w:val="006D5CCB"/>
    <w:rsid w:val="006D6844"/>
    <w:rsid w:val="006D7A4F"/>
    <w:rsid w:val="006D7C67"/>
    <w:rsid w:val="006E0A72"/>
    <w:rsid w:val="006E0C7A"/>
    <w:rsid w:val="006E18E8"/>
    <w:rsid w:val="006E1B41"/>
    <w:rsid w:val="006E30F0"/>
    <w:rsid w:val="006E3A3B"/>
    <w:rsid w:val="006E41B8"/>
    <w:rsid w:val="006E4497"/>
    <w:rsid w:val="006E579B"/>
    <w:rsid w:val="006E7E5A"/>
    <w:rsid w:val="006F1ACC"/>
    <w:rsid w:val="006F25E8"/>
    <w:rsid w:val="006F35AE"/>
    <w:rsid w:val="006F45B0"/>
    <w:rsid w:val="006F589D"/>
    <w:rsid w:val="006F5FC3"/>
    <w:rsid w:val="006F6450"/>
    <w:rsid w:val="006F7517"/>
    <w:rsid w:val="006F786D"/>
    <w:rsid w:val="006F7EC2"/>
    <w:rsid w:val="007003CA"/>
    <w:rsid w:val="00702816"/>
    <w:rsid w:val="007034AE"/>
    <w:rsid w:val="007036D4"/>
    <w:rsid w:val="00703865"/>
    <w:rsid w:val="00704070"/>
    <w:rsid w:val="007050F1"/>
    <w:rsid w:val="00705D87"/>
    <w:rsid w:val="00706650"/>
    <w:rsid w:val="007071D8"/>
    <w:rsid w:val="00707269"/>
    <w:rsid w:val="00707A40"/>
    <w:rsid w:val="00707A92"/>
    <w:rsid w:val="00712333"/>
    <w:rsid w:val="00712EFE"/>
    <w:rsid w:val="0071319F"/>
    <w:rsid w:val="007131F3"/>
    <w:rsid w:val="007132AD"/>
    <w:rsid w:val="00714F9B"/>
    <w:rsid w:val="007168CD"/>
    <w:rsid w:val="00716C7E"/>
    <w:rsid w:val="00717BC8"/>
    <w:rsid w:val="00717E16"/>
    <w:rsid w:val="00720789"/>
    <w:rsid w:val="00720A61"/>
    <w:rsid w:val="00721047"/>
    <w:rsid w:val="0072178D"/>
    <w:rsid w:val="0072189E"/>
    <w:rsid w:val="00721C0A"/>
    <w:rsid w:val="007234A8"/>
    <w:rsid w:val="0072540A"/>
    <w:rsid w:val="00725BF0"/>
    <w:rsid w:val="00726238"/>
    <w:rsid w:val="00726877"/>
    <w:rsid w:val="007274B1"/>
    <w:rsid w:val="007275E2"/>
    <w:rsid w:val="007301F8"/>
    <w:rsid w:val="00730301"/>
    <w:rsid w:val="00733784"/>
    <w:rsid w:val="0073530B"/>
    <w:rsid w:val="00736A0A"/>
    <w:rsid w:val="007403D9"/>
    <w:rsid w:val="00740533"/>
    <w:rsid w:val="00740969"/>
    <w:rsid w:val="00740D06"/>
    <w:rsid w:val="00741574"/>
    <w:rsid w:val="00741F38"/>
    <w:rsid w:val="00743772"/>
    <w:rsid w:val="00744580"/>
    <w:rsid w:val="0074502E"/>
    <w:rsid w:val="00746648"/>
    <w:rsid w:val="00746AA5"/>
    <w:rsid w:val="00747F7C"/>
    <w:rsid w:val="007508DE"/>
    <w:rsid w:val="00751230"/>
    <w:rsid w:val="00751A13"/>
    <w:rsid w:val="00751E49"/>
    <w:rsid w:val="00753F82"/>
    <w:rsid w:val="0075493A"/>
    <w:rsid w:val="00754FD7"/>
    <w:rsid w:val="007551E3"/>
    <w:rsid w:val="0075553E"/>
    <w:rsid w:val="00755F21"/>
    <w:rsid w:val="007567AC"/>
    <w:rsid w:val="007573AA"/>
    <w:rsid w:val="00757481"/>
    <w:rsid w:val="00757FAB"/>
    <w:rsid w:val="00760952"/>
    <w:rsid w:val="00762EDC"/>
    <w:rsid w:val="0076316C"/>
    <w:rsid w:val="00764341"/>
    <w:rsid w:val="007657D5"/>
    <w:rsid w:val="00767CBF"/>
    <w:rsid w:val="007705B7"/>
    <w:rsid w:val="00771C02"/>
    <w:rsid w:val="00771C5B"/>
    <w:rsid w:val="007726F3"/>
    <w:rsid w:val="00772736"/>
    <w:rsid w:val="00772869"/>
    <w:rsid w:val="00772C45"/>
    <w:rsid w:val="00773936"/>
    <w:rsid w:val="00774F8E"/>
    <w:rsid w:val="00775770"/>
    <w:rsid w:val="00776428"/>
    <w:rsid w:val="007779D8"/>
    <w:rsid w:val="00777DFF"/>
    <w:rsid w:val="00780079"/>
    <w:rsid w:val="00781459"/>
    <w:rsid w:val="00782179"/>
    <w:rsid w:val="0078283C"/>
    <w:rsid w:val="00783E22"/>
    <w:rsid w:val="0078478A"/>
    <w:rsid w:val="00784B9C"/>
    <w:rsid w:val="00785055"/>
    <w:rsid w:val="007850F6"/>
    <w:rsid w:val="00785EE2"/>
    <w:rsid w:val="007877B5"/>
    <w:rsid w:val="007879D3"/>
    <w:rsid w:val="00787B2F"/>
    <w:rsid w:val="00790101"/>
    <w:rsid w:val="00790287"/>
    <w:rsid w:val="00791F3B"/>
    <w:rsid w:val="007923ED"/>
    <w:rsid w:val="0079254E"/>
    <w:rsid w:val="00792E17"/>
    <w:rsid w:val="00794FD1"/>
    <w:rsid w:val="00796390"/>
    <w:rsid w:val="00796C74"/>
    <w:rsid w:val="0079722A"/>
    <w:rsid w:val="00797878"/>
    <w:rsid w:val="007A0E46"/>
    <w:rsid w:val="007A14D8"/>
    <w:rsid w:val="007A1772"/>
    <w:rsid w:val="007A18BB"/>
    <w:rsid w:val="007A571F"/>
    <w:rsid w:val="007A6794"/>
    <w:rsid w:val="007A6A75"/>
    <w:rsid w:val="007B0A63"/>
    <w:rsid w:val="007B1960"/>
    <w:rsid w:val="007B19FD"/>
    <w:rsid w:val="007B55C2"/>
    <w:rsid w:val="007C143B"/>
    <w:rsid w:val="007C17C6"/>
    <w:rsid w:val="007C1DBD"/>
    <w:rsid w:val="007C2E40"/>
    <w:rsid w:val="007C47B4"/>
    <w:rsid w:val="007C555C"/>
    <w:rsid w:val="007C563E"/>
    <w:rsid w:val="007C5965"/>
    <w:rsid w:val="007C63A8"/>
    <w:rsid w:val="007D06A1"/>
    <w:rsid w:val="007D1770"/>
    <w:rsid w:val="007D38CA"/>
    <w:rsid w:val="007D4A66"/>
    <w:rsid w:val="007D5236"/>
    <w:rsid w:val="007D57BB"/>
    <w:rsid w:val="007D6FB6"/>
    <w:rsid w:val="007D77ED"/>
    <w:rsid w:val="007E0628"/>
    <w:rsid w:val="007E0A5D"/>
    <w:rsid w:val="007E1F5D"/>
    <w:rsid w:val="007E20F0"/>
    <w:rsid w:val="007E2F83"/>
    <w:rsid w:val="007E345B"/>
    <w:rsid w:val="007E37D6"/>
    <w:rsid w:val="007E3B80"/>
    <w:rsid w:val="007E3D2B"/>
    <w:rsid w:val="007E6060"/>
    <w:rsid w:val="007E6AC6"/>
    <w:rsid w:val="007E7550"/>
    <w:rsid w:val="007E76AB"/>
    <w:rsid w:val="007E7FCD"/>
    <w:rsid w:val="007F02C8"/>
    <w:rsid w:val="007F1136"/>
    <w:rsid w:val="007F149B"/>
    <w:rsid w:val="007F19D7"/>
    <w:rsid w:val="007F1B4A"/>
    <w:rsid w:val="007F1EB5"/>
    <w:rsid w:val="007F3B33"/>
    <w:rsid w:val="007F3BB3"/>
    <w:rsid w:val="007F3D6F"/>
    <w:rsid w:val="007F49AE"/>
    <w:rsid w:val="007F5358"/>
    <w:rsid w:val="007F5CA6"/>
    <w:rsid w:val="007F61FD"/>
    <w:rsid w:val="007F6363"/>
    <w:rsid w:val="007F74D7"/>
    <w:rsid w:val="007F7AD2"/>
    <w:rsid w:val="00801792"/>
    <w:rsid w:val="00802B27"/>
    <w:rsid w:val="00803C41"/>
    <w:rsid w:val="008059C6"/>
    <w:rsid w:val="00805B9D"/>
    <w:rsid w:val="00806DA0"/>
    <w:rsid w:val="008077E9"/>
    <w:rsid w:val="008101E4"/>
    <w:rsid w:val="00810892"/>
    <w:rsid w:val="008118EA"/>
    <w:rsid w:val="00816BCC"/>
    <w:rsid w:val="0081719A"/>
    <w:rsid w:val="008178FF"/>
    <w:rsid w:val="00817DF7"/>
    <w:rsid w:val="00820DA3"/>
    <w:rsid w:val="00820E58"/>
    <w:rsid w:val="0082246C"/>
    <w:rsid w:val="0082306B"/>
    <w:rsid w:val="00824A12"/>
    <w:rsid w:val="008250B5"/>
    <w:rsid w:val="00825AED"/>
    <w:rsid w:val="008261CA"/>
    <w:rsid w:val="00826460"/>
    <w:rsid w:val="008273C4"/>
    <w:rsid w:val="0082767A"/>
    <w:rsid w:val="00830470"/>
    <w:rsid w:val="00830D8F"/>
    <w:rsid w:val="00830E51"/>
    <w:rsid w:val="00831856"/>
    <w:rsid w:val="008331C8"/>
    <w:rsid w:val="00833646"/>
    <w:rsid w:val="0083494D"/>
    <w:rsid w:val="008359BA"/>
    <w:rsid w:val="0083601D"/>
    <w:rsid w:val="00836699"/>
    <w:rsid w:val="0084018B"/>
    <w:rsid w:val="00842F6A"/>
    <w:rsid w:val="0084320E"/>
    <w:rsid w:val="00843BA0"/>
    <w:rsid w:val="00843D3E"/>
    <w:rsid w:val="00844D47"/>
    <w:rsid w:val="00845F01"/>
    <w:rsid w:val="00847E9E"/>
    <w:rsid w:val="00852FE6"/>
    <w:rsid w:val="00853D82"/>
    <w:rsid w:val="00855847"/>
    <w:rsid w:val="0085673B"/>
    <w:rsid w:val="00856F52"/>
    <w:rsid w:val="00857D5C"/>
    <w:rsid w:val="00857F9B"/>
    <w:rsid w:val="00860010"/>
    <w:rsid w:val="0086071A"/>
    <w:rsid w:val="00860CA9"/>
    <w:rsid w:val="00861073"/>
    <w:rsid w:val="00861984"/>
    <w:rsid w:val="00861FD1"/>
    <w:rsid w:val="00865195"/>
    <w:rsid w:val="00866282"/>
    <w:rsid w:val="00867AA9"/>
    <w:rsid w:val="00871189"/>
    <w:rsid w:val="00873BA7"/>
    <w:rsid w:val="00873CF5"/>
    <w:rsid w:val="00874162"/>
    <w:rsid w:val="00874242"/>
    <w:rsid w:val="00875161"/>
    <w:rsid w:val="00875A60"/>
    <w:rsid w:val="00876C80"/>
    <w:rsid w:val="00876CB8"/>
    <w:rsid w:val="008828E3"/>
    <w:rsid w:val="00883DCD"/>
    <w:rsid w:val="0088402D"/>
    <w:rsid w:val="00884183"/>
    <w:rsid w:val="008853CD"/>
    <w:rsid w:val="00887430"/>
    <w:rsid w:val="00887F77"/>
    <w:rsid w:val="0089031B"/>
    <w:rsid w:val="00891A45"/>
    <w:rsid w:val="00891BDA"/>
    <w:rsid w:val="00891E8F"/>
    <w:rsid w:val="0089225F"/>
    <w:rsid w:val="0089376A"/>
    <w:rsid w:val="0089397C"/>
    <w:rsid w:val="00894E80"/>
    <w:rsid w:val="008952C1"/>
    <w:rsid w:val="00896000"/>
    <w:rsid w:val="008969AA"/>
    <w:rsid w:val="0089736C"/>
    <w:rsid w:val="008A2829"/>
    <w:rsid w:val="008A4412"/>
    <w:rsid w:val="008A4634"/>
    <w:rsid w:val="008A5899"/>
    <w:rsid w:val="008A5FAA"/>
    <w:rsid w:val="008A6D47"/>
    <w:rsid w:val="008B05A1"/>
    <w:rsid w:val="008B29D1"/>
    <w:rsid w:val="008B3447"/>
    <w:rsid w:val="008B3AC9"/>
    <w:rsid w:val="008B3EFA"/>
    <w:rsid w:val="008B4523"/>
    <w:rsid w:val="008B4A1D"/>
    <w:rsid w:val="008B4D46"/>
    <w:rsid w:val="008B5316"/>
    <w:rsid w:val="008B6151"/>
    <w:rsid w:val="008B6249"/>
    <w:rsid w:val="008B6B54"/>
    <w:rsid w:val="008B7664"/>
    <w:rsid w:val="008B7CB9"/>
    <w:rsid w:val="008C0C46"/>
    <w:rsid w:val="008C1A09"/>
    <w:rsid w:val="008C2C87"/>
    <w:rsid w:val="008C3565"/>
    <w:rsid w:val="008C5256"/>
    <w:rsid w:val="008C5DD2"/>
    <w:rsid w:val="008C6341"/>
    <w:rsid w:val="008C6925"/>
    <w:rsid w:val="008C6B87"/>
    <w:rsid w:val="008C7927"/>
    <w:rsid w:val="008D0D08"/>
    <w:rsid w:val="008D17D1"/>
    <w:rsid w:val="008D1D71"/>
    <w:rsid w:val="008D4893"/>
    <w:rsid w:val="008D4A2A"/>
    <w:rsid w:val="008D535D"/>
    <w:rsid w:val="008D54EE"/>
    <w:rsid w:val="008D5EA8"/>
    <w:rsid w:val="008D6789"/>
    <w:rsid w:val="008D69A6"/>
    <w:rsid w:val="008D7100"/>
    <w:rsid w:val="008D77F3"/>
    <w:rsid w:val="008D7BB0"/>
    <w:rsid w:val="008D7C5E"/>
    <w:rsid w:val="008E1551"/>
    <w:rsid w:val="008E288A"/>
    <w:rsid w:val="008E2BCC"/>
    <w:rsid w:val="008E3BDD"/>
    <w:rsid w:val="008E549F"/>
    <w:rsid w:val="008E59B2"/>
    <w:rsid w:val="008E7685"/>
    <w:rsid w:val="008F1333"/>
    <w:rsid w:val="008F4FBD"/>
    <w:rsid w:val="00900FA9"/>
    <w:rsid w:val="00901882"/>
    <w:rsid w:val="00904221"/>
    <w:rsid w:val="0090608E"/>
    <w:rsid w:val="009062A9"/>
    <w:rsid w:val="0090678D"/>
    <w:rsid w:val="00906AD4"/>
    <w:rsid w:val="009075C5"/>
    <w:rsid w:val="00910030"/>
    <w:rsid w:val="00910C99"/>
    <w:rsid w:val="00911E20"/>
    <w:rsid w:val="0091201F"/>
    <w:rsid w:val="00912473"/>
    <w:rsid w:val="009132E3"/>
    <w:rsid w:val="009139E1"/>
    <w:rsid w:val="009154C6"/>
    <w:rsid w:val="00916862"/>
    <w:rsid w:val="0091769D"/>
    <w:rsid w:val="00920D39"/>
    <w:rsid w:val="00920FD6"/>
    <w:rsid w:val="00921DBE"/>
    <w:rsid w:val="00921E18"/>
    <w:rsid w:val="00923A4F"/>
    <w:rsid w:val="00923BA8"/>
    <w:rsid w:val="0092657B"/>
    <w:rsid w:val="00926948"/>
    <w:rsid w:val="009270A5"/>
    <w:rsid w:val="00931E91"/>
    <w:rsid w:val="0093348C"/>
    <w:rsid w:val="00933792"/>
    <w:rsid w:val="00933D54"/>
    <w:rsid w:val="0093402C"/>
    <w:rsid w:val="0093598B"/>
    <w:rsid w:val="00940C09"/>
    <w:rsid w:val="00943407"/>
    <w:rsid w:val="00944134"/>
    <w:rsid w:val="009449BA"/>
    <w:rsid w:val="00944A63"/>
    <w:rsid w:val="00944E9C"/>
    <w:rsid w:val="009455DC"/>
    <w:rsid w:val="00945C33"/>
    <w:rsid w:val="00946180"/>
    <w:rsid w:val="0094704E"/>
    <w:rsid w:val="00950B5E"/>
    <w:rsid w:val="0095114F"/>
    <w:rsid w:val="0095151D"/>
    <w:rsid w:val="009525E3"/>
    <w:rsid w:val="00952F1B"/>
    <w:rsid w:val="00953A7B"/>
    <w:rsid w:val="00953B29"/>
    <w:rsid w:val="009541FA"/>
    <w:rsid w:val="009557DA"/>
    <w:rsid w:val="0095703D"/>
    <w:rsid w:val="00966D97"/>
    <w:rsid w:val="00967B3E"/>
    <w:rsid w:val="0097186D"/>
    <w:rsid w:val="009719DF"/>
    <w:rsid w:val="00971A5A"/>
    <w:rsid w:val="0097222B"/>
    <w:rsid w:val="0097379B"/>
    <w:rsid w:val="0097400A"/>
    <w:rsid w:val="00974453"/>
    <w:rsid w:val="00974F05"/>
    <w:rsid w:val="00976238"/>
    <w:rsid w:val="0097762F"/>
    <w:rsid w:val="009812BC"/>
    <w:rsid w:val="00981540"/>
    <w:rsid w:val="00981C66"/>
    <w:rsid w:val="00982539"/>
    <w:rsid w:val="00983DD1"/>
    <w:rsid w:val="00991615"/>
    <w:rsid w:val="0099280D"/>
    <w:rsid w:val="00993519"/>
    <w:rsid w:val="00993654"/>
    <w:rsid w:val="00994458"/>
    <w:rsid w:val="00994E2E"/>
    <w:rsid w:val="0099754D"/>
    <w:rsid w:val="00997891"/>
    <w:rsid w:val="009A32D4"/>
    <w:rsid w:val="009A3F1A"/>
    <w:rsid w:val="009A5E23"/>
    <w:rsid w:val="009A6291"/>
    <w:rsid w:val="009A7498"/>
    <w:rsid w:val="009A7725"/>
    <w:rsid w:val="009A7DE6"/>
    <w:rsid w:val="009A7E8A"/>
    <w:rsid w:val="009B009C"/>
    <w:rsid w:val="009B03A2"/>
    <w:rsid w:val="009B07EA"/>
    <w:rsid w:val="009B2FAF"/>
    <w:rsid w:val="009B349E"/>
    <w:rsid w:val="009B3888"/>
    <w:rsid w:val="009B54A1"/>
    <w:rsid w:val="009B5656"/>
    <w:rsid w:val="009B5814"/>
    <w:rsid w:val="009B5BF2"/>
    <w:rsid w:val="009B66BE"/>
    <w:rsid w:val="009B6D6F"/>
    <w:rsid w:val="009B7FCF"/>
    <w:rsid w:val="009C08B5"/>
    <w:rsid w:val="009C170B"/>
    <w:rsid w:val="009C20CA"/>
    <w:rsid w:val="009C2178"/>
    <w:rsid w:val="009C2CF6"/>
    <w:rsid w:val="009C5817"/>
    <w:rsid w:val="009C58BE"/>
    <w:rsid w:val="009C5A4C"/>
    <w:rsid w:val="009C610C"/>
    <w:rsid w:val="009C703A"/>
    <w:rsid w:val="009D039D"/>
    <w:rsid w:val="009D11C9"/>
    <w:rsid w:val="009D23F0"/>
    <w:rsid w:val="009D2867"/>
    <w:rsid w:val="009D5AA1"/>
    <w:rsid w:val="009D5B77"/>
    <w:rsid w:val="009D76FF"/>
    <w:rsid w:val="009D7AB9"/>
    <w:rsid w:val="009D7F5F"/>
    <w:rsid w:val="009E17BF"/>
    <w:rsid w:val="009E256F"/>
    <w:rsid w:val="009E495B"/>
    <w:rsid w:val="009E4AF6"/>
    <w:rsid w:val="009F00B2"/>
    <w:rsid w:val="009F18A2"/>
    <w:rsid w:val="009F2C1D"/>
    <w:rsid w:val="009F343A"/>
    <w:rsid w:val="009F3506"/>
    <w:rsid w:val="009F5D6E"/>
    <w:rsid w:val="009F6571"/>
    <w:rsid w:val="00A00296"/>
    <w:rsid w:val="00A01249"/>
    <w:rsid w:val="00A03587"/>
    <w:rsid w:val="00A040D4"/>
    <w:rsid w:val="00A06FF8"/>
    <w:rsid w:val="00A074E1"/>
    <w:rsid w:val="00A07E74"/>
    <w:rsid w:val="00A12743"/>
    <w:rsid w:val="00A138BB"/>
    <w:rsid w:val="00A1414E"/>
    <w:rsid w:val="00A14842"/>
    <w:rsid w:val="00A14EF9"/>
    <w:rsid w:val="00A14F7E"/>
    <w:rsid w:val="00A15DE8"/>
    <w:rsid w:val="00A169DC"/>
    <w:rsid w:val="00A17FAF"/>
    <w:rsid w:val="00A206CA"/>
    <w:rsid w:val="00A21C2F"/>
    <w:rsid w:val="00A21CE3"/>
    <w:rsid w:val="00A21E3B"/>
    <w:rsid w:val="00A22168"/>
    <w:rsid w:val="00A221C7"/>
    <w:rsid w:val="00A22813"/>
    <w:rsid w:val="00A23445"/>
    <w:rsid w:val="00A2357A"/>
    <w:rsid w:val="00A23590"/>
    <w:rsid w:val="00A24E44"/>
    <w:rsid w:val="00A25933"/>
    <w:rsid w:val="00A25DEE"/>
    <w:rsid w:val="00A26F39"/>
    <w:rsid w:val="00A271A8"/>
    <w:rsid w:val="00A32D59"/>
    <w:rsid w:val="00A34439"/>
    <w:rsid w:val="00A344F0"/>
    <w:rsid w:val="00A3679D"/>
    <w:rsid w:val="00A36B43"/>
    <w:rsid w:val="00A37125"/>
    <w:rsid w:val="00A37663"/>
    <w:rsid w:val="00A40B07"/>
    <w:rsid w:val="00A4166A"/>
    <w:rsid w:val="00A417EA"/>
    <w:rsid w:val="00A41BA6"/>
    <w:rsid w:val="00A4314B"/>
    <w:rsid w:val="00A43B92"/>
    <w:rsid w:val="00A43D99"/>
    <w:rsid w:val="00A43E4F"/>
    <w:rsid w:val="00A45547"/>
    <w:rsid w:val="00A46711"/>
    <w:rsid w:val="00A46D5A"/>
    <w:rsid w:val="00A46EF9"/>
    <w:rsid w:val="00A4746A"/>
    <w:rsid w:val="00A47C1B"/>
    <w:rsid w:val="00A47EE3"/>
    <w:rsid w:val="00A5062E"/>
    <w:rsid w:val="00A5097C"/>
    <w:rsid w:val="00A50EA5"/>
    <w:rsid w:val="00A513BF"/>
    <w:rsid w:val="00A51D42"/>
    <w:rsid w:val="00A5292E"/>
    <w:rsid w:val="00A53441"/>
    <w:rsid w:val="00A54CF9"/>
    <w:rsid w:val="00A55735"/>
    <w:rsid w:val="00A57C34"/>
    <w:rsid w:val="00A57FFB"/>
    <w:rsid w:val="00A6203B"/>
    <w:rsid w:val="00A638B9"/>
    <w:rsid w:val="00A64F57"/>
    <w:rsid w:val="00A66A3B"/>
    <w:rsid w:val="00A737E2"/>
    <w:rsid w:val="00A73951"/>
    <w:rsid w:val="00A7537B"/>
    <w:rsid w:val="00A760F9"/>
    <w:rsid w:val="00A765C1"/>
    <w:rsid w:val="00A769D9"/>
    <w:rsid w:val="00A8431D"/>
    <w:rsid w:val="00A8497D"/>
    <w:rsid w:val="00A849AD"/>
    <w:rsid w:val="00A84B4E"/>
    <w:rsid w:val="00A857C5"/>
    <w:rsid w:val="00A8584D"/>
    <w:rsid w:val="00A879B5"/>
    <w:rsid w:val="00A87D3F"/>
    <w:rsid w:val="00A90996"/>
    <w:rsid w:val="00A90E4F"/>
    <w:rsid w:val="00A913A1"/>
    <w:rsid w:val="00A94E30"/>
    <w:rsid w:val="00A95A33"/>
    <w:rsid w:val="00A975C5"/>
    <w:rsid w:val="00AA0205"/>
    <w:rsid w:val="00AA094C"/>
    <w:rsid w:val="00AA154C"/>
    <w:rsid w:val="00AA1D6D"/>
    <w:rsid w:val="00AA2B40"/>
    <w:rsid w:val="00AA339C"/>
    <w:rsid w:val="00AA3EA8"/>
    <w:rsid w:val="00AB0891"/>
    <w:rsid w:val="00AB16B5"/>
    <w:rsid w:val="00AB17C8"/>
    <w:rsid w:val="00AB1D2E"/>
    <w:rsid w:val="00AB251C"/>
    <w:rsid w:val="00AB37A1"/>
    <w:rsid w:val="00AB6551"/>
    <w:rsid w:val="00AB6A2B"/>
    <w:rsid w:val="00AB6AD5"/>
    <w:rsid w:val="00AB7641"/>
    <w:rsid w:val="00AB7B6E"/>
    <w:rsid w:val="00AC3092"/>
    <w:rsid w:val="00AC3E66"/>
    <w:rsid w:val="00AC4C39"/>
    <w:rsid w:val="00AC6B30"/>
    <w:rsid w:val="00AD1C44"/>
    <w:rsid w:val="00AD292D"/>
    <w:rsid w:val="00AD313E"/>
    <w:rsid w:val="00AD3D9E"/>
    <w:rsid w:val="00AD4981"/>
    <w:rsid w:val="00AD7A1A"/>
    <w:rsid w:val="00AE0B46"/>
    <w:rsid w:val="00AE2600"/>
    <w:rsid w:val="00AE4455"/>
    <w:rsid w:val="00AE5767"/>
    <w:rsid w:val="00AE6872"/>
    <w:rsid w:val="00AF2F4A"/>
    <w:rsid w:val="00AF4072"/>
    <w:rsid w:val="00AF4EE8"/>
    <w:rsid w:val="00AF510F"/>
    <w:rsid w:val="00AF64EF"/>
    <w:rsid w:val="00AF6548"/>
    <w:rsid w:val="00AF67DA"/>
    <w:rsid w:val="00AF756C"/>
    <w:rsid w:val="00AF7669"/>
    <w:rsid w:val="00B01B28"/>
    <w:rsid w:val="00B02676"/>
    <w:rsid w:val="00B036E4"/>
    <w:rsid w:val="00B04585"/>
    <w:rsid w:val="00B0532F"/>
    <w:rsid w:val="00B05C98"/>
    <w:rsid w:val="00B06F7B"/>
    <w:rsid w:val="00B1097B"/>
    <w:rsid w:val="00B12F04"/>
    <w:rsid w:val="00B14342"/>
    <w:rsid w:val="00B148F4"/>
    <w:rsid w:val="00B14EB5"/>
    <w:rsid w:val="00B16AE1"/>
    <w:rsid w:val="00B17B14"/>
    <w:rsid w:val="00B20519"/>
    <w:rsid w:val="00B22B53"/>
    <w:rsid w:val="00B231D2"/>
    <w:rsid w:val="00B24498"/>
    <w:rsid w:val="00B250FA"/>
    <w:rsid w:val="00B2592C"/>
    <w:rsid w:val="00B25EED"/>
    <w:rsid w:val="00B268E6"/>
    <w:rsid w:val="00B27E41"/>
    <w:rsid w:val="00B31301"/>
    <w:rsid w:val="00B32187"/>
    <w:rsid w:val="00B3338A"/>
    <w:rsid w:val="00B33722"/>
    <w:rsid w:val="00B33C2E"/>
    <w:rsid w:val="00B37F77"/>
    <w:rsid w:val="00B40016"/>
    <w:rsid w:val="00B409A0"/>
    <w:rsid w:val="00B42DC0"/>
    <w:rsid w:val="00B42E67"/>
    <w:rsid w:val="00B449AB"/>
    <w:rsid w:val="00B4754A"/>
    <w:rsid w:val="00B47723"/>
    <w:rsid w:val="00B5005E"/>
    <w:rsid w:val="00B521EC"/>
    <w:rsid w:val="00B525F2"/>
    <w:rsid w:val="00B5306C"/>
    <w:rsid w:val="00B53195"/>
    <w:rsid w:val="00B53244"/>
    <w:rsid w:val="00B533EC"/>
    <w:rsid w:val="00B53F0D"/>
    <w:rsid w:val="00B5692E"/>
    <w:rsid w:val="00B610DC"/>
    <w:rsid w:val="00B61B8A"/>
    <w:rsid w:val="00B6215E"/>
    <w:rsid w:val="00B6224E"/>
    <w:rsid w:val="00B62BCB"/>
    <w:rsid w:val="00B630BE"/>
    <w:rsid w:val="00B64475"/>
    <w:rsid w:val="00B65F97"/>
    <w:rsid w:val="00B67C47"/>
    <w:rsid w:val="00B70A35"/>
    <w:rsid w:val="00B71D7C"/>
    <w:rsid w:val="00B72C4C"/>
    <w:rsid w:val="00B731BD"/>
    <w:rsid w:val="00B7356D"/>
    <w:rsid w:val="00B76251"/>
    <w:rsid w:val="00B7635D"/>
    <w:rsid w:val="00B76D27"/>
    <w:rsid w:val="00B77B78"/>
    <w:rsid w:val="00B80E38"/>
    <w:rsid w:val="00B80FEB"/>
    <w:rsid w:val="00B81638"/>
    <w:rsid w:val="00B822E9"/>
    <w:rsid w:val="00B82717"/>
    <w:rsid w:val="00B82FC5"/>
    <w:rsid w:val="00B83513"/>
    <w:rsid w:val="00B83585"/>
    <w:rsid w:val="00B83608"/>
    <w:rsid w:val="00B87B38"/>
    <w:rsid w:val="00B90786"/>
    <w:rsid w:val="00B90C22"/>
    <w:rsid w:val="00B9133A"/>
    <w:rsid w:val="00B965E1"/>
    <w:rsid w:val="00B9773A"/>
    <w:rsid w:val="00BA0525"/>
    <w:rsid w:val="00BA066E"/>
    <w:rsid w:val="00BA153B"/>
    <w:rsid w:val="00BA2DEE"/>
    <w:rsid w:val="00BA43ED"/>
    <w:rsid w:val="00BA614C"/>
    <w:rsid w:val="00BA6380"/>
    <w:rsid w:val="00BA6FED"/>
    <w:rsid w:val="00BB0154"/>
    <w:rsid w:val="00BB08C0"/>
    <w:rsid w:val="00BB0B33"/>
    <w:rsid w:val="00BB166D"/>
    <w:rsid w:val="00BB2CC1"/>
    <w:rsid w:val="00BB303D"/>
    <w:rsid w:val="00BB4103"/>
    <w:rsid w:val="00BB4522"/>
    <w:rsid w:val="00BB4854"/>
    <w:rsid w:val="00BB4901"/>
    <w:rsid w:val="00BB4DC5"/>
    <w:rsid w:val="00BB5AC3"/>
    <w:rsid w:val="00BB5EFE"/>
    <w:rsid w:val="00BB605C"/>
    <w:rsid w:val="00BB65AE"/>
    <w:rsid w:val="00BB6A77"/>
    <w:rsid w:val="00BB75C0"/>
    <w:rsid w:val="00BB7FEE"/>
    <w:rsid w:val="00BC042F"/>
    <w:rsid w:val="00BC0A5D"/>
    <w:rsid w:val="00BC28A6"/>
    <w:rsid w:val="00BC41E1"/>
    <w:rsid w:val="00BC43FC"/>
    <w:rsid w:val="00BC486D"/>
    <w:rsid w:val="00BC506F"/>
    <w:rsid w:val="00BC5111"/>
    <w:rsid w:val="00BC6701"/>
    <w:rsid w:val="00BD0044"/>
    <w:rsid w:val="00BD4F2E"/>
    <w:rsid w:val="00BD5215"/>
    <w:rsid w:val="00BD6989"/>
    <w:rsid w:val="00BD7968"/>
    <w:rsid w:val="00BE0404"/>
    <w:rsid w:val="00BE0869"/>
    <w:rsid w:val="00BE31C6"/>
    <w:rsid w:val="00BE4785"/>
    <w:rsid w:val="00BE69E6"/>
    <w:rsid w:val="00BF0762"/>
    <w:rsid w:val="00BF21A9"/>
    <w:rsid w:val="00BF6BF8"/>
    <w:rsid w:val="00BF7943"/>
    <w:rsid w:val="00C00217"/>
    <w:rsid w:val="00C0102F"/>
    <w:rsid w:val="00C01CA6"/>
    <w:rsid w:val="00C04C25"/>
    <w:rsid w:val="00C054C8"/>
    <w:rsid w:val="00C056C1"/>
    <w:rsid w:val="00C069C5"/>
    <w:rsid w:val="00C072E4"/>
    <w:rsid w:val="00C07761"/>
    <w:rsid w:val="00C07FE9"/>
    <w:rsid w:val="00C103EC"/>
    <w:rsid w:val="00C1047A"/>
    <w:rsid w:val="00C109CA"/>
    <w:rsid w:val="00C109D7"/>
    <w:rsid w:val="00C1235D"/>
    <w:rsid w:val="00C12A0C"/>
    <w:rsid w:val="00C12A0F"/>
    <w:rsid w:val="00C154E0"/>
    <w:rsid w:val="00C16684"/>
    <w:rsid w:val="00C16F90"/>
    <w:rsid w:val="00C17142"/>
    <w:rsid w:val="00C17DDC"/>
    <w:rsid w:val="00C20F4F"/>
    <w:rsid w:val="00C20F99"/>
    <w:rsid w:val="00C22262"/>
    <w:rsid w:val="00C222D2"/>
    <w:rsid w:val="00C25BF1"/>
    <w:rsid w:val="00C265C7"/>
    <w:rsid w:val="00C278AC"/>
    <w:rsid w:val="00C27E04"/>
    <w:rsid w:val="00C3146A"/>
    <w:rsid w:val="00C33B45"/>
    <w:rsid w:val="00C34000"/>
    <w:rsid w:val="00C36892"/>
    <w:rsid w:val="00C3709F"/>
    <w:rsid w:val="00C3780E"/>
    <w:rsid w:val="00C40644"/>
    <w:rsid w:val="00C408E9"/>
    <w:rsid w:val="00C40905"/>
    <w:rsid w:val="00C4118F"/>
    <w:rsid w:val="00C426C5"/>
    <w:rsid w:val="00C431FD"/>
    <w:rsid w:val="00C43C35"/>
    <w:rsid w:val="00C46D32"/>
    <w:rsid w:val="00C50048"/>
    <w:rsid w:val="00C50C12"/>
    <w:rsid w:val="00C517B3"/>
    <w:rsid w:val="00C52227"/>
    <w:rsid w:val="00C52BF0"/>
    <w:rsid w:val="00C52C6C"/>
    <w:rsid w:val="00C533AB"/>
    <w:rsid w:val="00C5344A"/>
    <w:rsid w:val="00C53652"/>
    <w:rsid w:val="00C545C8"/>
    <w:rsid w:val="00C54DA3"/>
    <w:rsid w:val="00C556C2"/>
    <w:rsid w:val="00C566E9"/>
    <w:rsid w:val="00C56C8D"/>
    <w:rsid w:val="00C6066E"/>
    <w:rsid w:val="00C624DD"/>
    <w:rsid w:val="00C63859"/>
    <w:rsid w:val="00C63C94"/>
    <w:rsid w:val="00C64EF1"/>
    <w:rsid w:val="00C66DC2"/>
    <w:rsid w:val="00C712E7"/>
    <w:rsid w:val="00C712F8"/>
    <w:rsid w:val="00C72822"/>
    <w:rsid w:val="00C7322F"/>
    <w:rsid w:val="00C767E2"/>
    <w:rsid w:val="00C76CEE"/>
    <w:rsid w:val="00C775AC"/>
    <w:rsid w:val="00C77F2C"/>
    <w:rsid w:val="00C80513"/>
    <w:rsid w:val="00C81308"/>
    <w:rsid w:val="00C83B11"/>
    <w:rsid w:val="00C84D75"/>
    <w:rsid w:val="00C86A03"/>
    <w:rsid w:val="00C90025"/>
    <w:rsid w:val="00C905C0"/>
    <w:rsid w:val="00C91261"/>
    <w:rsid w:val="00C91825"/>
    <w:rsid w:val="00C91C50"/>
    <w:rsid w:val="00C91C7E"/>
    <w:rsid w:val="00C927F3"/>
    <w:rsid w:val="00C92884"/>
    <w:rsid w:val="00C9305C"/>
    <w:rsid w:val="00C93197"/>
    <w:rsid w:val="00C9392C"/>
    <w:rsid w:val="00C94DA4"/>
    <w:rsid w:val="00C94FED"/>
    <w:rsid w:val="00CA0588"/>
    <w:rsid w:val="00CA0AAB"/>
    <w:rsid w:val="00CA1542"/>
    <w:rsid w:val="00CA2225"/>
    <w:rsid w:val="00CA3B6A"/>
    <w:rsid w:val="00CA3F90"/>
    <w:rsid w:val="00CA5842"/>
    <w:rsid w:val="00CA6503"/>
    <w:rsid w:val="00CA6BEA"/>
    <w:rsid w:val="00CA6C22"/>
    <w:rsid w:val="00CA766D"/>
    <w:rsid w:val="00CA7B8F"/>
    <w:rsid w:val="00CA7F8E"/>
    <w:rsid w:val="00CB0795"/>
    <w:rsid w:val="00CB136B"/>
    <w:rsid w:val="00CB15F2"/>
    <w:rsid w:val="00CB1E4F"/>
    <w:rsid w:val="00CB3E84"/>
    <w:rsid w:val="00CB409C"/>
    <w:rsid w:val="00CB4708"/>
    <w:rsid w:val="00CB6077"/>
    <w:rsid w:val="00CB7B8C"/>
    <w:rsid w:val="00CC1002"/>
    <w:rsid w:val="00CC3946"/>
    <w:rsid w:val="00CC485C"/>
    <w:rsid w:val="00CC4C45"/>
    <w:rsid w:val="00CC4E00"/>
    <w:rsid w:val="00CC50DC"/>
    <w:rsid w:val="00CC6670"/>
    <w:rsid w:val="00CC6FD8"/>
    <w:rsid w:val="00CC77B5"/>
    <w:rsid w:val="00CD040D"/>
    <w:rsid w:val="00CD0616"/>
    <w:rsid w:val="00CD1581"/>
    <w:rsid w:val="00CD3137"/>
    <w:rsid w:val="00CD35A0"/>
    <w:rsid w:val="00CD3F31"/>
    <w:rsid w:val="00CD460B"/>
    <w:rsid w:val="00CD5321"/>
    <w:rsid w:val="00CD6AD1"/>
    <w:rsid w:val="00CD713A"/>
    <w:rsid w:val="00CE474C"/>
    <w:rsid w:val="00CE4AC4"/>
    <w:rsid w:val="00CE4EB4"/>
    <w:rsid w:val="00CE59E5"/>
    <w:rsid w:val="00CE6CD0"/>
    <w:rsid w:val="00CE7695"/>
    <w:rsid w:val="00CF0521"/>
    <w:rsid w:val="00CF1708"/>
    <w:rsid w:val="00CF22FD"/>
    <w:rsid w:val="00CF34B2"/>
    <w:rsid w:val="00CF35F9"/>
    <w:rsid w:val="00CF38C1"/>
    <w:rsid w:val="00CF4174"/>
    <w:rsid w:val="00CF4F97"/>
    <w:rsid w:val="00CF522F"/>
    <w:rsid w:val="00CF5DC7"/>
    <w:rsid w:val="00CF6E78"/>
    <w:rsid w:val="00CF7835"/>
    <w:rsid w:val="00CF789D"/>
    <w:rsid w:val="00D00665"/>
    <w:rsid w:val="00D00C8D"/>
    <w:rsid w:val="00D025F8"/>
    <w:rsid w:val="00D02885"/>
    <w:rsid w:val="00D02A05"/>
    <w:rsid w:val="00D0335B"/>
    <w:rsid w:val="00D0374C"/>
    <w:rsid w:val="00D03B2C"/>
    <w:rsid w:val="00D06179"/>
    <w:rsid w:val="00D06842"/>
    <w:rsid w:val="00D07A97"/>
    <w:rsid w:val="00D105EA"/>
    <w:rsid w:val="00D13A94"/>
    <w:rsid w:val="00D15411"/>
    <w:rsid w:val="00D15BAB"/>
    <w:rsid w:val="00D16AC7"/>
    <w:rsid w:val="00D17F3F"/>
    <w:rsid w:val="00D2067E"/>
    <w:rsid w:val="00D21E2F"/>
    <w:rsid w:val="00D22D4C"/>
    <w:rsid w:val="00D236B9"/>
    <w:rsid w:val="00D2430F"/>
    <w:rsid w:val="00D248B0"/>
    <w:rsid w:val="00D30871"/>
    <w:rsid w:val="00D31DEF"/>
    <w:rsid w:val="00D35C58"/>
    <w:rsid w:val="00D4058A"/>
    <w:rsid w:val="00D41AE6"/>
    <w:rsid w:val="00D42285"/>
    <w:rsid w:val="00D435BC"/>
    <w:rsid w:val="00D4409B"/>
    <w:rsid w:val="00D462AA"/>
    <w:rsid w:val="00D4681A"/>
    <w:rsid w:val="00D50A71"/>
    <w:rsid w:val="00D537A8"/>
    <w:rsid w:val="00D53A1B"/>
    <w:rsid w:val="00D5436B"/>
    <w:rsid w:val="00D54745"/>
    <w:rsid w:val="00D577DC"/>
    <w:rsid w:val="00D610A2"/>
    <w:rsid w:val="00D630CE"/>
    <w:rsid w:val="00D63290"/>
    <w:rsid w:val="00D63A04"/>
    <w:rsid w:val="00D63AC6"/>
    <w:rsid w:val="00D64698"/>
    <w:rsid w:val="00D67959"/>
    <w:rsid w:val="00D716B2"/>
    <w:rsid w:val="00D72DC6"/>
    <w:rsid w:val="00D73061"/>
    <w:rsid w:val="00D73889"/>
    <w:rsid w:val="00D7426D"/>
    <w:rsid w:val="00D745C9"/>
    <w:rsid w:val="00D75084"/>
    <w:rsid w:val="00D753AC"/>
    <w:rsid w:val="00D772E2"/>
    <w:rsid w:val="00D778BC"/>
    <w:rsid w:val="00D800A2"/>
    <w:rsid w:val="00D82CA8"/>
    <w:rsid w:val="00D84810"/>
    <w:rsid w:val="00D85AC3"/>
    <w:rsid w:val="00D85CB4"/>
    <w:rsid w:val="00D869BE"/>
    <w:rsid w:val="00D90B7F"/>
    <w:rsid w:val="00D911A5"/>
    <w:rsid w:val="00D92942"/>
    <w:rsid w:val="00D92C4D"/>
    <w:rsid w:val="00D92E5D"/>
    <w:rsid w:val="00D93624"/>
    <w:rsid w:val="00D95AD9"/>
    <w:rsid w:val="00D95D04"/>
    <w:rsid w:val="00D9648E"/>
    <w:rsid w:val="00D97C07"/>
    <w:rsid w:val="00DA06C0"/>
    <w:rsid w:val="00DA1FE7"/>
    <w:rsid w:val="00DA249E"/>
    <w:rsid w:val="00DA259A"/>
    <w:rsid w:val="00DA3775"/>
    <w:rsid w:val="00DA3899"/>
    <w:rsid w:val="00DA3BAD"/>
    <w:rsid w:val="00DA40CC"/>
    <w:rsid w:val="00DA48A1"/>
    <w:rsid w:val="00DA4B93"/>
    <w:rsid w:val="00DA6113"/>
    <w:rsid w:val="00DB0D59"/>
    <w:rsid w:val="00DB11E4"/>
    <w:rsid w:val="00DB1504"/>
    <w:rsid w:val="00DB16BD"/>
    <w:rsid w:val="00DB44DE"/>
    <w:rsid w:val="00DB6090"/>
    <w:rsid w:val="00DB7920"/>
    <w:rsid w:val="00DC08F4"/>
    <w:rsid w:val="00DC25CC"/>
    <w:rsid w:val="00DC3C8B"/>
    <w:rsid w:val="00DC60EF"/>
    <w:rsid w:val="00DC69AB"/>
    <w:rsid w:val="00DD11B1"/>
    <w:rsid w:val="00DD1401"/>
    <w:rsid w:val="00DD3489"/>
    <w:rsid w:val="00DD4E1D"/>
    <w:rsid w:val="00DE0320"/>
    <w:rsid w:val="00DE1F63"/>
    <w:rsid w:val="00DE39A5"/>
    <w:rsid w:val="00DE41A4"/>
    <w:rsid w:val="00DE4BF0"/>
    <w:rsid w:val="00DE5012"/>
    <w:rsid w:val="00DE5646"/>
    <w:rsid w:val="00DE5E0A"/>
    <w:rsid w:val="00DE7062"/>
    <w:rsid w:val="00DE723E"/>
    <w:rsid w:val="00DE7AB7"/>
    <w:rsid w:val="00DF16B9"/>
    <w:rsid w:val="00DF1759"/>
    <w:rsid w:val="00DF1E76"/>
    <w:rsid w:val="00DF2489"/>
    <w:rsid w:val="00DF25A9"/>
    <w:rsid w:val="00DF2C7E"/>
    <w:rsid w:val="00DF4400"/>
    <w:rsid w:val="00DF4C89"/>
    <w:rsid w:val="00DF5D09"/>
    <w:rsid w:val="00DF6D03"/>
    <w:rsid w:val="00DF7209"/>
    <w:rsid w:val="00E00C1B"/>
    <w:rsid w:val="00E01DB0"/>
    <w:rsid w:val="00E021E9"/>
    <w:rsid w:val="00E03078"/>
    <w:rsid w:val="00E03D38"/>
    <w:rsid w:val="00E04873"/>
    <w:rsid w:val="00E0548E"/>
    <w:rsid w:val="00E06A42"/>
    <w:rsid w:val="00E07CCA"/>
    <w:rsid w:val="00E101D9"/>
    <w:rsid w:val="00E104FC"/>
    <w:rsid w:val="00E10BBE"/>
    <w:rsid w:val="00E13568"/>
    <w:rsid w:val="00E14C94"/>
    <w:rsid w:val="00E14DE0"/>
    <w:rsid w:val="00E153A9"/>
    <w:rsid w:val="00E15989"/>
    <w:rsid w:val="00E1793B"/>
    <w:rsid w:val="00E2052B"/>
    <w:rsid w:val="00E212BD"/>
    <w:rsid w:val="00E216B8"/>
    <w:rsid w:val="00E21ED5"/>
    <w:rsid w:val="00E22AA5"/>
    <w:rsid w:val="00E23F81"/>
    <w:rsid w:val="00E24691"/>
    <w:rsid w:val="00E25055"/>
    <w:rsid w:val="00E257D3"/>
    <w:rsid w:val="00E25CE9"/>
    <w:rsid w:val="00E26D3D"/>
    <w:rsid w:val="00E2710D"/>
    <w:rsid w:val="00E278F6"/>
    <w:rsid w:val="00E27B32"/>
    <w:rsid w:val="00E27D08"/>
    <w:rsid w:val="00E3021D"/>
    <w:rsid w:val="00E30D30"/>
    <w:rsid w:val="00E33971"/>
    <w:rsid w:val="00E35FD3"/>
    <w:rsid w:val="00E36138"/>
    <w:rsid w:val="00E367DD"/>
    <w:rsid w:val="00E3696D"/>
    <w:rsid w:val="00E36C2B"/>
    <w:rsid w:val="00E37EEF"/>
    <w:rsid w:val="00E40A39"/>
    <w:rsid w:val="00E40B8C"/>
    <w:rsid w:val="00E4165F"/>
    <w:rsid w:val="00E41DF7"/>
    <w:rsid w:val="00E41E4E"/>
    <w:rsid w:val="00E44138"/>
    <w:rsid w:val="00E44A4B"/>
    <w:rsid w:val="00E44F82"/>
    <w:rsid w:val="00E460FE"/>
    <w:rsid w:val="00E472BA"/>
    <w:rsid w:val="00E47E55"/>
    <w:rsid w:val="00E50106"/>
    <w:rsid w:val="00E51F2E"/>
    <w:rsid w:val="00E54625"/>
    <w:rsid w:val="00E5482B"/>
    <w:rsid w:val="00E5497F"/>
    <w:rsid w:val="00E55641"/>
    <w:rsid w:val="00E55A62"/>
    <w:rsid w:val="00E60248"/>
    <w:rsid w:val="00E6106F"/>
    <w:rsid w:val="00E61128"/>
    <w:rsid w:val="00E6289B"/>
    <w:rsid w:val="00E65264"/>
    <w:rsid w:val="00E67C2A"/>
    <w:rsid w:val="00E701CC"/>
    <w:rsid w:val="00E7192B"/>
    <w:rsid w:val="00E719E8"/>
    <w:rsid w:val="00E71F53"/>
    <w:rsid w:val="00E7214E"/>
    <w:rsid w:val="00E72651"/>
    <w:rsid w:val="00E73B66"/>
    <w:rsid w:val="00E7544A"/>
    <w:rsid w:val="00E75738"/>
    <w:rsid w:val="00E75757"/>
    <w:rsid w:val="00E76860"/>
    <w:rsid w:val="00E80EA4"/>
    <w:rsid w:val="00E816DE"/>
    <w:rsid w:val="00E824FA"/>
    <w:rsid w:val="00E82552"/>
    <w:rsid w:val="00E82F04"/>
    <w:rsid w:val="00E830DE"/>
    <w:rsid w:val="00E84442"/>
    <w:rsid w:val="00E84849"/>
    <w:rsid w:val="00E851EB"/>
    <w:rsid w:val="00E864FD"/>
    <w:rsid w:val="00E86ABE"/>
    <w:rsid w:val="00E87A84"/>
    <w:rsid w:val="00E87DB6"/>
    <w:rsid w:val="00E9441B"/>
    <w:rsid w:val="00E9455C"/>
    <w:rsid w:val="00E945E8"/>
    <w:rsid w:val="00E94C39"/>
    <w:rsid w:val="00E97748"/>
    <w:rsid w:val="00EA0197"/>
    <w:rsid w:val="00EA0B2A"/>
    <w:rsid w:val="00EA1666"/>
    <w:rsid w:val="00EA1F9B"/>
    <w:rsid w:val="00EA2B87"/>
    <w:rsid w:val="00EA37F0"/>
    <w:rsid w:val="00EA3E3E"/>
    <w:rsid w:val="00EA4212"/>
    <w:rsid w:val="00EA4A9F"/>
    <w:rsid w:val="00EA4EC2"/>
    <w:rsid w:val="00EA5858"/>
    <w:rsid w:val="00EA655C"/>
    <w:rsid w:val="00EA6FD8"/>
    <w:rsid w:val="00EA747F"/>
    <w:rsid w:val="00EA7649"/>
    <w:rsid w:val="00EB0D39"/>
    <w:rsid w:val="00EB1C0F"/>
    <w:rsid w:val="00EB3083"/>
    <w:rsid w:val="00EB329B"/>
    <w:rsid w:val="00EB3A90"/>
    <w:rsid w:val="00EB4373"/>
    <w:rsid w:val="00EB45A9"/>
    <w:rsid w:val="00EB5A45"/>
    <w:rsid w:val="00EB5D24"/>
    <w:rsid w:val="00EB5E2B"/>
    <w:rsid w:val="00EB615F"/>
    <w:rsid w:val="00EB6631"/>
    <w:rsid w:val="00EB66DE"/>
    <w:rsid w:val="00EB6D09"/>
    <w:rsid w:val="00EB7361"/>
    <w:rsid w:val="00EB793B"/>
    <w:rsid w:val="00EC26F2"/>
    <w:rsid w:val="00EC2868"/>
    <w:rsid w:val="00EC319F"/>
    <w:rsid w:val="00EC375A"/>
    <w:rsid w:val="00EC710C"/>
    <w:rsid w:val="00EC7917"/>
    <w:rsid w:val="00ED061C"/>
    <w:rsid w:val="00ED0BC8"/>
    <w:rsid w:val="00ED0F07"/>
    <w:rsid w:val="00ED135E"/>
    <w:rsid w:val="00ED3494"/>
    <w:rsid w:val="00ED3FE7"/>
    <w:rsid w:val="00ED54B1"/>
    <w:rsid w:val="00ED6ABA"/>
    <w:rsid w:val="00ED7BFC"/>
    <w:rsid w:val="00EE2A93"/>
    <w:rsid w:val="00EE3C27"/>
    <w:rsid w:val="00EE46D5"/>
    <w:rsid w:val="00EE5F32"/>
    <w:rsid w:val="00EE76CC"/>
    <w:rsid w:val="00EF1165"/>
    <w:rsid w:val="00EF14E7"/>
    <w:rsid w:val="00EF169A"/>
    <w:rsid w:val="00EF3814"/>
    <w:rsid w:val="00EF4877"/>
    <w:rsid w:val="00EF6C0E"/>
    <w:rsid w:val="00EF7D2A"/>
    <w:rsid w:val="00F016C4"/>
    <w:rsid w:val="00F017B5"/>
    <w:rsid w:val="00F01ED0"/>
    <w:rsid w:val="00F0799A"/>
    <w:rsid w:val="00F07FDF"/>
    <w:rsid w:val="00F103D8"/>
    <w:rsid w:val="00F1092C"/>
    <w:rsid w:val="00F10C3C"/>
    <w:rsid w:val="00F10FB9"/>
    <w:rsid w:val="00F11C79"/>
    <w:rsid w:val="00F14B48"/>
    <w:rsid w:val="00F14B9A"/>
    <w:rsid w:val="00F15524"/>
    <w:rsid w:val="00F15FA5"/>
    <w:rsid w:val="00F168F7"/>
    <w:rsid w:val="00F16A8E"/>
    <w:rsid w:val="00F16DDA"/>
    <w:rsid w:val="00F21CD1"/>
    <w:rsid w:val="00F22835"/>
    <w:rsid w:val="00F247F6"/>
    <w:rsid w:val="00F24EB3"/>
    <w:rsid w:val="00F25A76"/>
    <w:rsid w:val="00F27A3D"/>
    <w:rsid w:val="00F27B12"/>
    <w:rsid w:val="00F30508"/>
    <w:rsid w:val="00F31099"/>
    <w:rsid w:val="00F31DB7"/>
    <w:rsid w:val="00F31E6C"/>
    <w:rsid w:val="00F332B9"/>
    <w:rsid w:val="00F334D6"/>
    <w:rsid w:val="00F339AD"/>
    <w:rsid w:val="00F35EC6"/>
    <w:rsid w:val="00F35F76"/>
    <w:rsid w:val="00F36025"/>
    <w:rsid w:val="00F360AA"/>
    <w:rsid w:val="00F40A51"/>
    <w:rsid w:val="00F42410"/>
    <w:rsid w:val="00F43E8A"/>
    <w:rsid w:val="00F47CA5"/>
    <w:rsid w:val="00F51536"/>
    <w:rsid w:val="00F518A3"/>
    <w:rsid w:val="00F53CD2"/>
    <w:rsid w:val="00F541B0"/>
    <w:rsid w:val="00F54BE6"/>
    <w:rsid w:val="00F55BF9"/>
    <w:rsid w:val="00F56D12"/>
    <w:rsid w:val="00F575A9"/>
    <w:rsid w:val="00F61E72"/>
    <w:rsid w:val="00F62BA7"/>
    <w:rsid w:val="00F64211"/>
    <w:rsid w:val="00F648B0"/>
    <w:rsid w:val="00F6541C"/>
    <w:rsid w:val="00F66F70"/>
    <w:rsid w:val="00F67C53"/>
    <w:rsid w:val="00F70345"/>
    <w:rsid w:val="00F72D2F"/>
    <w:rsid w:val="00F732EF"/>
    <w:rsid w:val="00F73D6C"/>
    <w:rsid w:val="00F7403C"/>
    <w:rsid w:val="00F74B3A"/>
    <w:rsid w:val="00F75B86"/>
    <w:rsid w:val="00F77701"/>
    <w:rsid w:val="00F80D3B"/>
    <w:rsid w:val="00F815AB"/>
    <w:rsid w:val="00F81E39"/>
    <w:rsid w:val="00F82978"/>
    <w:rsid w:val="00F82EF2"/>
    <w:rsid w:val="00F83E67"/>
    <w:rsid w:val="00F83E7E"/>
    <w:rsid w:val="00F83F8B"/>
    <w:rsid w:val="00F8412C"/>
    <w:rsid w:val="00F84843"/>
    <w:rsid w:val="00F92967"/>
    <w:rsid w:val="00F94396"/>
    <w:rsid w:val="00F944E8"/>
    <w:rsid w:val="00F945FC"/>
    <w:rsid w:val="00F94BAF"/>
    <w:rsid w:val="00F968C1"/>
    <w:rsid w:val="00FA1393"/>
    <w:rsid w:val="00FA2568"/>
    <w:rsid w:val="00FA27ED"/>
    <w:rsid w:val="00FA3186"/>
    <w:rsid w:val="00FA7F5B"/>
    <w:rsid w:val="00FA7FD2"/>
    <w:rsid w:val="00FB1783"/>
    <w:rsid w:val="00FB27A1"/>
    <w:rsid w:val="00FB2C97"/>
    <w:rsid w:val="00FB4ADF"/>
    <w:rsid w:val="00FB56AB"/>
    <w:rsid w:val="00FB61B5"/>
    <w:rsid w:val="00FB6D3B"/>
    <w:rsid w:val="00FC07C0"/>
    <w:rsid w:val="00FC413D"/>
    <w:rsid w:val="00FC5197"/>
    <w:rsid w:val="00FC5543"/>
    <w:rsid w:val="00FC5783"/>
    <w:rsid w:val="00FC5E8F"/>
    <w:rsid w:val="00FD0673"/>
    <w:rsid w:val="00FD3C8C"/>
    <w:rsid w:val="00FD4448"/>
    <w:rsid w:val="00FD52E4"/>
    <w:rsid w:val="00FD567A"/>
    <w:rsid w:val="00FD6614"/>
    <w:rsid w:val="00FE16E2"/>
    <w:rsid w:val="00FE1ECA"/>
    <w:rsid w:val="00FE2517"/>
    <w:rsid w:val="00FE2A85"/>
    <w:rsid w:val="00FE2FC1"/>
    <w:rsid w:val="00FE3B5F"/>
    <w:rsid w:val="00FE4DEA"/>
    <w:rsid w:val="00FE53FD"/>
    <w:rsid w:val="00FE5D06"/>
    <w:rsid w:val="00FE6562"/>
    <w:rsid w:val="00FE6601"/>
    <w:rsid w:val="00FF12FA"/>
    <w:rsid w:val="00FF1483"/>
    <w:rsid w:val="00FF196A"/>
    <w:rsid w:val="00FF4C35"/>
    <w:rsid w:val="00FF4E52"/>
    <w:rsid w:val="00FF63ED"/>
    <w:rsid w:val="00FF6D02"/>
    <w:rsid w:val="00FF7881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9D585"/>
  <w15:docId w15:val="{C6A4B8B4-9C17-4C7F-B810-E9755250D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E5"/>
    <w:pPr>
      <w:suppressAutoHyphens/>
      <w:spacing w:line="360" w:lineRule="auto"/>
      <w:ind w:firstLine="850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8B5316"/>
    <w:pPr>
      <w:suppressAutoHyphens w:val="0"/>
      <w:spacing w:before="100" w:beforeAutospacing="1" w:after="100" w:afterAutospacing="1" w:line="240" w:lineRule="auto"/>
      <w:ind w:firstLine="0"/>
      <w:jc w:val="left"/>
      <w:outlineLvl w:val="0"/>
    </w:pPr>
    <w:rPr>
      <w:b/>
      <w:bCs/>
      <w:kern w:val="36"/>
      <w:sz w:val="48"/>
      <w:szCs w:val="48"/>
      <w:lang w:eastAsia="pt-B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5CA6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20CA"/>
    <w:pPr>
      <w:keepNext/>
      <w:numPr>
        <w:ilvl w:val="2"/>
        <w:numId w:val="17"/>
      </w:numPr>
      <w:suppressAutoHyphens w:val="0"/>
      <w:spacing w:before="240" w:after="60"/>
      <w:outlineLvl w:val="2"/>
    </w:pPr>
    <w:rPr>
      <w:b/>
      <w:bCs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0CA"/>
    <w:pPr>
      <w:keepNext/>
      <w:numPr>
        <w:ilvl w:val="3"/>
        <w:numId w:val="17"/>
      </w:numPr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0CA"/>
    <w:pPr>
      <w:numPr>
        <w:ilvl w:val="4"/>
        <w:numId w:val="17"/>
      </w:num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0CA"/>
    <w:pPr>
      <w:numPr>
        <w:ilvl w:val="5"/>
        <w:numId w:val="17"/>
      </w:numPr>
      <w:suppressAutoHyphens w:val="0"/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0CA"/>
    <w:pPr>
      <w:numPr>
        <w:ilvl w:val="6"/>
        <w:numId w:val="17"/>
      </w:numPr>
      <w:suppressAutoHyphens w:val="0"/>
      <w:spacing w:before="240" w:after="60"/>
      <w:outlineLvl w:val="6"/>
    </w:pPr>
    <w:rPr>
      <w:rFonts w:ascii="Calibri" w:hAnsi="Calibri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0CA"/>
    <w:pPr>
      <w:numPr>
        <w:ilvl w:val="7"/>
        <w:numId w:val="17"/>
      </w:numPr>
      <w:suppressAutoHyphens w:val="0"/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0CA"/>
    <w:pPr>
      <w:numPr>
        <w:ilvl w:val="8"/>
        <w:numId w:val="17"/>
      </w:numPr>
      <w:suppressAutoHyphens w:val="0"/>
      <w:spacing w:before="240" w:after="60"/>
      <w:outlineLvl w:val="8"/>
    </w:pPr>
    <w:rPr>
      <w:rFonts w:ascii="Calibri Light" w:hAnsi="Calibri Light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661DE5"/>
    <w:pPr>
      <w:suppressAutoHyphens w:val="0"/>
      <w:spacing w:before="100" w:beforeAutospacing="1" w:after="119" w:line="240" w:lineRule="auto"/>
      <w:ind w:firstLine="0"/>
      <w:jc w:val="left"/>
    </w:pPr>
    <w:rPr>
      <w:lang w:eastAsia="pt-BR"/>
    </w:rPr>
  </w:style>
  <w:style w:type="character" w:styleId="Emphasis">
    <w:name w:val="Emphasis"/>
    <w:uiPriority w:val="20"/>
    <w:qFormat/>
    <w:rsid w:val="001E0D82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B525F2"/>
  </w:style>
  <w:style w:type="table" w:styleId="TableGrid">
    <w:name w:val="Table Grid"/>
    <w:basedOn w:val="TableNormal"/>
    <w:uiPriority w:val="59"/>
    <w:rsid w:val="00EA5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leNormal"/>
    <w:next w:val="TableGrid"/>
    <w:uiPriority w:val="39"/>
    <w:rsid w:val="00EA5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leNormal"/>
    <w:next w:val="TableGrid"/>
    <w:uiPriority w:val="39"/>
    <w:rsid w:val="002C2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leNormal"/>
    <w:next w:val="TableGrid"/>
    <w:uiPriority w:val="39"/>
    <w:rsid w:val="001C7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leNormal"/>
    <w:next w:val="TableGrid"/>
    <w:uiPriority w:val="39"/>
    <w:rsid w:val="00532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82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2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8253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53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8253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53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82533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fontstyle01">
    <w:name w:val="fontstyle01"/>
    <w:rsid w:val="007403D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F5732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2F573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F5732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2F5732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Tabelacomgrade5">
    <w:name w:val="Tabela com grade5"/>
    <w:basedOn w:val="TableNormal"/>
    <w:next w:val="TableGrid"/>
    <w:uiPriority w:val="39"/>
    <w:rsid w:val="00635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leNormal"/>
    <w:next w:val="TableGrid"/>
    <w:uiPriority w:val="39"/>
    <w:rsid w:val="00635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leNormal"/>
    <w:next w:val="TableGrid"/>
    <w:uiPriority w:val="39"/>
    <w:rsid w:val="00401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leNormal"/>
    <w:next w:val="TableGrid"/>
    <w:uiPriority w:val="39"/>
    <w:rsid w:val="001A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FF4C35"/>
  </w:style>
  <w:style w:type="character" w:styleId="Hyperlink">
    <w:name w:val="Hyperlink"/>
    <w:uiPriority w:val="99"/>
    <w:unhideWhenUsed/>
    <w:rsid w:val="001B3C13"/>
    <w:rPr>
      <w:color w:val="0563C1"/>
      <w:u w:val="single"/>
    </w:rPr>
  </w:style>
  <w:style w:type="character" w:customStyle="1" w:styleId="Heading1Char">
    <w:name w:val="Heading 1 Char"/>
    <w:link w:val="Heading1"/>
    <w:uiPriority w:val="9"/>
    <w:rsid w:val="008B531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table" w:customStyle="1" w:styleId="Tabelacomgrade11">
    <w:name w:val="Tabela com grade11"/>
    <w:basedOn w:val="TableNormal"/>
    <w:next w:val="TableGrid"/>
    <w:uiPriority w:val="39"/>
    <w:rsid w:val="007F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1">
    <w:name w:val="Tabela com grade111"/>
    <w:basedOn w:val="TableNormal"/>
    <w:next w:val="TableGrid"/>
    <w:uiPriority w:val="39"/>
    <w:rsid w:val="007F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80201"/>
    <w:rPr>
      <w:color w:val="808080"/>
      <w:shd w:val="clear" w:color="auto" w:fill="E6E6E6"/>
    </w:rPr>
  </w:style>
  <w:style w:type="paragraph" w:customStyle="1" w:styleId="Standard">
    <w:name w:val="Standard"/>
    <w:rsid w:val="00C77F2C"/>
    <w:pPr>
      <w:suppressAutoHyphens/>
      <w:autoSpaceDN w:val="0"/>
      <w:spacing w:after="200" w:line="36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2"/>
      <w:lang w:eastAsia="en-US"/>
    </w:rPr>
  </w:style>
  <w:style w:type="paragraph" w:styleId="ListParagraph">
    <w:name w:val="List Paragraph"/>
    <w:basedOn w:val="Normal"/>
    <w:qFormat/>
    <w:rsid w:val="00C77F2C"/>
    <w:pPr>
      <w:suppressAutoHyphens w:val="0"/>
      <w:spacing w:line="240" w:lineRule="auto"/>
      <w:ind w:left="720" w:firstLine="0"/>
      <w:contextualSpacing/>
      <w:jc w:val="left"/>
    </w:pPr>
    <w:rPr>
      <w:sz w:val="20"/>
      <w:szCs w:val="20"/>
      <w:lang w:eastAsia="pt-B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7F2C"/>
    <w:pPr>
      <w:suppressAutoHyphens w:val="0"/>
      <w:spacing w:after="200"/>
      <w:ind w:firstLine="0"/>
    </w:pPr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7F2C"/>
    <w:rPr>
      <w:rFonts w:ascii="Times New Roman" w:hAnsi="Times New Roman"/>
      <w:lang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C77F2C"/>
    <w:pPr>
      <w:suppressAutoHyphens w:val="0"/>
      <w:spacing w:before="240" w:after="60"/>
      <w:ind w:firstLine="0"/>
      <w:jc w:val="center"/>
      <w:outlineLvl w:val="0"/>
    </w:pPr>
    <w:rPr>
      <w:b/>
      <w:bCs/>
      <w:kern w:val="28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C77F2C"/>
    <w:rPr>
      <w:rFonts w:ascii="Times New Roman" w:eastAsia="Times New Roman" w:hAnsi="Times New Roman"/>
      <w:b/>
      <w:bCs/>
      <w:kern w:val="28"/>
      <w:sz w:val="24"/>
      <w:szCs w:val="32"/>
      <w:lang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7F5CA6"/>
    <w:rPr>
      <w:rFonts w:ascii="Times New Roman" w:eastAsiaTheme="majorEastAsia" w:hAnsi="Times New Roman" w:cstheme="majorBidi"/>
      <w:b/>
      <w:sz w:val="24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9C20CA"/>
    <w:rPr>
      <w:rFonts w:ascii="Times New Roman" w:eastAsia="Times New Roman" w:hAnsi="Times New Roman"/>
      <w:b/>
      <w:bCs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0CA"/>
    <w:rPr>
      <w:rFonts w:eastAsia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0CA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0CA"/>
    <w:rPr>
      <w:rFonts w:eastAsia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0CA"/>
    <w:rPr>
      <w:rFonts w:eastAsia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0CA"/>
    <w:rPr>
      <w:rFonts w:eastAsia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0CA"/>
    <w:rPr>
      <w:rFonts w:ascii="Calibri Light" w:eastAsia="Times New Roman" w:hAnsi="Calibri Light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20CA"/>
    <w:pPr>
      <w:suppressAutoHyphens w:val="0"/>
      <w:spacing w:line="240" w:lineRule="auto"/>
      <w:ind w:left="220" w:hanging="220"/>
    </w:pPr>
    <w:rPr>
      <w:rFonts w:eastAsia="Calibri"/>
      <w:szCs w:val="22"/>
      <w:lang w:eastAsia="en-US"/>
    </w:rPr>
  </w:style>
  <w:style w:type="paragraph" w:styleId="NoSpacing">
    <w:name w:val="No Spacing"/>
    <w:uiPriority w:val="1"/>
    <w:qFormat/>
    <w:rsid w:val="009C20CA"/>
    <w:rPr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C20CA"/>
    <w:pPr>
      <w:suppressAutoHyphens w:val="0"/>
      <w:spacing w:before="240"/>
      <w:ind w:firstLine="0"/>
      <w:jc w:val="left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C20CA"/>
    <w:pPr>
      <w:suppressAutoHyphens w:val="0"/>
      <w:spacing w:before="360"/>
      <w:ind w:firstLine="0"/>
      <w:jc w:val="left"/>
    </w:pPr>
    <w:rPr>
      <w:rFonts w:ascii="Cambria" w:eastAsia="Calibri" w:hAnsi="Cambria"/>
      <w:b/>
      <w:bCs/>
      <w:caps/>
      <w:lang w:eastAsia="en-US"/>
    </w:rPr>
  </w:style>
  <w:style w:type="paragraph" w:styleId="TOC3">
    <w:name w:val="toc 3"/>
    <w:aliases w:val="CRISTIANO"/>
    <w:basedOn w:val="Normal"/>
    <w:next w:val="Normal"/>
    <w:autoRedefine/>
    <w:uiPriority w:val="39"/>
    <w:unhideWhenUsed/>
    <w:qFormat/>
    <w:rsid w:val="009C20CA"/>
    <w:pPr>
      <w:suppressAutoHyphens w:val="0"/>
      <w:ind w:left="240" w:firstLine="0"/>
      <w:jc w:val="left"/>
    </w:pPr>
    <w:rPr>
      <w:rFonts w:eastAsia="Calibri"/>
      <w:szCs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0CA"/>
    <w:pPr>
      <w:suppressAutoHyphens w:val="0"/>
      <w:spacing w:after="200"/>
      <w:ind w:firstLine="0"/>
    </w:pPr>
    <w:rPr>
      <w:rFonts w:eastAsia="Calibri"/>
      <w:sz w:val="20"/>
      <w:szCs w:val="20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0CA"/>
    <w:rPr>
      <w:rFonts w:ascii="Times New Roman" w:hAnsi="Times New Roman"/>
      <w:lang w:eastAsia="x-none"/>
    </w:rPr>
  </w:style>
  <w:style w:type="character" w:styleId="EndnoteReference">
    <w:name w:val="endnote reference"/>
    <w:uiPriority w:val="99"/>
    <w:semiHidden/>
    <w:unhideWhenUsed/>
    <w:rsid w:val="009C20CA"/>
    <w:rPr>
      <w:vertAlign w:val="superscript"/>
    </w:rPr>
  </w:style>
  <w:style w:type="character" w:styleId="FootnoteReference">
    <w:name w:val="footnote reference"/>
    <w:uiPriority w:val="99"/>
    <w:semiHidden/>
    <w:unhideWhenUsed/>
    <w:rsid w:val="009C20CA"/>
    <w:rPr>
      <w:vertAlign w:val="superscript"/>
    </w:rPr>
  </w:style>
  <w:style w:type="paragraph" w:customStyle="1" w:styleId="Default">
    <w:name w:val="Default"/>
    <w:rsid w:val="009C20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20CA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MS Gothic" w:hAnsi="Cambria"/>
      <w:color w:val="365F91"/>
      <w:kern w:val="0"/>
      <w:sz w:val="28"/>
      <w:szCs w:val="28"/>
      <w:lang w:val="en-US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9C20CA"/>
    <w:pPr>
      <w:suppressAutoHyphens w:val="0"/>
      <w:ind w:left="48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9C20CA"/>
    <w:pPr>
      <w:suppressAutoHyphens w:val="0"/>
      <w:ind w:left="72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9C20CA"/>
    <w:pPr>
      <w:suppressAutoHyphens w:val="0"/>
      <w:ind w:left="96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9C20CA"/>
    <w:pPr>
      <w:suppressAutoHyphens w:val="0"/>
      <w:ind w:left="120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9C20CA"/>
    <w:pPr>
      <w:suppressAutoHyphens w:val="0"/>
      <w:ind w:left="144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9C20CA"/>
    <w:pPr>
      <w:suppressAutoHyphens w:val="0"/>
      <w:ind w:left="168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20CA"/>
    <w:pPr>
      <w:suppressAutoHyphens w:val="0"/>
      <w:spacing w:after="200"/>
      <w:ind w:firstLine="0"/>
    </w:pPr>
    <w:rPr>
      <w:rFonts w:eastAsia="Calibri"/>
      <w:b/>
      <w:bCs/>
      <w:sz w:val="20"/>
      <w:szCs w:val="20"/>
      <w:lang w:eastAsia="en-US"/>
    </w:rPr>
  </w:style>
  <w:style w:type="paragraph" w:styleId="Subtitle">
    <w:name w:val="Subtitle"/>
    <w:basedOn w:val="Normal"/>
    <w:next w:val="Default"/>
    <w:link w:val="SubtitleChar"/>
    <w:uiPriority w:val="11"/>
    <w:qFormat/>
    <w:rsid w:val="009C20CA"/>
    <w:pPr>
      <w:suppressAutoHyphens w:val="0"/>
      <w:spacing w:after="60"/>
      <w:ind w:firstLine="0"/>
      <w:jc w:val="center"/>
      <w:outlineLvl w:val="1"/>
    </w:pPr>
    <w:rPr>
      <w:b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9C20CA"/>
    <w:rPr>
      <w:rFonts w:ascii="Times New Roman" w:eastAsia="Times New Roman" w:hAnsi="Times New Roman"/>
      <w:b/>
      <w:sz w:val="24"/>
      <w:szCs w:val="24"/>
      <w:lang w:eastAsia="x-none"/>
    </w:rPr>
  </w:style>
  <w:style w:type="table" w:customStyle="1" w:styleId="TableGrid1">
    <w:name w:val="Table Grid1"/>
    <w:basedOn w:val="TableNormal"/>
    <w:next w:val="TableGrid"/>
    <w:uiPriority w:val="59"/>
    <w:rsid w:val="009C20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C20CA"/>
    <w:pPr>
      <w:suppressAutoHyphens w:val="0"/>
      <w:spacing w:before="100" w:beforeAutospacing="1" w:after="100" w:afterAutospacing="1" w:line="240" w:lineRule="auto"/>
      <w:ind w:firstLine="0"/>
      <w:jc w:val="left"/>
    </w:pPr>
    <w:rPr>
      <w:lang w:val="en-US" w:eastAsia="en-US"/>
    </w:rPr>
  </w:style>
  <w:style w:type="character" w:customStyle="1" w:styleId="fontstyle21">
    <w:name w:val="fontstyle21"/>
    <w:rsid w:val="009C20C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ms-font-s">
    <w:name w:val="ms-font-s"/>
    <w:rsid w:val="009C2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FA365-C3A8-4691-B960-4F3EED47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12302</TotalTime>
  <Pages>6</Pages>
  <Words>2722</Words>
  <Characters>15521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Piasecki</dc:creator>
  <cp:keywords/>
  <dc:description/>
  <cp:lastModifiedBy>Cristiano Piasecki</cp:lastModifiedBy>
  <cp:revision>963</cp:revision>
  <dcterms:created xsi:type="dcterms:W3CDTF">2018-04-27T22:17:00Z</dcterms:created>
  <dcterms:modified xsi:type="dcterms:W3CDTF">2020-06-13T21:06:00Z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http://www.zotero.org/styles/american-sociological-association</vt:lpwstr>
  </property>
  <property fmtid="{D5CDD505-2E9C-101B-9397-08002B2CF9AE}" pid="3" name="Mendeley Recent Style Name 0_1">
    <vt:lpwstr>American Sociological Association</vt:lpwstr>
  </property>
  <property fmtid="{D5CDD505-2E9C-101B-9397-08002B2CF9AE}" pid="4" name="Mendeley Recent Style Id 1_1">
    <vt:lpwstr>http://www.zotero.org/styles/frontiers</vt:lpwstr>
  </property>
  <property fmtid="{D5CDD505-2E9C-101B-9397-08002B2CF9AE}" pid="5" name="Mendeley Recent Style Name 1_1">
    <vt:lpwstr>Frontiers journals</vt:lpwstr>
  </property>
  <property fmtid="{D5CDD505-2E9C-101B-9397-08002B2CF9AE}" pid="6" name="Mendeley Recent Style Id 2_1">
    <vt:lpwstr>http://www.zotero.org/styles/international-journal-of-molecular-sciences</vt:lpwstr>
  </property>
  <property fmtid="{D5CDD505-2E9C-101B-9397-08002B2CF9AE}" pid="7" name="Mendeley Recent Style Name 2_1">
    <vt:lpwstr>International Journal of Molecular Sciences</vt:lpwstr>
  </property>
  <property fmtid="{D5CDD505-2E9C-101B-9397-08002B2CF9AE}" pid="8" name="Mendeley Recent Style Id 3_1">
    <vt:lpwstr>http://www.zotero.org/styles/nature</vt:lpwstr>
  </property>
  <property fmtid="{D5CDD505-2E9C-101B-9397-08002B2CF9AE}" pid="9" name="Mendeley Recent Style Name 3_1">
    <vt:lpwstr>Nature</vt:lpwstr>
  </property>
  <property fmtid="{D5CDD505-2E9C-101B-9397-08002B2CF9AE}" pid="10" name="Mendeley Recent Style Id 4_1">
    <vt:lpwstr>http://www.zotero.org/styles/plants</vt:lpwstr>
  </property>
  <property fmtid="{D5CDD505-2E9C-101B-9397-08002B2CF9AE}" pid="11" name="Mendeley Recent Style Name 4_1">
    <vt:lpwstr>Plants</vt:lpwstr>
  </property>
  <property fmtid="{D5CDD505-2E9C-101B-9397-08002B2CF9AE}" pid="12" name="Mendeley Recent Style Id 5_1">
    <vt:lpwstr>http://www.zotero.org/styles/scientific-reports</vt:lpwstr>
  </property>
  <property fmtid="{D5CDD505-2E9C-101B-9397-08002B2CF9AE}" pid="13" name="Mendeley Recent Style Name 5_1">
    <vt:lpwstr>Scientific Reports</vt:lpwstr>
  </property>
  <property fmtid="{D5CDD505-2E9C-101B-9397-08002B2CF9AE}" pid="14" name="Mendeley Recent Style Id 6_1">
    <vt:lpwstr>http://www.zotero.org/styles/vancouver</vt:lpwstr>
  </property>
  <property fmtid="{D5CDD505-2E9C-101B-9397-08002B2CF9AE}" pid="15" name="Mendeley Recent Style Name 6_1">
    <vt:lpwstr>Vancouver</vt:lpwstr>
  </property>
  <property fmtid="{D5CDD505-2E9C-101B-9397-08002B2CF9AE}" pid="16" name="Mendeley Recent Style Id 7_1">
    <vt:lpwstr>http://www.zotero.org/styles/weed-research</vt:lpwstr>
  </property>
  <property fmtid="{D5CDD505-2E9C-101B-9397-08002B2CF9AE}" pid="17" name="Mendeley Recent Style Name 7_1">
    <vt:lpwstr>Weed Research</vt:lpwstr>
  </property>
  <property fmtid="{D5CDD505-2E9C-101B-9397-08002B2CF9AE}" pid="18" name="Mendeley Recent Style Id 8_1">
    <vt:lpwstr>http://www.zotero.org/styles/weed-science</vt:lpwstr>
  </property>
  <property fmtid="{D5CDD505-2E9C-101B-9397-08002B2CF9AE}" pid="19" name="Mendeley Recent Style Name 8_1">
    <vt:lpwstr>Weed Science</vt:lpwstr>
  </property>
  <property fmtid="{D5CDD505-2E9C-101B-9397-08002B2CF9AE}" pid="20" name="Mendeley Recent Style Id 9_1">
    <vt:lpwstr>http://www.zotero.org/styles/weed-technology</vt:lpwstr>
  </property>
  <property fmtid="{D5CDD505-2E9C-101B-9397-08002B2CF9AE}" pid="21" name="Mendeley Recent Style Name 9_1">
    <vt:lpwstr>Weed Technology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e573f9a4-238d-3a46-8c9a-81c4898eaa7c</vt:lpwstr>
  </property>
  <property fmtid="{D5CDD505-2E9C-101B-9397-08002B2CF9AE}" pid="24" name="Mendeley Citation Style_1">
    <vt:lpwstr>http://www.zotero.org/styles/plants</vt:lpwstr>
  </property>
</Properties>
</file>