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D06AAA" w14:textId="77777777" w:rsidR="00A73EE2" w:rsidRPr="00EF4C5B" w:rsidRDefault="00A73EE2" w:rsidP="00A73EE2">
      <w:pPr>
        <w:pStyle w:val="MDPI11articletype"/>
        <w:rPr>
          <w:color w:val="000000" w:themeColor="text1"/>
        </w:rPr>
      </w:pPr>
      <w:r w:rsidRPr="00EF4C5B">
        <w:rPr>
          <w:color w:val="000000" w:themeColor="text1"/>
        </w:rPr>
        <w:t>Article</w:t>
      </w:r>
    </w:p>
    <w:p w14:paraId="7898B261" w14:textId="77777777" w:rsidR="00A73EE2" w:rsidRPr="00EF4C5B" w:rsidRDefault="00E639DB" w:rsidP="00A73EE2">
      <w:pPr>
        <w:pStyle w:val="MDPI12title"/>
        <w:rPr>
          <w:color w:val="000000" w:themeColor="text1"/>
        </w:rPr>
      </w:pPr>
      <w:bookmarkStart w:id="0" w:name="OLE_LINK1"/>
      <w:bookmarkStart w:id="1" w:name="OLE_LINK2"/>
      <w:r w:rsidRPr="00EF4C5B">
        <w:rPr>
          <w:bCs/>
          <w:color w:val="000000" w:themeColor="text1"/>
        </w:rPr>
        <w:t>Highly hydrophobic polydimethylsiloxane-coated expanded vermiculite sorbents for selective oil removal from water</w:t>
      </w:r>
      <w:bookmarkEnd w:id="0"/>
      <w:bookmarkEnd w:id="1"/>
    </w:p>
    <w:p w14:paraId="15001D0A" w14:textId="77777777" w:rsidR="00A73EE2" w:rsidRPr="00EF4C5B" w:rsidRDefault="00E639DB" w:rsidP="00A73EE2">
      <w:pPr>
        <w:pStyle w:val="MDPI13authornames"/>
        <w:rPr>
          <w:color w:val="000000" w:themeColor="text1"/>
        </w:rPr>
      </w:pPr>
      <w:bookmarkStart w:id="2" w:name="_Hlk61297360"/>
      <w:r w:rsidRPr="00EF4C5B">
        <w:rPr>
          <w:color w:val="000000" w:themeColor="text1"/>
        </w:rPr>
        <w:t xml:space="preserve">Duc </w:t>
      </w:r>
      <w:proofErr w:type="spellStart"/>
      <w:r w:rsidRPr="00EF4C5B">
        <w:rPr>
          <w:color w:val="000000" w:themeColor="text1"/>
        </w:rPr>
        <w:t>Cuong</w:t>
      </w:r>
      <w:proofErr w:type="spellEnd"/>
      <w:r w:rsidRPr="00EF4C5B">
        <w:rPr>
          <w:color w:val="000000" w:themeColor="text1"/>
        </w:rPr>
        <w:t xml:space="preserve"> Nguyen</w:t>
      </w:r>
      <w:r w:rsidR="00A73EE2" w:rsidRPr="00EF4C5B">
        <w:rPr>
          <w:color w:val="000000" w:themeColor="text1"/>
        </w:rPr>
        <w:t xml:space="preserve"> </w:t>
      </w:r>
      <w:bookmarkEnd w:id="2"/>
      <w:r w:rsidR="00A73EE2" w:rsidRPr="00EF4C5B">
        <w:rPr>
          <w:color w:val="000000" w:themeColor="text1"/>
          <w:vertAlign w:val="superscript"/>
        </w:rPr>
        <w:t>1</w:t>
      </w:r>
      <w:r w:rsidR="00A73EE2" w:rsidRPr="00EF4C5B">
        <w:rPr>
          <w:color w:val="000000" w:themeColor="text1"/>
        </w:rPr>
        <w:t xml:space="preserve">, </w:t>
      </w:r>
      <w:bookmarkStart w:id="3" w:name="_Hlk61297375"/>
      <w:proofErr w:type="spellStart"/>
      <w:r w:rsidRPr="00EF4C5B">
        <w:rPr>
          <w:color w:val="000000" w:themeColor="text1"/>
        </w:rPr>
        <w:t>Trung</w:t>
      </w:r>
      <w:proofErr w:type="spellEnd"/>
      <w:r w:rsidRPr="00EF4C5B">
        <w:rPr>
          <w:color w:val="000000" w:themeColor="text1"/>
        </w:rPr>
        <w:t xml:space="preserve"> Tuyen Bui</w:t>
      </w:r>
      <w:r w:rsidR="00A73EE2" w:rsidRPr="00EF4C5B">
        <w:rPr>
          <w:color w:val="000000" w:themeColor="text1"/>
        </w:rPr>
        <w:t xml:space="preserve"> </w:t>
      </w:r>
      <w:bookmarkEnd w:id="3"/>
      <w:r w:rsidRPr="00EF4C5B">
        <w:rPr>
          <w:color w:val="000000" w:themeColor="text1"/>
          <w:vertAlign w:val="superscript"/>
        </w:rPr>
        <w:t>1</w:t>
      </w:r>
      <w:r w:rsidRPr="00EF4C5B">
        <w:rPr>
          <w:color w:val="000000" w:themeColor="text1"/>
        </w:rPr>
        <w:t xml:space="preserve">, Yeong </w:t>
      </w:r>
      <w:proofErr w:type="spellStart"/>
      <w:r w:rsidRPr="00EF4C5B">
        <w:rPr>
          <w:color w:val="000000" w:themeColor="text1"/>
        </w:rPr>
        <w:t>Beom</w:t>
      </w:r>
      <w:proofErr w:type="spellEnd"/>
      <w:r w:rsidRPr="00EF4C5B">
        <w:rPr>
          <w:color w:val="000000" w:themeColor="text1"/>
        </w:rPr>
        <w:t xml:space="preserve"> Cho </w:t>
      </w:r>
      <w:r w:rsidRPr="00EF4C5B">
        <w:rPr>
          <w:color w:val="000000" w:themeColor="text1"/>
          <w:vertAlign w:val="superscript"/>
        </w:rPr>
        <w:t>1</w:t>
      </w:r>
      <w:r w:rsidRPr="00EF4C5B">
        <w:rPr>
          <w:color w:val="000000" w:themeColor="text1"/>
        </w:rPr>
        <w:t xml:space="preserve">, </w:t>
      </w:r>
      <w:r w:rsidR="00A73EE2" w:rsidRPr="00EF4C5B">
        <w:rPr>
          <w:color w:val="000000" w:themeColor="text1"/>
        </w:rPr>
        <w:t xml:space="preserve">and </w:t>
      </w:r>
      <w:r w:rsidRPr="00EF4C5B">
        <w:rPr>
          <w:color w:val="000000" w:themeColor="text1"/>
        </w:rPr>
        <w:t>Yong Shin Kim</w:t>
      </w:r>
      <w:r w:rsidR="00A73EE2" w:rsidRPr="00EF4C5B">
        <w:rPr>
          <w:color w:val="000000" w:themeColor="text1"/>
        </w:rPr>
        <w:t xml:space="preserve"> </w:t>
      </w:r>
      <w:r w:rsidR="00A73EE2" w:rsidRPr="00EF4C5B">
        <w:rPr>
          <w:color w:val="000000" w:themeColor="text1"/>
          <w:vertAlign w:val="superscript"/>
        </w:rPr>
        <w:t>2,</w:t>
      </w:r>
      <w:r w:rsidR="00A73EE2" w:rsidRPr="00EF4C5B">
        <w:rPr>
          <w:color w:val="000000" w:themeColor="text1"/>
        </w:rPr>
        <w:t>*</w:t>
      </w:r>
    </w:p>
    <w:p w14:paraId="1FA5B8B5" w14:textId="77777777" w:rsidR="00E639DB" w:rsidRPr="00EF4C5B" w:rsidRDefault="00A73EE2" w:rsidP="00E639DB">
      <w:pPr>
        <w:pStyle w:val="MDPI16affiliation"/>
        <w:rPr>
          <w:color w:val="000000" w:themeColor="text1"/>
        </w:rPr>
      </w:pPr>
      <w:r w:rsidRPr="00EF4C5B">
        <w:rPr>
          <w:color w:val="000000" w:themeColor="text1"/>
          <w:vertAlign w:val="superscript"/>
        </w:rPr>
        <w:t>1</w:t>
      </w:r>
      <w:r w:rsidRPr="00EF4C5B">
        <w:rPr>
          <w:color w:val="000000" w:themeColor="text1"/>
        </w:rPr>
        <w:tab/>
      </w:r>
      <w:r w:rsidR="00E639DB" w:rsidRPr="00EF4C5B">
        <w:rPr>
          <w:color w:val="000000" w:themeColor="text1"/>
        </w:rPr>
        <w:t>Department of Bionano Engineering, Hanyang University, Ansan 426-791, Republic of Korea;</w:t>
      </w:r>
    </w:p>
    <w:p w14:paraId="33ABB26D" w14:textId="77777777" w:rsidR="00E639DB" w:rsidRPr="00EF4C5B" w:rsidRDefault="00E639DB" w:rsidP="00E639DB">
      <w:pPr>
        <w:pStyle w:val="MDPI16affiliation"/>
        <w:rPr>
          <w:color w:val="000000" w:themeColor="text1"/>
        </w:rPr>
      </w:pPr>
      <w:r w:rsidRPr="00EF4C5B">
        <w:rPr>
          <w:color w:val="000000" w:themeColor="text1"/>
        </w:rPr>
        <w:tab/>
        <w:t>cuongnguyen@hanyang.ac.kr (D.C.N.); trungtuyen</w:t>
      </w:r>
      <w:r w:rsidR="00C217C1" w:rsidRPr="00EF4C5B">
        <w:rPr>
          <w:color w:val="000000" w:themeColor="text1"/>
        </w:rPr>
        <w:t>@hanyang.ac.kr</w:t>
      </w:r>
      <w:r w:rsidR="00E56832" w:rsidRPr="00EF4C5B">
        <w:rPr>
          <w:color w:val="000000" w:themeColor="text1"/>
        </w:rPr>
        <w:t xml:space="preserve"> (T.T.B.); youngbumcho@naver.com (Y.B.C.)</w:t>
      </w:r>
    </w:p>
    <w:p w14:paraId="5CE8BBB0" w14:textId="6F7B05DD" w:rsidR="00A73EE2" w:rsidRPr="00EF4C5B" w:rsidRDefault="00A73EE2" w:rsidP="00A73EE2">
      <w:pPr>
        <w:pStyle w:val="MDPI16affiliation"/>
        <w:rPr>
          <w:color w:val="000000" w:themeColor="text1"/>
        </w:rPr>
      </w:pPr>
      <w:r w:rsidRPr="00EF4C5B">
        <w:rPr>
          <w:color w:val="000000" w:themeColor="text1"/>
          <w:vertAlign w:val="superscript"/>
        </w:rPr>
        <w:t>2</w:t>
      </w:r>
      <w:r w:rsidRPr="00EF4C5B">
        <w:rPr>
          <w:color w:val="000000" w:themeColor="text1"/>
        </w:rPr>
        <w:tab/>
      </w:r>
      <w:r w:rsidR="00F36C8E" w:rsidRPr="00EF4C5B">
        <w:rPr>
          <w:color w:val="000000" w:themeColor="text1"/>
        </w:rPr>
        <w:t>Department of Chemical and Molecular Engineering, Hanyang University, Ansan 426-791, Republic of Korea</w:t>
      </w:r>
    </w:p>
    <w:p w14:paraId="677542B3" w14:textId="00D0EAB7" w:rsidR="00A73EE2" w:rsidRPr="00EF4C5B" w:rsidRDefault="00A73EE2" w:rsidP="00A73EE2">
      <w:pPr>
        <w:pStyle w:val="MDPI16affiliation"/>
        <w:rPr>
          <w:color w:val="000000" w:themeColor="text1"/>
        </w:rPr>
      </w:pPr>
      <w:r w:rsidRPr="00EF4C5B">
        <w:rPr>
          <w:color w:val="000000" w:themeColor="text1"/>
        </w:rPr>
        <w:t>*</w:t>
      </w:r>
      <w:r w:rsidRPr="00EF4C5B">
        <w:rPr>
          <w:color w:val="000000" w:themeColor="text1"/>
        </w:rPr>
        <w:tab/>
        <w:t xml:space="preserve">Correspondence: </w:t>
      </w:r>
      <w:r w:rsidR="00F36C8E" w:rsidRPr="00EF4C5B">
        <w:rPr>
          <w:color w:val="000000" w:themeColor="text1"/>
        </w:rPr>
        <w:t>yongshin@hanyang.ac.kr (Y.S.K.)</w:t>
      </w:r>
      <w:r w:rsidRPr="00EF4C5B">
        <w:rPr>
          <w:color w:val="000000" w:themeColor="text1"/>
        </w:rPr>
        <w:t xml:space="preserve">; Tel.: </w:t>
      </w:r>
      <w:r w:rsidR="00F36C8E" w:rsidRPr="00EF4C5B">
        <w:rPr>
          <w:color w:val="000000" w:themeColor="text1"/>
        </w:rPr>
        <w:t>+82-31-400-5507; Fax: +82-31-400-5457</w:t>
      </w:r>
    </w:p>
    <w:tbl>
      <w:tblPr>
        <w:tblpPr w:leftFromText="198" w:rightFromText="198" w:vertAnchor="page" w:horzAnchor="margin" w:tblpY="9264"/>
        <w:tblW w:w="2410" w:type="dxa"/>
        <w:tblLayout w:type="fixed"/>
        <w:tblCellMar>
          <w:left w:w="0" w:type="dxa"/>
          <w:right w:w="0" w:type="dxa"/>
        </w:tblCellMar>
        <w:tblLook w:val="04A0" w:firstRow="1" w:lastRow="0" w:firstColumn="1" w:lastColumn="0" w:noHBand="0" w:noVBand="1"/>
      </w:tblPr>
      <w:tblGrid>
        <w:gridCol w:w="2410"/>
      </w:tblGrid>
      <w:tr w:rsidR="00BE3B10" w:rsidRPr="00EF4C5B" w14:paraId="300EE86C" w14:textId="77777777" w:rsidTr="00792B36">
        <w:tc>
          <w:tcPr>
            <w:tcW w:w="2410" w:type="dxa"/>
            <w:shd w:val="clear" w:color="auto" w:fill="auto"/>
          </w:tcPr>
          <w:p w14:paraId="2347945A" w14:textId="6CCF6E84" w:rsidR="00BE3B10" w:rsidRPr="00EF4C5B" w:rsidRDefault="00BE3B10" w:rsidP="00792B36">
            <w:pPr>
              <w:pStyle w:val="MDPI61Citation"/>
              <w:spacing w:line="240" w:lineRule="exact"/>
              <w:rPr>
                <w:color w:val="000000" w:themeColor="text1"/>
              </w:rPr>
            </w:pPr>
            <w:r w:rsidRPr="00EF4C5B">
              <w:rPr>
                <w:b/>
                <w:color w:val="000000" w:themeColor="text1"/>
              </w:rPr>
              <w:t>Citation:</w:t>
            </w:r>
            <w:r w:rsidRPr="00EF4C5B">
              <w:rPr>
                <w:color w:val="000000" w:themeColor="text1"/>
              </w:rPr>
              <w:t xml:space="preserve"> Nguyen, D.C.; Bui, T.T.; Cho, Y.B.; Kim, Y.S. Highly hydrophobic polydimethylsiloxane-coated expanded vermiculite sorbents for selective oil removal from water. </w:t>
            </w:r>
            <w:r w:rsidRPr="00EF4C5B">
              <w:rPr>
                <w:i/>
                <w:color w:val="000000" w:themeColor="text1"/>
              </w:rPr>
              <w:t xml:space="preserve">Nanomaterials </w:t>
            </w:r>
            <w:r w:rsidRPr="00EF4C5B">
              <w:rPr>
                <w:b/>
                <w:color w:val="000000" w:themeColor="text1"/>
              </w:rPr>
              <w:t>2021</w:t>
            </w:r>
            <w:r w:rsidRPr="00EF4C5B">
              <w:rPr>
                <w:color w:val="000000" w:themeColor="text1"/>
              </w:rPr>
              <w:t xml:space="preserve">, </w:t>
            </w:r>
            <w:r w:rsidRPr="00EF4C5B">
              <w:rPr>
                <w:i/>
                <w:color w:val="000000" w:themeColor="text1"/>
              </w:rPr>
              <w:t>11</w:t>
            </w:r>
            <w:r w:rsidRPr="00EF4C5B">
              <w:rPr>
                <w:color w:val="000000" w:themeColor="text1"/>
              </w:rPr>
              <w:t>, x. https://doi.org/10.3390/xxxxx</w:t>
            </w:r>
          </w:p>
          <w:p w14:paraId="0C12F7FF" w14:textId="77777777" w:rsidR="00BE3B10" w:rsidRPr="00EF4C5B" w:rsidRDefault="00BE3B10" w:rsidP="00792B36">
            <w:pPr>
              <w:pStyle w:val="MDPI14history"/>
              <w:spacing w:before="240"/>
              <w:rPr>
                <w:color w:val="000000" w:themeColor="text1"/>
                <w:szCs w:val="14"/>
              </w:rPr>
            </w:pPr>
            <w:r w:rsidRPr="00EF4C5B">
              <w:rPr>
                <w:color w:val="000000" w:themeColor="text1"/>
                <w:szCs w:val="14"/>
              </w:rPr>
              <w:t>Received: date</w:t>
            </w:r>
          </w:p>
          <w:p w14:paraId="4EC0A70F" w14:textId="77777777" w:rsidR="00BE3B10" w:rsidRPr="00EF4C5B" w:rsidRDefault="00BE3B10" w:rsidP="00792B36">
            <w:pPr>
              <w:pStyle w:val="MDPI14history"/>
              <w:rPr>
                <w:color w:val="000000" w:themeColor="text1"/>
                <w:szCs w:val="14"/>
              </w:rPr>
            </w:pPr>
            <w:r w:rsidRPr="00EF4C5B">
              <w:rPr>
                <w:color w:val="000000" w:themeColor="text1"/>
                <w:szCs w:val="14"/>
              </w:rPr>
              <w:t>Accepted: date</w:t>
            </w:r>
          </w:p>
          <w:p w14:paraId="4FD5D7D8" w14:textId="77777777" w:rsidR="00BE3B10" w:rsidRPr="00EF4C5B" w:rsidRDefault="00BE3B10" w:rsidP="00792B36">
            <w:pPr>
              <w:pStyle w:val="MDPI14history"/>
              <w:spacing w:after="240"/>
              <w:rPr>
                <w:color w:val="000000" w:themeColor="text1"/>
                <w:szCs w:val="14"/>
              </w:rPr>
            </w:pPr>
            <w:r w:rsidRPr="00EF4C5B">
              <w:rPr>
                <w:color w:val="000000" w:themeColor="text1"/>
                <w:szCs w:val="14"/>
              </w:rPr>
              <w:t>Published: date</w:t>
            </w:r>
          </w:p>
          <w:p w14:paraId="59C65ACD" w14:textId="77777777" w:rsidR="00BE3B10" w:rsidRPr="00EF4C5B" w:rsidRDefault="00BE3B10" w:rsidP="00792B36">
            <w:pPr>
              <w:pStyle w:val="MDPI63Notes"/>
              <w:jc w:val="both"/>
              <w:rPr>
                <w:color w:val="000000" w:themeColor="text1"/>
              </w:rPr>
            </w:pPr>
            <w:r w:rsidRPr="00EF4C5B">
              <w:rPr>
                <w:b/>
                <w:color w:val="000000" w:themeColor="text1"/>
              </w:rPr>
              <w:t>Publisher’s Note:</w:t>
            </w:r>
            <w:r w:rsidRPr="00EF4C5B">
              <w:rPr>
                <w:color w:val="000000" w:themeColor="text1"/>
              </w:rPr>
              <w:t xml:space="preserve"> MDPI stays neutral with regard to jurisdictional claims in published maps and institutional affiliations.</w:t>
            </w:r>
          </w:p>
          <w:p w14:paraId="29964271" w14:textId="77777777" w:rsidR="00BE3B10" w:rsidRPr="00EF4C5B" w:rsidRDefault="00BE3B10" w:rsidP="00792B36">
            <w:pPr>
              <w:adjustRightInd w:val="0"/>
              <w:snapToGrid w:val="0"/>
              <w:spacing w:before="240" w:line="240" w:lineRule="atLeast"/>
              <w:ind w:right="113"/>
              <w:jc w:val="left"/>
              <w:rPr>
                <w:rFonts w:eastAsia="DengXian"/>
                <w:bCs/>
                <w:color w:val="000000" w:themeColor="text1"/>
                <w:sz w:val="14"/>
                <w:szCs w:val="14"/>
                <w:lang w:bidi="en-US"/>
              </w:rPr>
            </w:pPr>
            <w:r w:rsidRPr="00EF4C5B">
              <w:rPr>
                <w:rFonts w:eastAsia="DengXian"/>
                <w:color w:val="000000" w:themeColor="text1"/>
                <w:lang w:eastAsia="ko-KR"/>
              </w:rPr>
              <w:drawing>
                <wp:inline distT="0" distB="0" distL="0" distR="0" wp14:anchorId="46F73C18" wp14:editId="15C93BCA">
                  <wp:extent cx="690245" cy="2501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0245" cy="250190"/>
                          </a:xfrm>
                          <a:prstGeom prst="rect">
                            <a:avLst/>
                          </a:prstGeom>
                          <a:noFill/>
                          <a:ln>
                            <a:noFill/>
                          </a:ln>
                        </pic:spPr>
                      </pic:pic>
                    </a:graphicData>
                  </a:graphic>
                </wp:inline>
              </w:drawing>
            </w:r>
          </w:p>
          <w:p w14:paraId="047FA5F9" w14:textId="77777777" w:rsidR="00BE3B10" w:rsidRPr="00EF4C5B" w:rsidRDefault="00BE3B10" w:rsidP="00792B36">
            <w:pPr>
              <w:adjustRightInd w:val="0"/>
              <w:snapToGrid w:val="0"/>
              <w:spacing w:before="60" w:line="240" w:lineRule="atLeast"/>
              <w:ind w:right="113"/>
              <w:rPr>
                <w:rFonts w:eastAsia="DengXian"/>
                <w:bCs/>
                <w:color w:val="000000" w:themeColor="text1"/>
                <w:sz w:val="14"/>
                <w:szCs w:val="14"/>
                <w:lang w:bidi="en-US"/>
              </w:rPr>
            </w:pPr>
            <w:r w:rsidRPr="00EF4C5B">
              <w:rPr>
                <w:rFonts w:eastAsia="DengXian"/>
                <w:b/>
                <w:bCs/>
                <w:color w:val="000000" w:themeColor="text1"/>
                <w:sz w:val="14"/>
                <w:szCs w:val="14"/>
                <w:lang w:bidi="en-US"/>
              </w:rPr>
              <w:t>Copyright:</w:t>
            </w:r>
            <w:r w:rsidRPr="00EF4C5B">
              <w:rPr>
                <w:rFonts w:eastAsia="DengXian"/>
                <w:bCs/>
                <w:color w:val="000000" w:themeColor="text1"/>
                <w:sz w:val="14"/>
                <w:szCs w:val="14"/>
                <w:lang w:bidi="en-US"/>
              </w:rPr>
              <w:t xml:space="preserve"> © 2021 by the authors. Submitted for possible open access publication under the terms and conditions of the Creative Commons Attribution (CC BY) license (http://creativecommons.org/licenses/by/4.0/).</w:t>
            </w:r>
          </w:p>
        </w:tc>
      </w:tr>
    </w:tbl>
    <w:p w14:paraId="64F0ADF0" w14:textId="1041E1A2" w:rsidR="009F079D" w:rsidRPr="00EF4C5B" w:rsidRDefault="00A73EE2" w:rsidP="009F079D">
      <w:pPr>
        <w:pStyle w:val="MDPI17abstract"/>
        <w:rPr>
          <w:bCs/>
          <w:color w:val="000000" w:themeColor="text1"/>
          <w:szCs w:val="18"/>
        </w:rPr>
      </w:pPr>
      <w:r w:rsidRPr="00EF4C5B">
        <w:rPr>
          <w:b/>
          <w:color w:val="000000" w:themeColor="text1"/>
          <w:szCs w:val="18"/>
        </w:rPr>
        <w:t xml:space="preserve">Abstract: </w:t>
      </w:r>
      <w:r w:rsidR="009F079D" w:rsidRPr="00EF4C5B">
        <w:rPr>
          <w:color w:val="000000" w:themeColor="text1"/>
          <w:szCs w:val="18"/>
        </w:rPr>
        <w:t>Naturally a</w:t>
      </w:r>
      <w:r w:rsidR="009F079D" w:rsidRPr="00EF4C5B">
        <w:rPr>
          <w:rFonts w:hint="eastAsia"/>
          <w:color w:val="000000" w:themeColor="text1"/>
          <w:szCs w:val="18"/>
        </w:rPr>
        <w:t xml:space="preserve">bundant </w:t>
      </w:r>
      <w:r w:rsidR="009F079D" w:rsidRPr="00EF4C5B">
        <w:rPr>
          <w:color w:val="000000" w:themeColor="text1"/>
          <w:szCs w:val="18"/>
        </w:rPr>
        <w:t xml:space="preserve">vermiculite clay was expanded </w:t>
      </w:r>
      <w:r w:rsidR="009F079D" w:rsidRPr="00EF4C5B">
        <w:rPr>
          <w:bCs/>
          <w:color w:val="000000" w:themeColor="text1"/>
          <w:szCs w:val="18"/>
        </w:rPr>
        <w:t>by using an aqueous solution of H</w:t>
      </w:r>
      <w:r w:rsidR="009F079D" w:rsidRPr="00EF4C5B">
        <w:rPr>
          <w:bCs/>
          <w:color w:val="000000" w:themeColor="text1"/>
          <w:szCs w:val="18"/>
          <w:vertAlign w:val="subscript"/>
        </w:rPr>
        <w:t>2</w:t>
      </w:r>
      <w:r w:rsidR="009F079D" w:rsidRPr="00EF4C5B">
        <w:rPr>
          <w:bCs/>
          <w:color w:val="000000" w:themeColor="text1"/>
          <w:szCs w:val="18"/>
        </w:rPr>
        <w:t>O</w:t>
      </w:r>
      <w:r w:rsidR="009F079D" w:rsidRPr="00EF4C5B">
        <w:rPr>
          <w:bCs/>
          <w:color w:val="000000" w:themeColor="text1"/>
          <w:szCs w:val="18"/>
          <w:vertAlign w:val="subscript"/>
        </w:rPr>
        <w:t>2</w:t>
      </w:r>
      <w:r w:rsidR="009F079D" w:rsidRPr="00EF4C5B">
        <w:rPr>
          <w:bCs/>
          <w:color w:val="000000" w:themeColor="text1"/>
          <w:szCs w:val="18"/>
        </w:rPr>
        <w:t xml:space="preserve"> and its surface was modified with ultra-thin polydimethylsiloxane (PDMS) using facile thermal vapor deposition to prepare an ecologically friendly, low-cost oil sorbent that </w:t>
      </w:r>
      <w:r w:rsidR="009F079D" w:rsidRPr="00EF4C5B">
        <w:rPr>
          <w:color w:val="000000" w:themeColor="text1"/>
          <w:szCs w:val="18"/>
        </w:rPr>
        <w:t>plays an important role in oil spillage remediation.</w:t>
      </w:r>
      <w:r w:rsidR="009F079D" w:rsidRPr="00EF4C5B">
        <w:rPr>
          <w:rFonts w:hint="eastAsia"/>
          <w:bCs/>
          <w:color w:val="000000" w:themeColor="text1"/>
          <w:szCs w:val="18"/>
        </w:rPr>
        <w:t xml:space="preserve"> </w:t>
      </w:r>
      <w:r w:rsidR="009F079D" w:rsidRPr="00EF4C5B">
        <w:rPr>
          <w:bCs/>
          <w:color w:val="000000" w:themeColor="text1"/>
          <w:szCs w:val="18"/>
        </w:rPr>
        <w:t xml:space="preserve">The resulting PDMS-coated expanded vermiculite (eVMT@PDMS) particles exhibited adequate </w:t>
      </w:r>
      <w:r w:rsidR="009F079D" w:rsidRPr="00EF4C5B">
        <w:rPr>
          <w:color w:val="000000" w:themeColor="text1"/>
          <w:szCs w:val="18"/>
        </w:rPr>
        <w:t xml:space="preserve">hydrophobicity and oleophilicity for oil/water separation, </w:t>
      </w:r>
      <w:r w:rsidR="009F079D" w:rsidRPr="00EF4C5B">
        <w:rPr>
          <w:bCs/>
          <w:color w:val="000000" w:themeColor="text1"/>
          <w:szCs w:val="18"/>
        </w:rPr>
        <w:t xml:space="preserve">with numerous conical slit </w:t>
      </w:r>
      <w:r w:rsidR="009F079D" w:rsidRPr="00EF4C5B">
        <w:rPr>
          <w:color w:val="000000" w:themeColor="text1"/>
          <w:szCs w:val="18"/>
        </w:rPr>
        <w:t>pores (a</w:t>
      </w:r>
      <w:r w:rsidR="009F079D" w:rsidRPr="00EF4C5B">
        <w:rPr>
          <w:bCs/>
          <w:color w:val="000000" w:themeColor="text1"/>
          <w:szCs w:val="18"/>
        </w:rPr>
        <w:t xml:space="preserve"> size of 0.1–100 </w:t>
      </w:r>
      <w:r w:rsidR="009F079D" w:rsidRPr="00EF4C5B">
        <w:rPr>
          <w:bCs/>
          <w:color w:val="000000" w:themeColor="text1"/>
          <w:szCs w:val="18"/>
        </w:rPr>
        <w:sym w:font="Symbol" w:char="F06D"/>
      </w:r>
      <w:r w:rsidR="009F079D" w:rsidRPr="00EF4C5B">
        <w:rPr>
          <w:bCs/>
          <w:color w:val="000000" w:themeColor="text1"/>
          <w:szCs w:val="18"/>
        </w:rPr>
        <w:t>m) providing a great sorption capacity and an efficient capillarity-driven flow pathway for oil collection. Simply with using a physically-packed eVMT@PDMS tube (or pouch), selective oil removals were demonstrated above and beneath the surface of the water. Furthermore, these sorbents were successfully integrated and then applied to the advanced oil-collecting devices such as a barrel-shaped oil skimmer and a self-primed oil pump.</w:t>
      </w:r>
    </w:p>
    <w:p w14:paraId="6A909A49" w14:textId="3038C7A4" w:rsidR="00A73EE2" w:rsidRPr="00EF4C5B" w:rsidRDefault="00A73EE2" w:rsidP="00A73EE2">
      <w:pPr>
        <w:pStyle w:val="MDPI18keywords"/>
        <w:rPr>
          <w:color w:val="000000" w:themeColor="text1"/>
          <w:szCs w:val="18"/>
        </w:rPr>
      </w:pPr>
      <w:r w:rsidRPr="00EF4C5B">
        <w:rPr>
          <w:b/>
          <w:color w:val="000000" w:themeColor="text1"/>
          <w:szCs w:val="18"/>
        </w:rPr>
        <w:t xml:space="preserve">Keywords: </w:t>
      </w:r>
      <w:r w:rsidR="00F36C8E" w:rsidRPr="00EF4C5B">
        <w:rPr>
          <w:color w:val="000000" w:themeColor="text1"/>
          <w:szCs w:val="18"/>
        </w:rPr>
        <w:t>expanded vermiculite</w:t>
      </w:r>
      <w:r w:rsidRPr="00EF4C5B">
        <w:rPr>
          <w:color w:val="000000" w:themeColor="text1"/>
          <w:szCs w:val="18"/>
        </w:rPr>
        <w:t xml:space="preserve">; </w:t>
      </w:r>
      <w:r w:rsidR="00F36C8E" w:rsidRPr="00EF4C5B">
        <w:rPr>
          <w:color w:val="000000" w:themeColor="text1"/>
          <w:szCs w:val="18"/>
        </w:rPr>
        <w:t>PDMS vapor deposition</w:t>
      </w:r>
      <w:r w:rsidRPr="00EF4C5B">
        <w:rPr>
          <w:color w:val="000000" w:themeColor="text1"/>
          <w:szCs w:val="18"/>
        </w:rPr>
        <w:t xml:space="preserve">; </w:t>
      </w:r>
      <w:r w:rsidR="00F36C8E" w:rsidRPr="00EF4C5B">
        <w:rPr>
          <w:color w:val="000000" w:themeColor="text1"/>
          <w:szCs w:val="18"/>
        </w:rPr>
        <w:t xml:space="preserve">oil sorbent; </w:t>
      </w:r>
      <w:r w:rsidR="001269B0" w:rsidRPr="00EF4C5B">
        <w:rPr>
          <w:color w:val="000000" w:themeColor="text1"/>
          <w:szCs w:val="18"/>
        </w:rPr>
        <w:t>o</w:t>
      </w:r>
      <w:r w:rsidR="00F36C8E" w:rsidRPr="00EF4C5B">
        <w:rPr>
          <w:color w:val="000000" w:themeColor="text1"/>
          <w:szCs w:val="18"/>
        </w:rPr>
        <w:t>il-collecting</w:t>
      </w:r>
      <w:r w:rsidR="00EC7924">
        <w:rPr>
          <w:color w:val="000000" w:themeColor="text1"/>
          <w:szCs w:val="18"/>
        </w:rPr>
        <w:t xml:space="preserve"> devices</w:t>
      </w:r>
    </w:p>
    <w:p w14:paraId="487BE5A5" w14:textId="77777777" w:rsidR="00A73EE2" w:rsidRPr="00EF4C5B" w:rsidRDefault="00A73EE2" w:rsidP="00A73EE2">
      <w:pPr>
        <w:pStyle w:val="MDPI19line"/>
        <w:rPr>
          <w:color w:val="000000" w:themeColor="text1"/>
        </w:rPr>
      </w:pPr>
    </w:p>
    <w:p w14:paraId="5425BFD6" w14:textId="77777777" w:rsidR="00A73EE2" w:rsidRPr="00EF4C5B" w:rsidRDefault="00A73EE2" w:rsidP="00A73EE2">
      <w:pPr>
        <w:pStyle w:val="MDPI21heading1"/>
        <w:rPr>
          <w:color w:val="000000" w:themeColor="text1"/>
          <w:lang w:eastAsia="zh-CN"/>
        </w:rPr>
      </w:pPr>
      <w:r w:rsidRPr="00EF4C5B">
        <w:rPr>
          <w:color w:val="000000" w:themeColor="text1"/>
          <w:lang w:eastAsia="zh-CN"/>
        </w:rPr>
        <w:t>1. Introduction</w:t>
      </w:r>
    </w:p>
    <w:p w14:paraId="473D46DD" w14:textId="11F68F7B" w:rsidR="001269B0" w:rsidRPr="00EF4C5B" w:rsidRDefault="001269B0" w:rsidP="001269B0">
      <w:pPr>
        <w:pStyle w:val="MDPI31text"/>
        <w:rPr>
          <w:color w:val="000000" w:themeColor="text1"/>
        </w:rPr>
      </w:pPr>
      <w:r w:rsidRPr="00EF4C5B">
        <w:rPr>
          <w:color w:val="000000" w:themeColor="text1"/>
        </w:rPr>
        <w:t>Highly hydrophobic and oleophilic sorbents have attracted extensive interest for oil/water separation. Inspired by the superhydrophobic surfaces of the lotus leaf and the water strider’s leg, various biomimetic materials with superhydrophobicity and superoleophilicity have been studied for high-performance oil sorbents</w:t>
      </w:r>
      <w:r w:rsidR="006E2C6C" w:rsidRPr="00EF4C5B">
        <w:rPr>
          <w:color w:val="000000" w:themeColor="text1"/>
        </w:rPr>
        <w:t xml:space="preserve"> </w:t>
      </w:r>
      <w:r w:rsidR="000D2E0A" w:rsidRPr="00EF4C5B">
        <w:rPr>
          <w:color w:val="000000" w:themeColor="text1"/>
        </w:rPr>
        <w:fldChar w:fldCharType="begin">
          <w:fldData xml:space="preserve">PEVuZE5vdGU+PENpdGU+PEF1dGhvcj5HZTwvQXV0aG9yPjxZZWFyPjIwMTY8L1llYXI+PFJlY051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</w:fldData>
        </w:fldChar>
      </w:r>
      <w:r w:rsidR="0076760B" w:rsidRPr="00EF4C5B">
        <w:rPr>
          <w:color w:val="000000" w:themeColor="text1"/>
        </w:rPr>
        <w:instrText xml:space="preserve"> ADDIN EN.CITE </w:instrText>
      </w:r>
      <w:r w:rsidR="0076760B" w:rsidRPr="00EF4C5B">
        <w:rPr>
          <w:color w:val="000000" w:themeColor="text1"/>
        </w:rPr>
        <w:fldChar w:fldCharType="begin">
          <w:fldData xml:space="preserve">PEVuZE5vdGU+PENpdGU+PEF1dGhvcj5HZTwvQXV0aG9yPjxZZWFyPjIwMTY8L1llYXI+PFJlY051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</w:fldData>
        </w:fldChar>
      </w:r>
      <w:r w:rsidR="0076760B" w:rsidRPr="00EF4C5B">
        <w:rPr>
          <w:color w:val="000000" w:themeColor="text1"/>
        </w:rPr>
        <w:instrText xml:space="preserve"> ADDIN EN.CITE.DATA </w:instrText>
      </w:r>
      <w:r w:rsidR="0076760B" w:rsidRPr="00EF4C5B">
        <w:rPr>
          <w:color w:val="000000" w:themeColor="text1"/>
        </w:rPr>
      </w:r>
      <w:r w:rsidR="0076760B" w:rsidRPr="00EF4C5B">
        <w:rPr>
          <w:color w:val="000000" w:themeColor="text1"/>
        </w:rPr>
        <w:fldChar w:fldCharType="end"/>
      </w:r>
      <w:r w:rsidR="000D2E0A" w:rsidRPr="00EF4C5B">
        <w:rPr>
          <w:color w:val="000000" w:themeColor="text1"/>
        </w:rPr>
      </w:r>
      <w:r w:rsidR="000D2E0A" w:rsidRPr="00EF4C5B">
        <w:rPr>
          <w:color w:val="000000" w:themeColor="text1"/>
        </w:rPr>
        <w:fldChar w:fldCharType="separate"/>
      </w:r>
      <w:r w:rsidR="0050449D" w:rsidRPr="00EF4C5B">
        <w:rPr>
          <w:noProof/>
          <w:color w:val="000000" w:themeColor="text1"/>
        </w:rPr>
        <w:t>[1-3]</w:t>
      </w:r>
      <w:r w:rsidR="000D2E0A" w:rsidRPr="00EF4C5B">
        <w:rPr>
          <w:color w:val="000000" w:themeColor="text1"/>
        </w:rPr>
        <w:fldChar w:fldCharType="end"/>
      </w:r>
      <w:r w:rsidRPr="00EF4C5B">
        <w:rPr>
          <w:color w:val="000000" w:themeColor="text1"/>
        </w:rPr>
        <w:t>. The usual strategy for synthesizing such functional materials is preparation of a host matrix with a hierarchical rough surface and subsequent modification of its surface with a low-surface-energy (hydrophobic) moiety. To date, many oil sorbents have been developed with using various host materials, including nanoparticles</w:t>
      </w:r>
      <w:r w:rsidR="00707329" w:rsidRPr="00EF4C5B">
        <w:rPr>
          <w:color w:val="000000" w:themeColor="text1"/>
        </w:rPr>
        <w:t xml:space="preserve"> </w:t>
      </w:r>
      <w:r w:rsidR="00707329" w:rsidRPr="00EF4C5B">
        <w:rPr>
          <w:color w:val="000000" w:themeColor="text1"/>
        </w:rPr>
        <w:fldChar w:fldCharType="begin"/>
      </w:r>
      <w:r w:rsidR="00180C01" w:rsidRPr="00EF4C5B">
        <w:rPr>
          <w:color w:val="000000" w:themeColor="text1"/>
        </w:rPr>
        <w:instrText xml:space="preserve"> ADDIN EN.CITE &lt;EndNote&gt;&lt;Cite&gt;&lt;Author&gt;Park&lt;/Author&gt;&lt;Year&gt;2014&lt;/Year&gt;&lt;RecNum&gt;4&lt;/RecNum&gt;&lt;DisplayText&gt;&lt;style size="10"&gt;[4]&lt;/style&gt;&lt;/DisplayText&gt;&lt;record&gt;&lt;rec-number&gt;4&lt;/rec-number&gt;&lt;foreign-keys&gt;&lt;key app="EN" db-id="rzrvxf0rivsws9ets06psprzf5xt5pdpazdw" timestamp="1610263785"&gt;4&lt;/key&gt;&lt;key app="ENWeb" db-id=""&gt;0&lt;/key&gt;&lt;/foreign-keys&gt;&lt;ref-type name="Journal Article"&gt;17&lt;/ref-type&gt;&lt;contributors&gt;&lt;authors&gt;&lt;author&gt;Park, E. J.&lt;/author&gt;&lt;author&gt;Cho, Y. K.&lt;/author&gt;&lt;author&gt;Kim, D. H.&lt;/author&gt;&lt;author&gt;Jeong, M. G.&lt;/author&gt;&lt;author&gt;Kim, Y. H.&lt;/author&gt;&lt;author&gt;Kim, Y. D.&lt;/author&gt;&lt;/authors&gt;&lt;/contributors&gt;&lt;auth-address&gt;Department of Chemistry and double daggerSKKU Advanced Institute of Nanotechnology (SAINT), Sungkyunkwan University , Suwon 440-746, Republic of Korea.&lt;/auth-address&gt;&lt;titles&gt;&lt;title&gt;Hydrophobic polydimethylsiloxane (PDMS) coating of mesoporous silica and its use as a preconcentrating agent of gas analytes&lt;/title&gt;&lt;secondary-title&gt;Langmuir&lt;/secondary-title&gt;&lt;/titles&gt;&lt;periodical&gt;&lt;full-title&gt;Langmuir&lt;/full-title&gt;&lt;abbr-1&gt;Langmuir&lt;/abbr-1&gt;&lt;/periodical&gt;&lt;pages&gt;10256-62&lt;/pages&gt;&lt;volume&gt;30&lt;/volume&gt;&lt;number&gt;34&lt;/number&gt;&lt;edition&gt;2014/08/08&lt;/edition&gt;&lt;dates&gt;&lt;year&gt;2014&lt;/year&gt;&lt;pub-dates&gt;&lt;date&gt;Sep 2&lt;/date&gt;&lt;/pub-dates&gt;&lt;/dates&gt;&lt;isbn&gt;1520-5827 (Electronic)&amp;#xD;0743-7463 (Linking)&lt;/isbn&gt;&lt;accession-num&gt;25102134&lt;/accession-num&gt;&lt;urls&gt;&lt;related-urls&gt;&lt;url&gt;https://www.ncbi.nlm.nih.gov/pubmed/25102134&lt;/url&gt;&lt;/related-urls&gt;&lt;/urls&gt;&lt;electronic-resource-num&gt;10.1021/la502915r&lt;/electronic-resource-num&gt;&lt;/record&gt;&lt;/Cite&gt;&lt;/EndNote&gt;</w:instrText>
      </w:r>
      <w:r w:rsidR="00707329" w:rsidRPr="00EF4C5B">
        <w:rPr>
          <w:color w:val="000000" w:themeColor="text1"/>
        </w:rPr>
        <w:fldChar w:fldCharType="separate"/>
      </w:r>
      <w:r w:rsidR="00707329" w:rsidRPr="00EF4C5B">
        <w:rPr>
          <w:noProof/>
          <w:color w:val="000000" w:themeColor="text1"/>
        </w:rPr>
        <w:t>[4]</w:t>
      </w:r>
      <w:r w:rsidR="00707329" w:rsidRPr="00EF4C5B">
        <w:rPr>
          <w:color w:val="000000" w:themeColor="text1"/>
        </w:rPr>
        <w:fldChar w:fldCharType="end"/>
      </w:r>
      <w:r w:rsidRPr="00EF4C5B">
        <w:rPr>
          <w:color w:val="000000" w:themeColor="text1"/>
        </w:rPr>
        <w:t>, polymer fabrics</w:t>
      </w:r>
      <w:r w:rsidR="009106E2" w:rsidRPr="00EF4C5B">
        <w:rPr>
          <w:color w:val="000000" w:themeColor="text1"/>
        </w:rPr>
        <w:t xml:space="preserve"> </w:t>
      </w:r>
      <w:r w:rsidR="00BD1EB2" w:rsidRPr="00EF4C5B">
        <w:rPr>
          <w:color w:val="000000" w:themeColor="text1"/>
        </w:rPr>
        <w:fldChar w:fldCharType="begin">
          <w:fldData xml:space="preserve">PEVuZE5vdGU+PENpdGU+PEF1dGhvcj5YdWU8L0F1dGhvcj48WWVhcj4yMDE1PC9ZZWFyPjxSZWNO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</w:fldData>
        </w:fldChar>
      </w:r>
      <w:r w:rsidR="00433B4A" w:rsidRPr="00EF4C5B">
        <w:rPr>
          <w:color w:val="000000" w:themeColor="text1"/>
        </w:rPr>
        <w:instrText xml:space="preserve"> ADDIN EN.CITE </w:instrText>
      </w:r>
      <w:r w:rsidR="00433B4A" w:rsidRPr="00EF4C5B">
        <w:rPr>
          <w:color w:val="000000" w:themeColor="text1"/>
        </w:rPr>
        <w:fldChar w:fldCharType="begin">
          <w:fldData xml:space="preserve">PEVuZE5vdGU+PENpdGU+PEF1dGhvcj5YdWU8L0F1dGhvcj48WWVhcj4yMDE1PC9ZZWFyPjxSZWNO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</w:fldData>
        </w:fldChar>
      </w:r>
      <w:r w:rsidR="00433B4A" w:rsidRPr="00EF4C5B">
        <w:rPr>
          <w:color w:val="000000" w:themeColor="text1"/>
        </w:rPr>
        <w:instrText xml:space="preserve"> ADDIN EN.CITE.DATA </w:instrText>
      </w:r>
      <w:r w:rsidR="00433B4A" w:rsidRPr="00EF4C5B">
        <w:rPr>
          <w:color w:val="000000" w:themeColor="text1"/>
        </w:rPr>
      </w:r>
      <w:r w:rsidR="00433B4A" w:rsidRPr="00EF4C5B">
        <w:rPr>
          <w:color w:val="000000" w:themeColor="text1"/>
        </w:rPr>
        <w:fldChar w:fldCharType="end"/>
      </w:r>
      <w:r w:rsidR="00BD1EB2" w:rsidRPr="00EF4C5B">
        <w:rPr>
          <w:color w:val="000000" w:themeColor="text1"/>
        </w:rPr>
      </w:r>
      <w:r w:rsidR="00BD1EB2" w:rsidRPr="00EF4C5B">
        <w:rPr>
          <w:color w:val="000000" w:themeColor="text1"/>
        </w:rPr>
        <w:fldChar w:fldCharType="separate"/>
      </w:r>
      <w:r w:rsidR="003124D2" w:rsidRPr="00EF4C5B">
        <w:rPr>
          <w:noProof/>
          <w:color w:val="000000" w:themeColor="text1"/>
        </w:rPr>
        <w:t>[5,6]</w:t>
      </w:r>
      <w:r w:rsidR="00BD1EB2" w:rsidRPr="00EF4C5B">
        <w:rPr>
          <w:color w:val="000000" w:themeColor="text1"/>
        </w:rPr>
        <w:fldChar w:fldCharType="end"/>
      </w:r>
      <w:r w:rsidRPr="00EF4C5B">
        <w:rPr>
          <w:color w:val="000000" w:themeColor="text1"/>
        </w:rPr>
        <w:t>, nanowire membranes</w:t>
      </w:r>
      <w:r w:rsidR="003124D2" w:rsidRPr="00EF4C5B">
        <w:rPr>
          <w:color w:val="000000" w:themeColor="text1"/>
        </w:rPr>
        <w:t xml:space="preserve"> </w:t>
      </w:r>
      <w:r w:rsidR="003124D2" w:rsidRPr="00EF4C5B">
        <w:rPr>
          <w:color w:val="000000" w:themeColor="text1"/>
        </w:rPr>
        <w:fldChar w:fldCharType="begin"/>
      </w:r>
      <w:r w:rsidR="00E807DC" w:rsidRPr="00EF4C5B">
        <w:rPr>
          <w:color w:val="000000" w:themeColor="text1"/>
        </w:rPr>
        <w:instrText xml:space="preserve"> ADDIN EN.CITE &lt;EndNote&gt;&lt;Cite&gt;&lt;Author&gt;Yuan&lt;/Author&gt;&lt;Year&gt;2008&lt;/Year&gt;&lt;RecNum&gt;7&lt;/RecNum&gt;&lt;DisplayText&gt;&lt;style size="10"&gt;[7]&lt;/style&gt;&lt;/DisplayText&gt;&lt;record&gt;&lt;rec-number&gt;7&lt;/rec-number&gt;&lt;foreign-keys&gt;&lt;key app="EN" db-id="rzrvxf0rivsws9ets06psprzf5xt5pdpazdw" timestamp="1610263803"&gt;7&lt;/key&gt;&lt;key app="ENWeb" db-id=""&gt;0&lt;/key&gt;&lt;/foreign-keys&gt;&lt;ref-type name="Journal Article"&gt;17&lt;/ref-type&gt;&lt;contributors&gt;&lt;authors&gt;&lt;author&gt;Yuan, J.&lt;/author&gt;&lt;author&gt;Liu, X.&lt;/author&gt;&lt;author&gt;Akbulut, O.&lt;/author&gt;&lt;author&gt;Hu, J.&lt;/author&gt;&lt;author&gt;Suib, S. L.&lt;/author&gt;&lt;author&gt;Kong, J.&lt;/author&gt;&lt;author&gt;Stellacci, F.&lt;/author&gt;&lt;/authors&gt;&lt;/contributors&gt;&lt;auth-address&gt;Department of Electrical Engineering, Massachusetts Institute of Technology, Cambridge, Massachusetts 02139, USA.&lt;/auth-address&gt;&lt;titles&gt;&lt;title&gt;Superwetting nanowire membranes for selective absorption&lt;/title&gt;&lt;secondary-title&gt;Nature Nanotechnology&lt;/secondary-title&gt;&lt;/titles&gt;&lt;periodical&gt;&lt;full-title&gt;Nature Nanotechnology&lt;/full-title&gt;&lt;abbr-1&gt;Nat. Nanotechnol.&lt;/abbr-1&gt;&lt;/periodical&gt;&lt;pages&gt;332-6&lt;/pages&gt;&lt;volume&gt;3&lt;/volume&gt;&lt;number&gt;6&lt;/number&gt;&lt;edition&gt;2008/07/26&lt;/edition&gt;&lt;keywords&gt;&lt;keyword&gt;Adsorption&lt;/keyword&gt;&lt;keyword&gt;Environmental Pollution/*prevention &amp;amp; control&lt;/keyword&gt;&lt;keyword&gt;Manganese Compounds/*chemistry&lt;/keyword&gt;&lt;keyword&gt;*Membranes, Artificial&lt;/keyword&gt;&lt;keyword&gt;Nanostructures/*chemistry&lt;/keyword&gt;&lt;keyword&gt;Nanotechnology/*methods&lt;/keyword&gt;&lt;keyword&gt;Nanotubes/*chemistry&lt;/keyword&gt;&lt;keyword&gt;Oils/*isolation &amp;amp; purification&lt;/keyword&gt;&lt;keyword&gt;Oxides/*chemistry&lt;/keyword&gt;&lt;keyword&gt;Wettability&lt;/keyword&gt;&lt;/keywords&gt;&lt;dates&gt;&lt;year&gt;2008&lt;/year&gt;&lt;pub-dates&gt;&lt;date&gt;Jun&lt;/date&gt;&lt;/pub-dates&gt;&lt;/dates&gt;&lt;isbn&gt;1748-3395 (Electronic)&amp;#xD;1748-3387 (Linking)&lt;/isbn&gt;&lt;accession-num&gt;18654542&lt;/accession-num&gt;&lt;urls&gt;&lt;related-urls&gt;&lt;url&gt;https://www.ncbi.nlm.nih.gov/pubmed/18654542&lt;/url&gt;&lt;/related-urls&gt;&lt;/urls&gt;&lt;electronic-resource-num&gt;10.1038/nnano.2008.136&lt;/electronic-resource-num&gt;&lt;/record&gt;&lt;/Cite&gt;&lt;/EndNote&gt;</w:instrText>
      </w:r>
      <w:r w:rsidR="003124D2" w:rsidRPr="00EF4C5B">
        <w:rPr>
          <w:color w:val="000000" w:themeColor="text1"/>
        </w:rPr>
        <w:fldChar w:fldCharType="separate"/>
      </w:r>
      <w:r w:rsidR="003124D2" w:rsidRPr="00EF4C5B">
        <w:rPr>
          <w:noProof/>
          <w:color w:val="000000" w:themeColor="text1"/>
        </w:rPr>
        <w:t>[7]</w:t>
      </w:r>
      <w:r w:rsidR="003124D2" w:rsidRPr="00EF4C5B">
        <w:rPr>
          <w:color w:val="000000" w:themeColor="text1"/>
        </w:rPr>
        <w:fldChar w:fldCharType="end"/>
      </w:r>
      <w:r w:rsidRPr="00EF4C5B">
        <w:rPr>
          <w:color w:val="000000" w:themeColor="text1"/>
        </w:rPr>
        <w:t xml:space="preserve">, metal meshes </w:t>
      </w:r>
      <w:r w:rsidR="00EC0EDA" w:rsidRPr="00EF4C5B">
        <w:rPr>
          <w:color w:val="000000" w:themeColor="text1"/>
        </w:rPr>
        <w:fldChar w:fldCharType="begin">
          <w:fldData xml:space="preserve">PEVuZE5vdGU+PENpdGU+PEF1dGhvcj5DYW88L0F1dGhvcj48WWVhcj4yMDEzPC9ZZWFyPjxSZWNO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</w:fldData>
        </w:fldChar>
      </w:r>
      <w:r w:rsidR="00AF656A" w:rsidRPr="00EF4C5B">
        <w:rPr>
          <w:color w:val="000000" w:themeColor="text1"/>
        </w:rPr>
        <w:instrText xml:space="preserve"> ADDIN EN.CITE </w:instrText>
      </w:r>
      <w:r w:rsidR="00AF656A" w:rsidRPr="00EF4C5B">
        <w:rPr>
          <w:color w:val="000000" w:themeColor="text1"/>
        </w:rPr>
        <w:fldChar w:fldCharType="begin">
          <w:fldData xml:space="preserve">PEVuZE5vdGU+PENpdGU+PEF1dGhvcj5DYW88L0F1dGhvcj48WWVhcj4yMDEzPC9ZZWFyPjxSZWNO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</w:fldData>
        </w:fldChar>
      </w:r>
      <w:r w:rsidR="00AF656A" w:rsidRPr="00EF4C5B">
        <w:rPr>
          <w:color w:val="000000" w:themeColor="text1"/>
        </w:rPr>
        <w:instrText xml:space="preserve"> ADDIN EN.CITE.DATA </w:instrText>
      </w:r>
      <w:r w:rsidR="00AF656A" w:rsidRPr="00EF4C5B">
        <w:rPr>
          <w:color w:val="000000" w:themeColor="text1"/>
        </w:rPr>
      </w:r>
      <w:r w:rsidR="00AF656A" w:rsidRPr="00EF4C5B">
        <w:rPr>
          <w:color w:val="000000" w:themeColor="text1"/>
        </w:rPr>
        <w:fldChar w:fldCharType="end"/>
      </w:r>
      <w:r w:rsidR="00EC0EDA" w:rsidRPr="00EF4C5B">
        <w:rPr>
          <w:color w:val="000000" w:themeColor="text1"/>
        </w:rPr>
      </w:r>
      <w:r w:rsidR="00EC0EDA" w:rsidRPr="00EF4C5B">
        <w:rPr>
          <w:color w:val="000000" w:themeColor="text1"/>
        </w:rPr>
        <w:fldChar w:fldCharType="separate"/>
      </w:r>
      <w:r w:rsidR="00EC0EDA" w:rsidRPr="00EF4C5B">
        <w:rPr>
          <w:noProof/>
          <w:color w:val="000000" w:themeColor="text1"/>
        </w:rPr>
        <w:t>[8,9]</w:t>
      </w:r>
      <w:r w:rsidR="00EC0EDA" w:rsidRPr="00EF4C5B">
        <w:rPr>
          <w:color w:val="000000" w:themeColor="text1"/>
        </w:rPr>
        <w:fldChar w:fldCharType="end"/>
      </w:r>
      <w:r w:rsidRPr="00EF4C5B">
        <w:rPr>
          <w:color w:val="000000" w:themeColor="text1"/>
        </w:rPr>
        <w:t>, polymer sponges</w:t>
      </w:r>
      <w:r w:rsidR="00530020" w:rsidRPr="00EF4C5B">
        <w:rPr>
          <w:color w:val="000000" w:themeColor="text1"/>
        </w:rPr>
        <w:t xml:space="preserve"> </w:t>
      </w:r>
      <w:r w:rsidR="00DF1309" w:rsidRPr="00EF4C5B">
        <w:rPr>
          <w:color w:val="000000" w:themeColor="text1"/>
        </w:rPr>
        <w:fldChar w:fldCharType="begin">
          <w:fldData xml:space="preserve">PEVuZE5vdGU+PENpdGU+PEF1dGhvcj5HZTwvQXV0aG9yPjxZZWFyPjIwMTQ8L1llYXI+PFJlY051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</w:fldData>
        </w:fldChar>
      </w:r>
      <w:r w:rsidR="003B7FDF" w:rsidRPr="00EF4C5B">
        <w:rPr>
          <w:color w:val="000000" w:themeColor="text1"/>
        </w:rPr>
        <w:instrText xml:space="preserve"> ADDIN EN.CITE </w:instrText>
      </w:r>
      <w:r w:rsidR="003B7FDF" w:rsidRPr="00EF4C5B">
        <w:rPr>
          <w:color w:val="000000" w:themeColor="text1"/>
        </w:rPr>
        <w:fldChar w:fldCharType="begin">
          <w:fldData xml:space="preserve">PEVuZE5vdGU+PENpdGU+PEF1dGhvcj5HZTwvQXV0aG9yPjxZZWFyPjIwMTQ8L1llYXI+PFJlY051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</w:fldData>
        </w:fldChar>
      </w:r>
      <w:r w:rsidR="003B7FDF" w:rsidRPr="00EF4C5B">
        <w:rPr>
          <w:color w:val="000000" w:themeColor="text1"/>
        </w:rPr>
        <w:instrText xml:space="preserve"> ADDIN EN.CITE.DATA </w:instrText>
      </w:r>
      <w:r w:rsidR="003B7FDF" w:rsidRPr="00EF4C5B">
        <w:rPr>
          <w:color w:val="000000" w:themeColor="text1"/>
        </w:rPr>
      </w:r>
      <w:r w:rsidR="003B7FDF" w:rsidRPr="00EF4C5B">
        <w:rPr>
          <w:color w:val="000000" w:themeColor="text1"/>
        </w:rPr>
        <w:fldChar w:fldCharType="end"/>
      </w:r>
      <w:r w:rsidR="00DF1309" w:rsidRPr="00EF4C5B">
        <w:rPr>
          <w:color w:val="000000" w:themeColor="text1"/>
        </w:rPr>
      </w:r>
      <w:r w:rsidR="00DF1309" w:rsidRPr="00EF4C5B">
        <w:rPr>
          <w:color w:val="000000" w:themeColor="text1"/>
        </w:rPr>
        <w:fldChar w:fldCharType="separate"/>
      </w:r>
      <w:r w:rsidR="00530020" w:rsidRPr="00EF4C5B">
        <w:rPr>
          <w:noProof/>
          <w:color w:val="000000" w:themeColor="text1"/>
        </w:rPr>
        <w:t>[10-12]</w:t>
      </w:r>
      <w:r w:rsidR="00DF1309" w:rsidRPr="00EF4C5B">
        <w:rPr>
          <w:color w:val="000000" w:themeColor="text1"/>
        </w:rPr>
        <w:fldChar w:fldCharType="end"/>
      </w:r>
      <w:r w:rsidRPr="00EF4C5B">
        <w:rPr>
          <w:color w:val="000000" w:themeColor="text1"/>
        </w:rPr>
        <w:t>, and carbon-based porous materials</w:t>
      </w:r>
      <w:r w:rsidR="00530020" w:rsidRPr="00EF4C5B">
        <w:rPr>
          <w:color w:val="000000" w:themeColor="text1"/>
        </w:rPr>
        <w:t xml:space="preserve"> </w:t>
      </w:r>
      <w:r w:rsidR="00530020" w:rsidRPr="00EF4C5B">
        <w:rPr>
          <w:color w:val="000000" w:themeColor="text1"/>
        </w:rPr>
        <w:fldChar w:fldCharType="begin">
          <w:fldData xml:space="preserve">PEVuZE5vdGU+PENpdGU+PEF1dGhvcj5XdTwvQXV0aG9yPjxZZWFyPjIwMTQ8L1llYXI+PFJlY051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=
</w:fldData>
        </w:fldChar>
      </w:r>
      <w:r w:rsidR="00110079" w:rsidRPr="00EF4C5B">
        <w:rPr>
          <w:color w:val="000000" w:themeColor="text1"/>
        </w:rPr>
        <w:instrText xml:space="preserve"> ADDIN EN.CITE </w:instrText>
      </w:r>
      <w:r w:rsidR="00110079" w:rsidRPr="00EF4C5B">
        <w:rPr>
          <w:color w:val="000000" w:themeColor="text1"/>
        </w:rPr>
        <w:fldChar w:fldCharType="begin">
          <w:fldData xml:space="preserve">PEVuZE5vdGU+PENpdGU+PEF1dGhvcj5XdTwvQXV0aG9yPjxZZWFyPjIwMTQ8L1llYXI+PFJlY051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=
</w:fldData>
        </w:fldChar>
      </w:r>
      <w:r w:rsidR="00110079" w:rsidRPr="00EF4C5B">
        <w:rPr>
          <w:color w:val="000000" w:themeColor="text1"/>
        </w:rPr>
        <w:instrText xml:space="preserve"> ADDIN EN.CITE.DATA </w:instrText>
      </w:r>
      <w:r w:rsidR="00110079" w:rsidRPr="00EF4C5B">
        <w:rPr>
          <w:color w:val="000000" w:themeColor="text1"/>
        </w:rPr>
      </w:r>
      <w:r w:rsidR="00110079" w:rsidRPr="00EF4C5B">
        <w:rPr>
          <w:color w:val="000000" w:themeColor="text1"/>
        </w:rPr>
        <w:fldChar w:fldCharType="end"/>
      </w:r>
      <w:r w:rsidR="00530020" w:rsidRPr="00EF4C5B">
        <w:rPr>
          <w:color w:val="000000" w:themeColor="text1"/>
        </w:rPr>
      </w:r>
      <w:r w:rsidR="00530020" w:rsidRPr="00EF4C5B">
        <w:rPr>
          <w:color w:val="000000" w:themeColor="text1"/>
        </w:rPr>
        <w:fldChar w:fldCharType="separate"/>
      </w:r>
      <w:r w:rsidR="00351730" w:rsidRPr="00EF4C5B">
        <w:rPr>
          <w:noProof/>
          <w:color w:val="000000" w:themeColor="text1"/>
        </w:rPr>
        <w:t>[13,14]</w:t>
      </w:r>
      <w:r w:rsidR="00530020" w:rsidRPr="00EF4C5B">
        <w:rPr>
          <w:color w:val="000000" w:themeColor="text1"/>
        </w:rPr>
        <w:fldChar w:fldCharType="end"/>
      </w:r>
      <w:r w:rsidRPr="00EF4C5B">
        <w:rPr>
          <w:color w:val="000000" w:themeColor="text1"/>
        </w:rPr>
        <w:t>. Although these sorbents have greatly improved oil separation efficiency and sorption capacity, some crucial issues such as chemical inertness, fire resistance, mechanical stability and ecological friendliness must be resolved before the sorbents are applied to real oil spillage or chemical leakage accidents. Furthermore, since the cleanup processes usually requires a large quantity of sorbents, low-cost mineral</w:t>
      </w:r>
      <w:r w:rsidR="002E4718" w:rsidRPr="00EF4C5B">
        <w:rPr>
          <w:color w:val="000000" w:themeColor="text1"/>
        </w:rPr>
        <w:t xml:space="preserve"> </w:t>
      </w:r>
      <w:r w:rsidR="002E4718" w:rsidRPr="00EF4C5B">
        <w:rPr>
          <w:color w:val="000000" w:themeColor="text1"/>
        </w:rPr>
        <w:fldChar w:fldCharType="begin">
          <w:fldData xml:space="preserve">PEVuZE5vdGU+PENpdGU+PEF1dGhvcj5HdW5hdGlsYWtlPC9BdXRob3I+PFllYXI+MjAxNzwvWWVh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</w:fldData>
        </w:fldChar>
      </w:r>
      <w:r w:rsidR="006F77D3" w:rsidRPr="00EF4C5B">
        <w:rPr>
          <w:color w:val="000000" w:themeColor="text1"/>
        </w:rPr>
        <w:instrText xml:space="preserve"> ADDIN EN.CITE </w:instrText>
      </w:r>
      <w:r w:rsidR="006F77D3" w:rsidRPr="00EF4C5B">
        <w:rPr>
          <w:color w:val="000000" w:themeColor="text1"/>
        </w:rPr>
        <w:fldChar w:fldCharType="begin">
          <w:fldData xml:space="preserve">PEVuZE5vdGU+PENpdGU+PEF1dGhvcj5HdW5hdGlsYWtlPC9BdXRob3I+PFllYXI+MjAxNzwvWWVh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</w:fldData>
        </w:fldChar>
      </w:r>
      <w:r w:rsidR="006F77D3" w:rsidRPr="00EF4C5B">
        <w:rPr>
          <w:color w:val="000000" w:themeColor="text1"/>
        </w:rPr>
        <w:instrText xml:space="preserve"> ADDIN EN.CITE.DATA </w:instrText>
      </w:r>
      <w:r w:rsidR="006F77D3" w:rsidRPr="00EF4C5B">
        <w:rPr>
          <w:color w:val="000000" w:themeColor="text1"/>
        </w:rPr>
      </w:r>
      <w:r w:rsidR="006F77D3" w:rsidRPr="00EF4C5B">
        <w:rPr>
          <w:color w:val="000000" w:themeColor="text1"/>
        </w:rPr>
        <w:fldChar w:fldCharType="end"/>
      </w:r>
      <w:r w:rsidR="002E4718" w:rsidRPr="00EF4C5B">
        <w:rPr>
          <w:color w:val="000000" w:themeColor="text1"/>
        </w:rPr>
      </w:r>
      <w:r w:rsidR="002E4718" w:rsidRPr="00EF4C5B">
        <w:rPr>
          <w:color w:val="000000" w:themeColor="text1"/>
        </w:rPr>
        <w:fldChar w:fldCharType="separate"/>
      </w:r>
      <w:r w:rsidR="002E4718" w:rsidRPr="00EF4C5B">
        <w:rPr>
          <w:noProof/>
          <w:color w:val="000000" w:themeColor="text1"/>
        </w:rPr>
        <w:t>[15,16]</w:t>
      </w:r>
      <w:r w:rsidR="002E4718" w:rsidRPr="00EF4C5B">
        <w:rPr>
          <w:color w:val="000000" w:themeColor="text1"/>
        </w:rPr>
        <w:fldChar w:fldCharType="end"/>
      </w:r>
      <w:r w:rsidRPr="00EF4C5B">
        <w:rPr>
          <w:color w:val="000000" w:themeColor="text1"/>
        </w:rPr>
        <w:t>, biomass</w:t>
      </w:r>
      <w:r w:rsidR="002E4718" w:rsidRPr="00EF4C5B">
        <w:rPr>
          <w:color w:val="000000" w:themeColor="text1"/>
        </w:rPr>
        <w:t xml:space="preserve"> </w:t>
      </w:r>
      <w:r w:rsidR="002E4718" w:rsidRPr="00EF4C5B">
        <w:rPr>
          <w:color w:val="000000" w:themeColor="text1"/>
        </w:rPr>
        <w:fldChar w:fldCharType="begin"/>
      </w:r>
      <w:r w:rsidR="00AF656A" w:rsidRPr="00EF4C5B">
        <w:rPr>
          <w:color w:val="000000" w:themeColor="text1"/>
        </w:rPr>
        <w:instrText xml:space="preserve"> ADDIN EN.CITE &lt;EndNote&gt;&lt;Cite&gt;&lt;Author&gt;Korhonen&lt;/Author&gt;&lt;Year&gt;2011&lt;/Year&gt;&lt;RecNum&gt;17&lt;/RecNum&gt;&lt;DisplayText&gt;&lt;style size="10"&gt;[17]&lt;/style&gt;&lt;/DisplayText&gt;&lt;record&gt;&lt;rec-number&gt;17&lt;/rec-number&gt;&lt;foreign-keys&gt;&lt;key app="EN" db-id="rzrvxf0rivsws9ets06psprzf5xt5pdpazdw" timestamp="1610263848"&gt;17&lt;/key&gt;&lt;key app="ENWeb" db-id=""&gt;0&lt;/key&gt;&lt;/foreign-keys&gt;&lt;ref-type name="Journal Article"&gt;17&lt;/ref-type&gt;&lt;contributors&gt;&lt;authors&gt;&lt;author&gt;Korhonen, J. T.&lt;/author&gt;&lt;author&gt;Kettunen, M.&lt;/author&gt;&lt;author&gt;Ras, R. H.&lt;/author&gt;&lt;author&gt;Ikkala, O.&lt;/author&gt;&lt;/authors&gt;&lt;/contributors&gt;&lt;auth-address&gt;Department of Applied Physics, Aalto University School of Science (former Helsinki University of Technology), Puumiehenkuja 2, 02150 ESPOO, Finland.&lt;/auth-address&gt;&lt;titles&gt;&lt;title&gt;Hydrophobic nanocellulose aerogels as floating, sustainable, reusable, and recyclable oil absorbents&lt;/title&gt;&lt;secondary-title&gt;ACS Applied Materials &amp;amp; Interfaces&lt;/secondary-title&gt;&lt;/titles&gt;&lt;periodical&gt;&lt;full-title&gt;ACS Applied Materials &amp;amp; Interfaces&lt;/full-title&gt;&lt;abbr-1&gt;ACS Appl. Mater. Interfaces&lt;/abbr-1&gt;&lt;/periodical&gt;&lt;pages&gt;1813-6&lt;/pages&gt;&lt;volume&gt;3&lt;/volume&gt;&lt;number&gt;6&lt;/number&gt;&lt;edition&gt;2011/06/02&lt;/edition&gt;&lt;keywords&gt;&lt;keyword&gt;Absorption&lt;/keyword&gt;&lt;keyword&gt;Cellulose/*chemistry&lt;/keyword&gt;&lt;keyword&gt;Hydrophobic and Hydrophilic Interactions&lt;/keyword&gt;&lt;keyword&gt;Models, Theoretical&lt;/keyword&gt;&lt;keyword&gt;Nanostructures/*chemistry&lt;/keyword&gt;&lt;keyword&gt;Oils/*chemistry&lt;/keyword&gt;&lt;keyword&gt;Porosity&lt;/keyword&gt;&lt;keyword&gt;Recycling/*methods&lt;/keyword&gt;&lt;keyword&gt;Surface Properties&lt;/keyword&gt;&lt;/keywords&gt;&lt;dates&gt;&lt;year&gt;2011&lt;/year&gt;&lt;pub-dates&gt;&lt;date&gt;Jun&lt;/date&gt;&lt;/pub-dates&gt;&lt;/dates&gt;&lt;isbn&gt;1944-8252 (Electronic)&amp;#xD;1944-8244 (Linking)&lt;/isbn&gt;&lt;accession-num&gt;21627309&lt;/accession-num&gt;&lt;urls&gt;&lt;related-urls&gt;&lt;url&gt;https://www.ncbi.nlm.nih.gov/pubmed/21627309&lt;/url&gt;&lt;/related-urls&gt;&lt;/urls&gt;&lt;electronic-resource-num&gt;10.1021/am200475b&lt;/electronic-resource-num&gt;&lt;/record&gt;&lt;/Cite&gt;&lt;/EndNote&gt;</w:instrText>
      </w:r>
      <w:r w:rsidR="002E4718" w:rsidRPr="00EF4C5B">
        <w:rPr>
          <w:color w:val="000000" w:themeColor="text1"/>
        </w:rPr>
        <w:fldChar w:fldCharType="separate"/>
      </w:r>
      <w:r w:rsidR="002E4718" w:rsidRPr="00EF4C5B">
        <w:rPr>
          <w:noProof/>
          <w:color w:val="000000" w:themeColor="text1"/>
        </w:rPr>
        <w:t>[17]</w:t>
      </w:r>
      <w:r w:rsidR="002E4718" w:rsidRPr="00EF4C5B">
        <w:rPr>
          <w:color w:val="000000" w:themeColor="text1"/>
        </w:rPr>
        <w:fldChar w:fldCharType="end"/>
      </w:r>
      <w:r w:rsidRPr="00EF4C5B">
        <w:rPr>
          <w:color w:val="000000" w:themeColor="text1"/>
        </w:rPr>
        <w:t xml:space="preserve"> and waste paper</w:t>
      </w:r>
      <w:r w:rsidR="002E4718" w:rsidRPr="00EF4C5B">
        <w:rPr>
          <w:color w:val="000000" w:themeColor="text1"/>
        </w:rPr>
        <w:t xml:space="preserve"> </w:t>
      </w:r>
      <w:r w:rsidR="002E4718" w:rsidRPr="00EF4C5B">
        <w:rPr>
          <w:color w:val="000000" w:themeColor="text1"/>
        </w:rPr>
        <w:fldChar w:fldCharType="begin"/>
      </w:r>
      <w:r w:rsidR="00191691" w:rsidRPr="00EF4C5B">
        <w:rPr>
          <w:color w:val="000000" w:themeColor="text1"/>
        </w:rPr>
        <w:instrText xml:space="preserve"> ADDIN EN.CITE &lt;EndNote&gt;&lt;Cite&gt;&lt;Author&gt;Bi&lt;/Author&gt;&lt;Year&gt;2014&lt;/Year&gt;&lt;RecNum&gt;18&lt;/RecNum&gt;&lt;DisplayText&gt;&lt;style size="10"&gt;[18]&lt;/style&gt;&lt;/DisplayText&gt;&lt;record&gt;&lt;rec-number&gt;18&lt;/rec-number&gt;&lt;foreign-keys&gt;&lt;key app="EN" db-id="rzrvxf0rivsws9ets06psprzf5xt5pdpazdw" timestamp="1610263854"&gt;18&lt;/key&gt;&lt;key app="ENWeb" db-id=""&gt;0&lt;/key&gt;&lt;/foreign-keys&gt;&lt;ref-type name="Journal Article"&gt;17&lt;/ref-type&gt;&lt;contributors&gt;&lt;authors&gt;&lt;author&gt;Bi, H.&lt;/author&gt;&lt;author&gt;Huang, X.&lt;/author&gt;&lt;author&gt;Wu, X.&lt;/author&gt;&lt;author&gt;Cao, X.&lt;/author&gt;&lt;author&gt;Tan, C.&lt;/author&gt;&lt;author&gt;Yin, Z.&lt;/author&gt;&lt;author&gt;Lu, X.&lt;/author&gt;&lt;author&gt;Sun, L.&lt;/author&gt;&lt;author&gt;Zhang, H.&lt;/author&gt;&lt;/authors&gt;&lt;/contributors&gt;&lt;auth-address&gt;SEU-FEI Nano-Pico Center, Key Laboratory of MEMS of Ministry of Education, Southeast University, Nanjing, 210096, P. R. China; School of Materials Science and Engineering, Nanyang Technological University, 50 Nanyang Avenue, Singapore, 639798, Singapore.&lt;/auth-address&gt;&lt;titles&gt;&lt;title&gt;Carbon microbelt aerogel prepared by waste paper: an efficient and recyclable sorbent for oils and organic solvents&lt;/title&gt;&lt;secondary-title&gt;Small&lt;/secondary-title&gt;&lt;/titles&gt;&lt;periodical&gt;&lt;full-title&gt;Small&lt;/full-title&gt;&lt;abbr-1&gt;Small&lt;/abbr-1&gt;&lt;/periodical&gt;&lt;pages&gt;3544-50&lt;/pages&gt;&lt;volume&gt;10&lt;/volume&gt;&lt;number&gt;17&lt;/number&gt;&lt;edition&gt;2014/02/12&lt;/edition&gt;&lt;keywords&gt;&lt;keyword&gt;aerogel&lt;/keyword&gt;&lt;keyword&gt;environment&lt;/keyword&gt;&lt;keyword&gt;sorbent&lt;/keyword&gt;&lt;keyword&gt;waste paper&lt;/keyword&gt;&lt;/keywords&gt;&lt;dates&gt;&lt;year&gt;2014&lt;/year&gt;&lt;pub-dates&gt;&lt;date&gt;Sep 10&lt;/date&gt;&lt;/pub-dates&gt;&lt;/dates&gt;&lt;isbn&gt;1613-6829 (Electronic)&amp;#xD;1613-6810 (Linking)&lt;/isbn&gt;&lt;accession-num&gt;24515964&lt;/accession-num&gt;&lt;urls&gt;&lt;related-urls&gt;&lt;url&gt;https://www.ncbi.nlm.nih.gov/pubmed/24515964&lt;/url&gt;&lt;/related-urls&gt;&lt;/urls&gt;&lt;electronic-resource-num&gt;10.1002/smll.201303413&lt;/electronic-resource-num&gt;&lt;/record&gt;&lt;/Cite&gt;&lt;/EndNote&gt;</w:instrText>
      </w:r>
      <w:r w:rsidR="002E4718" w:rsidRPr="00EF4C5B">
        <w:rPr>
          <w:color w:val="000000" w:themeColor="text1"/>
        </w:rPr>
        <w:fldChar w:fldCharType="separate"/>
      </w:r>
      <w:r w:rsidR="002E4718" w:rsidRPr="00EF4C5B">
        <w:rPr>
          <w:noProof/>
          <w:color w:val="000000" w:themeColor="text1"/>
        </w:rPr>
        <w:t>[18]</w:t>
      </w:r>
      <w:r w:rsidR="002E4718" w:rsidRPr="00EF4C5B">
        <w:rPr>
          <w:color w:val="000000" w:themeColor="text1"/>
        </w:rPr>
        <w:fldChar w:fldCharType="end"/>
      </w:r>
      <w:r w:rsidRPr="00EF4C5B">
        <w:rPr>
          <w:color w:val="000000" w:themeColor="text1"/>
        </w:rPr>
        <w:t xml:space="preserve"> become a promising host matrix of sorbents.</w:t>
      </w:r>
    </w:p>
    <w:p w14:paraId="14D46920" w14:textId="365C6A4B" w:rsidR="001269B0" w:rsidRPr="00EF4C5B" w:rsidRDefault="001269B0" w:rsidP="001269B0">
      <w:pPr>
        <w:pStyle w:val="MDPI31text"/>
        <w:rPr>
          <w:color w:val="000000" w:themeColor="text1"/>
        </w:rPr>
      </w:pPr>
      <w:r w:rsidRPr="00EF4C5B">
        <w:rPr>
          <w:color w:val="000000" w:themeColor="text1"/>
        </w:rPr>
        <w:t>Recently, novel oil-collecting devices based on the oil-absorbing and water-repelling sorbents have been proposed to minimize the usage amount of sorbents and reduce disposal of oil-soaked waste. One example is a barrel-shaped oil skimmer with a superhydrophobic-superoleophilic metal meshed caps</w:t>
      </w:r>
      <w:r w:rsidR="002E4718" w:rsidRPr="00EF4C5B">
        <w:rPr>
          <w:color w:val="000000" w:themeColor="text1"/>
        </w:rPr>
        <w:t xml:space="preserve"> </w:t>
      </w:r>
      <w:r w:rsidR="002E4718" w:rsidRPr="00EF4C5B">
        <w:rPr>
          <w:color w:val="000000" w:themeColor="text1"/>
        </w:rPr>
        <w:fldChar w:fldCharType="begin">
          <w:fldData xml:space="preserve">PEVuZE5vdGU+PENpdGU+PEF1dGhvcj5Tb25nPC9BdXRob3I+PFllYXI+MjAxNTwvWWVhcj48UmVj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</w:fldData>
        </w:fldChar>
      </w:r>
      <w:r w:rsidR="00B73B6E" w:rsidRPr="00EF4C5B">
        <w:rPr>
          <w:color w:val="000000" w:themeColor="text1"/>
        </w:rPr>
        <w:instrText xml:space="preserve"> ADDIN EN.CITE </w:instrText>
      </w:r>
      <w:r w:rsidR="00B73B6E" w:rsidRPr="00EF4C5B">
        <w:rPr>
          <w:color w:val="000000" w:themeColor="text1"/>
        </w:rPr>
        <w:fldChar w:fldCharType="begin">
          <w:fldData xml:space="preserve">PEVuZE5vdGU+PENpdGU+PEF1dGhvcj5Tb25nPC9BdXRob3I+PFllYXI+MjAxNTwvWWVhcj48UmVj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</w:fldData>
        </w:fldChar>
      </w:r>
      <w:r w:rsidR="00B73B6E" w:rsidRPr="00EF4C5B">
        <w:rPr>
          <w:color w:val="000000" w:themeColor="text1"/>
        </w:rPr>
        <w:instrText xml:space="preserve"> ADDIN EN.CITE.DATA </w:instrText>
      </w:r>
      <w:r w:rsidR="00B73B6E" w:rsidRPr="00EF4C5B">
        <w:rPr>
          <w:color w:val="000000" w:themeColor="text1"/>
        </w:rPr>
      </w:r>
      <w:r w:rsidR="00B73B6E" w:rsidRPr="00EF4C5B">
        <w:rPr>
          <w:color w:val="000000" w:themeColor="text1"/>
        </w:rPr>
        <w:fldChar w:fldCharType="end"/>
      </w:r>
      <w:r w:rsidR="002E4718" w:rsidRPr="00EF4C5B">
        <w:rPr>
          <w:color w:val="000000" w:themeColor="text1"/>
        </w:rPr>
      </w:r>
      <w:r w:rsidR="002E4718" w:rsidRPr="00EF4C5B">
        <w:rPr>
          <w:color w:val="000000" w:themeColor="text1"/>
        </w:rPr>
        <w:fldChar w:fldCharType="separate"/>
      </w:r>
      <w:r w:rsidR="002E4718" w:rsidRPr="00EF4C5B">
        <w:rPr>
          <w:noProof/>
          <w:color w:val="000000" w:themeColor="text1"/>
        </w:rPr>
        <w:t>[19,20]</w:t>
      </w:r>
      <w:r w:rsidR="002E4718" w:rsidRPr="00EF4C5B">
        <w:rPr>
          <w:color w:val="000000" w:themeColor="text1"/>
        </w:rPr>
        <w:fldChar w:fldCharType="end"/>
      </w:r>
      <w:r w:rsidRPr="00EF4C5B">
        <w:rPr>
          <w:color w:val="000000" w:themeColor="text1"/>
        </w:rPr>
        <w:t xml:space="preserve">. The inlet cap is partly immersed in the oil spill and put in contact with both floating oil and underneath water. The oil-permeable mesh selectively collects hydrophobic organic chemicals into a container. This device can greatly simplify the oil collection process and decrease the required amount of </w:t>
      </w:r>
      <w:r w:rsidRPr="00EF4C5B">
        <w:rPr>
          <w:color w:val="000000" w:themeColor="text1"/>
        </w:rPr>
        <w:lastRenderedPageBreak/>
        <w:t>oil sorbents because the sorption capacity relies on the volume of the container rather than amount of sorbent. Another innovative oil-collecting device is an oil pump that selectively pumps the oil absorbed by sorbents away from an oil-spill site</w:t>
      </w:r>
      <w:r w:rsidR="002F6364" w:rsidRPr="00EF4C5B">
        <w:rPr>
          <w:color w:val="000000" w:themeColor="text1"/>
        </w:rPr>
        <w:t xml:space="preserve"> </w:t>
      </w:r>
      <w:r w:rsidR="002F6364" w:rsidRPr="00EF4C5B">
        <w:rPr>
          <w:color w:val="000000" w:themeColor="text1"/>
        </w:rPr>
        <w:fldChar w:fldCharType="begin">
          <w:fldData xml:space="preserve">PEVuZE5vdGU+PENpdGU+PEF1dGhvcj5HZTwvQXV0aG9yPjxZZWFyPjIwMTQ8L1llYXI+PFJlY051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</w:fldData>
        </w:fldChar>
      </w:r>
      <w:r w:rsidR="003B7FDF" w:rsidRPr="00EF4C5B">
        <w:rPr>
          <w:color w:val="000000" w:themeColor="text1"/>
        </w:rPr>
        <w:instrText xml:space="preserve"> ADDIN EN.CITE </w:instrText>
      </w:r>
      <w:r w:rsidR="003B7FDF" w:rsidRPr="00EF4C5B">
        <w:rPr>
          <w:color w:val="000000" w:themeColor="text1"/>
        </w:rPr>
        <w:fldChar w:fldCharType="begin">
          <w:fldData xml:space="preserve">PEVuZE5vdGU+PENpdGU+PEF1dGhvcj5HZTwvQXV0aG9yPjxZZWFyPjIwMTQ8L1llYXI+PFJlY051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</w:fldData>
        </w:fldChar>
      </w:r>
      <w:r w:rsidR="003B7FDF" w:rsidRPr="00EF4C5B">
        <w:rPr>
          <w:color w:val="000000" w:themeColor="text1"/>
        </w:rPr>
        <w:instrText xml:space="preserve"> ADDIN EN.CITE.DATA </w:instrText>
      </w:r>
      <w:r w:rsidR="003B7FDF" w:rsidRPr="00EF4C5B">
        <w:rPr>
          <w:color w:val="000000" w:themeColor="text1"/>
        </w:rPr>
      </w:r>
      <w:r w:rsidR="003B7FDF" w:rsidRPr="00EF4C5B">
        <w:rPr>
          <w:color w:val="000000" w:themeColor="text1"/>
        </w:rPr>
        <w:fldChar w:fldCharType="end"/>
      </w:r>
      <w:r w:rsidR="002F6364" w:rsidRPr="00EF4C5B">
        <w:rPr>
          <w:color w:val="000000" w:themeColor="text1"/>
        </w:rPr>
      </w:r>
      <w:r w:rsidR="002F6364" w:rsidRPr="00EF4C5B">
        <w:rPr>
          <w:color w:val="000000" w:themeColor="text1"/>
        </w:rPr>
        <w:fldChar w:fldCharType="separate"/>
      </w:r>
      <w:r w:rsidR="002F6364" w:rsidRPr="00EF4C5B">
        <w:rPr>
          <w:noProof/>
          <w:color w:val="000000" w:themeColor="text1"/>
        </w:rPr>
        <w:t>[11,12]</w:t>
      </w:r>
      <w:r w:rsidR="002F6364" w:rsidRPr="00EF4C5B">
        <w:rPr>
          <w:color w:val="000000" w:themeColor="text1"/>
        </w:rPr>
        <w:fldChar w:fldCharType="end"/>
      </w:r>
      <w:r w:rsidRPr="00EF4C5B">
        <w:rPr>
          <w:color w:val="000000" w:themeColor="text1"/>
        </w:rPr>
        <w:t xml:space="preserve">. This self-primed pumping strategy can greatly shorten the process time required for oil cleanup and recovery. Hydrophobic nanomaterial-modified polymer sponges </w:t>
      </w:r>
      <w:r w:rsidR="00414BAB" w:rsidRPr="00EF4C5B">
        <w:rPr>
          <w:color w:val="000000" w:themeColor="text1"/>
        </w:rPr>
        <w:fldChar w:fldCharType="begin">
          <w:fldData xml:space="preserve">PEVuZE5vdGU+PENpdGU+PEF1dGhvcj5HZTwvQXV0aG9yPjxZZWFyPjIwMTQ8L1llYXI+PFJlY051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=
</w:fldData>
        </w:fldChar>
      </w:r>
      <w:r w:rsidR="003B7FDF" w:rsidRPr="00EF4C5B">
        <w:rPr>
          <w:color w:val="000000" w:themeColor="text1"/>
        </w:rPr>
        <w:instrText xml:space="preserve"> ADDIN EN.CITE </w:instrText>
      </w:r>
      <w:r w:rsidR="003B7FDF" w:rsidRPr="00EF4C5B">
        <w:rPr>
          <w:color w:val="000000" w:themeColor="text1"/>
        </w:rPr>
        <w:fldChar w:fldCharType="begin">
          <w:fldData xml:space="preserve">PEVuZE5vdGU+PENpdGU+PEF1dGhvcj5HZTwvQXV0aG9yPjxZZWFyPjIwMTQ8L1llYXI+PFJlY051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=
</w:fldData>
        </w:fldChar>
      </w:r>
      <w:r w:rsidR="003B7FDF" w:rsidRPr="00EF4C5B">
        <w:rPr>
          <w:color w:val="000000" w:themeColor="text1"/>
        </w:rPr>
        <w:instrText xml:space="preserve"> ADDIN EN.CITE.DATA </w:instrText>
      </w:r>
      <w:r w:rsidR="003B7FDF" w:rsidRPr="00EF4C5B">
        <w:rPr>
          <w:color w:val="000000" w:themeColor="text1"/>
        </w:rPr>
      </w:r>
      <w:r w:rsidR="003B7FDF" w:rsidRPr="00EF4C5B">
        <w:rPr>
          <w:color w:val="000000" w:themeColor="text1"/>
        </w:rPr>
        <w:fldChar w:fldCharType="end"/>
      </w:r>
      <w:r w:rsidR="00414BAB" w:rsidRPr="00EF4C5B">
        <w:rPr>
          <w:color w:val="000000" w:themeColor="text1"/>
        </w:rPr>
      </w:r>
      <w:r w:rsidR="00414BAB" w:rsidRPr="00EF4C5B">
        <w:rPr>
          <w:color w:val="000000" w:themeColor="text1"/>
        </w:rPr>
        <w:fldChar w:fldCharType="separate"/>
      </w:r>
      <w:r w:rsidR="000F4B58" w:rsidRPr="00EF4C5B">
        <w:rPr>
          <w:noProof/>
          <w:color w:val="000000" w:themeColor="text1"/>
        </w:rPr>
        <w:t>[11,12,21]</w:t>
      </w:r>
      <w:r w:rsidR="00414BAB" w:rsidRPr="00EF4C5B">
        <w:rPr>
          <w:color w:val="000000" w:themeColor="text1"/>
        </w:rPr>
        <w:fldChar w:fldCharType="end"/>
      </w:r>
      <w:r w:rsidRPr="00EF4C5B">
        <w:rPr>
          <w:color w:val="000000" w:themeColor="text1"/>
        </w:rPr>
        <w:t xml:space="preserve"> and biomass-derived carbon aerogels</w:t>
      </w:r>
      <w:r w:rsidR="000F4B58" w:rsidRPr="00EF4C5B">
        <w:rPr>
          <w:color w:val="000000" w:themeColor="text1"/>
        </w:rPr>
        <w:t xml:space="preserve"> </w:t>
      </w:r>
      <w:r w:rsidR="000F4B58" w:rsidRPr="00EF4C5B">
        <w:rPr>
          <w:color w:val="000000" w:themeColor="text1"/>
        </w:rPr>
        <w:fldChar w:fldCharType="begin"/>
      </w:r>
      <w:r w:rsidR="00AF656A" w:rsidRPr="00EF4C5B">
        <w:rPr>
          <w:color w:val="000000" w:themeColor="text1"/>
        </w:rPr>
        <w:instrText xml:space="preserve"> ADDIN EN.CITE &lt;EndNote&gt;&lt;Cite&gt;&lt;Author&gt;Wang&lt;/Author&gt;&lt;Year&gt;2016&lt;/Year&gt;&lt;RecNum&gt;22&lt;/RecNum&gt;&lt;DisplayText&gt;&lt;style size="10"&gt;[22]&lt;/style&gt;&lt;/DisplayText&gt;&lt;record&gt;&lt;rec-number&gt;22&lt;/rec-number&gt;&lt;foreign-keys&gt;&lt;key app="EN" db-id="rzrvxf0rivsws9ets06psprzf5xt5pdpazdw" timestamp="1610263874"&gt;22&lt;/key&gt;&lt;key app="ENWeb" db-id=""&gt;0&lt;/key&gt;&lt;/foreign-keys&gt;&lt;ref-type name="Journal Article"&gt;17&lt;/ref-type&gt;&lt;contributors&gt;&lt;authors&gt;&lt;author&gt;Wang, Z.&lt;/author&gt;&lt;author&gt;Jin, P.&lt;/author&gt;&lt;author&gt;Wang, M.&lt;/author&gt;&lt;author&gt;Wu, G.&lt;/author&gt;&lt;author&gt;Dong, C.&lt;/author&gt;&lt;author&gt;Wu, A.&lt;/author&gt;&lt;/authors&gt;&lt;/contributors&gt;&lt;auth-address&gt;Key Laboratory of Magnetic Materials and Devices, CAS &amp;amp; Key Laboratory of Additive Manufacturing Materials of Zhejiang Province, &amp;amp; Division of Functional Materials and Nanodevices, Ningbo Institute of Materials Technology and Engineering, Chinese Academy of Sciences , Ningbo 315201, China.&amp;#xD;Anhui Key Laboratory of Functional Coordination Compounds, Anqing Normal University , Anqing 246011, China.&lt;/auth-address&gt;&lt;titles&gt;&lt;title&gt;Biomass-Derived Porous Carbonaceous Aerogel as Sorbent for Oil-Spill Remediation&lt;/title&gt;&lt;secondary-title&gt;ACS Applied Materials &amp;amp; Interfaces&lt;/secondary-title&gt;&lt;/titles&gt;&lt;periodical&gt;&lt;full-title&gt;ACS Applied Materials &amp;amp; Interfaces&lt;/full-title&gt;&lt;abbr-1&gt;ACS Appl. Mater. Interfaces&lt;/abbr-1&gt;&lt;/periodical&gt;&lt;pages&gt;32862-32868&lt;/pages&gt;&lt;volume&gt;8&lt;/volume&gt;&lt;number&gt;48&lt;/number&gt;&lt;edition&gt;2016/12/10&lt;/edition&gt;&lt;keywords&gt;&lt;keyword&gt;adsorption&lt;/keyword&gt;&lt;keyword&gt;carbonaceous aerogel&lt;/keyword&gt;&lt;keyword&gt;crude oil&lt;/keyword&gt;&lt;keyword&gt;oil collection&lt;/keyword&gt;&lt;keyword&gt;oil-spill remediation&lt;/keyword&gt;&lt;/keywords&gt;&lt;dates&gt;&lt;year&gt;2016&lt;/year&gt;&lt;pub-dates&gt;&lt;date&gt;Dec 7&lt;/date&gt;&lt;/pub-dates&gt;&lt;/dates&gt;&lt;isbn&gt;1944-8252 (Electronic)&amp;#xD;1944-8244 (Linking)&lt;/isbn&gt;&lt;accession-num&gt;27934148&lt;/accession-num&gt;&lt;urls&gt;&lt;related-urls&gt;&lt;url&gt;https://www.ncbi.nlm.nih.gov/pubmed/27934148&lt;/url&gt;&lt;/related-urls&gt;&lt;/urls&gt;&lt;electronic-resource-num&gt;10.1021/acsami.6b11648&lt;/electronic-resource-num&gt;&lt;/record&gt;&lt;/Cite&gt;&lt;/EndNote&gt;</w:instrText>
      </w:r>
      <w:r w:rsidR="000F4B58" w:rsidRPr="00EF4C5B">
        <w:rPr>
          <w:color w:val="000000" w:themeColor="text1"/>
        </w:rPr>
        <w:fldChar w:fldCharType="separate"/>
      </w:r>
      <w:r w:rsidR="000F4B58" w:rsidRPr="00EF4C5B">
        <w:rPr>
          <w:noProof/>
          <w:color w:val="000000" w:themeColor="text1"/>
        </w:rPr>
        <w:t>[22]</w:t>
      </w:r>
      <w:r w:rsidR="000F4B58" w:rsidRPr="00EF4C5B">
        <w:rPr>
          <w:color w:val="000000" w:themeColor="text1"/>
        </w:rPr>
        <w:fldChar w:fldCharType="end"/>
      </w:r>
      <w:r w:rsidRPr="00EF4C5B">
        <w:rPr>
          <w:color w:val="000000" w:themeColor="text1"/>
        </w:rPr>
        <w:t xml:space="preserve"> had been successfully utilized as a sorbent of the self-primed oil pump.</w:t>
      </w:r>
    </w:p>
    <w:p w14:paraId="33D1A620" w14:textId="4C35D56D" w:rsidR="00A73EE2" w:rsidRPr="00EF4C5B" w:rsidRDefault="001269B0" w:rsidP="001269B0">
      <w:pPr>
        <w:pStyle w:val="MDPI31text"/>
        <w:rPr>
          <w:color w:val="000000" w:themeColor="text1"/>
        </w:rPr>
      </w:pPr>
      <w:r w:rsidRPr="00EF4C5B">
        <w:rPr>
          <w:color w:val="000000" w:themeColor="text1"/>
        </w:rPr>
        <w:t>In this work, particles of vermiculite (one of clay minerals) were chemically expanded by using an aqueous solution of H</w:t>
      </w:r>
      <w:r w:rsidRPr="00EF4C5B">
        <w:rPr>
          <w:color w:val="000000" w:themeColor="text1"/>
          <w:vertAlign w:val="subscript"/>
        </w:rPr>
        <w:t>2</w:t>
      </w:r>
      <w:r w:rsidRPr="00EF4C5B">
        <w:rPr>
          <w:color w:val="000000" w:themeColor="text1"/>
        </w:rPr>
        <w:t>O</w:t>
      </w:r>
      <w:r w:rsidRPr="00EF4C5B">
        <w:rPr>
          <w:color w:val="000000" w:themeColor="text1"/>
          <w:vertAlign w:val="subscript"/>
        </w:rPr>
        <w:t>2</w:t>
      </w:r>
      <w:r w:rsidRPr="00EF4C5B">
        <w:rPr>
          <w:color w:val="000000" w:themeColor="text1"/>
        </w:rPr>
        <w:t xml:space="preserve"> to produce porous, capillary-dense and lightweight support materials for oil sorbents. The advantages of vermiculite include its chemical inertness, non-toxicity, natural abundancy, and pore-structure controllability, thus providing an opportunity to create ecologically friendly, low-cost sorbents</w:t>
      </w:r>
      <w:r w:rsidR="000F4B58" w:rsidRPr="00EF4C5B">
        <w:rPr>
          <w:color w:val="000000" w:themeColor="text1"/>
        </w:rPr>
        <w:t xml:space="preserve"> </w:t>
      </w:r>
      <w:r w:rsidR="000F4B58" w:rsidRPr="00EF4C5B">
        <w:rPr>
          <w:color w:val="000000" w:themeColor="text1"/>
        </w:rPr>
        <w:fldChar w:fldCharType="begin">
          <w:fldData xml:space="preserve">PEVuZE5vdGU+PENpdGU+PEF1dGhvcj5IaWxsaWVyPC9BdXRob3I+PFllYXI+MjAxODwvWWVhcj48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</w:fldData>
        </w:fldChar>
      </w:r>
      <w:r w:rsidR="00E472A7" w:rsidRPr="00EF4C5B">
        <w:rPr>
          <w:color w:val="000000" w:themeColor="text1"/>
        </w:rPr>
        <w:instrText xml:space="preserve"> ADDIN EN.CITE </w:instrText>
      </w:r>
      <w:r w:rsidR="00E472A7" w:rsidRPr="00EF4C5B">
        <w:rPr>
          <w:color w:val="000000" w:themeColor="text1"/>
        </w:rPr>
        <w:fldChar w:fldCharType="begin">
          <w:fldData xml:space="preserve">PEVuZE5vdGU+PENpdGU+PEF1dGhvcj5IaWxsaWVyPC9BdXRob3I+PFllYXI+MjAxODwvWWVhcj48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</w:fldData>
        </w:fldChar>
      </w:r>
      <w:r w:rsidR="00E472A7" w:rsidRPr="00EF4C5B">
        <w:rPr>
          <w:color w:val="000000" w:themeColor="text1"/>
        </w:rPr>
        <w:instrText xml:space="preserve"> ADDIN EN.CITE.DATA </w:instrText>
      </w:r>
      <w:r w:rsidR="00E472A7" w:rsidRPr="00EF4C5B">
        <w:rPr>
          <w:color w:val="000000" w:themeColor="text1"/>
        </w:rPr>
      </w:r>
      <w:r w:rsidR="00E472A7" w:rsidRPr="00EF4C5B">
        <w:rPr>
          <w:color w:val="000000" w:themeColor="text1"/>
        </w:rPr>
        <w:fldChar w:fldCharType="end"/>
      </w:r>
      <w:r w:rsidR="000F4B58" w:rsidRPr="00EF4C5B">
        <w:rPr>
          <w:color w:val="000000" w:themeColor="text1"/>
        </w:rPr>
      </w:r>
      <w:r w:rsidR="000F4B58" w:rsidRPr="00EF4C5B">
        <w:rPr>
          <w:color w:val="000000" w:themeColor="text1"/>
        </w:rPr>
        <w:fldChar w:fldCharType="separate"/>
      </w:r>
      <w:r w:rsidR="000F4B58" w:rsidRPr="00EF4C5B">
        <w:rPr>
          <w:noProof/>
          <w:color w:val="000000" w:themeColor="text1"/>
        </w:rPr>
        <w:t>[23-25]</w:t>
      </w:r>
      <w:r w:rsidR="000F4B58" w:rsidRPr="00EF4C5B">
        <w:rPr>
          <w:color w:val="000000" w:themeColor="text1"/>
        </w:rPr>
        <w:fldChar w:fldCharType="end"/>
      </w:r>
      <w:r w:rsidRPr="00EF4C5B">
        <w:rPr>
          <w:color w:val="000000" w:themeColor="text1"/>
        </w:rPr>
        <w:t>. Through the surface modification with low-surface-energy polydimethylsiloxane (PDMS) by facile thermal vapor deposition, the expanded vermiculite (eVMT) was transformed into a hydrophobic and oleophilic sorbent capable of selectively absorbing oils from water. Commercially available PDMS is widely utilized due to its non-toxicity, adhesiveness, strong hydrophobicity, and reasonable thermal stability. According to previous studies</w:t>
      </w:r>
      <w:r w:rsidR="000F4B58" w:rsidRPr="00EF4C5B">
        <w:rPr>
          <w:color w:val="000000" w:themeColor="text1"/>
        </w:rPr>
        <w:t xml:space="preserve"> </w:t>
      </w:r>
      <w:r w:rsidR="00C07EB1" w:rsidRPr="00EF4C5B">
        <w:rPr>
          <w:color w:val="000000" w:themeColor="text1"/>
        </w:rPr>
        <w:fldChar w:fldCharType="begin">
          <w:fldData xml:space="preserve">PEVuZE5vdGU+PENpdGU+PEF1dGhvcj5QYXJrPC9BdXRob3I+PFllYXI+MjAxNDwvWWVhcj48UmVj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</w:fldData>
        </w:fldChar>
      </w:r>
      <w:r w:rsidR="0018520F" w:rsidRPr="00EF4C5B">
        <w:rPr>
          <w:color w:val="000000" w:themeColor="text1"/>
        </w:rPr>
        <w:instrText xml:space="preserve"> ADDIN EN.CITE </w:instrText>
      </w:r>
      <w:r w:rsidR="0018520F" w:rsidRPr="00EF4C5B">
        <w:rPr>
          <w:color w:val="000000" w:themeColor="text1"/>
        </w:rPr>
        <w:fldChar w:fldCharType="begin">
          <w:fldData xml:space="preserve">PEVuZE5vdGU+PENpdGU+PEF1dGhvcj5QYXJrPC9BdXRob3I+PFllYXI+MjAxNDwvWWVhcj48UmVj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</w:fldData>
        </w:fldChar>
      </w:r>
      <w:r w:rsidR="0018520F" w:rsidRPr="00EF4C5B">
        <w:rPr>
          <w:color w:val="000000" w:themeColor="text1"/>
        </w:rPr>
        <w:instrText xml:space="preserve"> ADDIN EN.CITE.DATA </w:instrText>
      </w:r>
      <w:r w:rsidR="0018520F" w:rsidRPr="00EF4C5B">
        <w:rPr>
          <w:color w:val="000000" w:themeColor="text1"/>
        </w:rPr>
      </w:r>
      <w:r w:rsidR="0018520F" w:rsidRPr="00EF4C5B">
        <w:rPr>
          <w:color w:val="000000" w:themeColor="text1"/>
        </w:rPr>
        <w:fldChar w:fldCharType="end"/>
      </w:r>
      <w:r w:rsidR="00C07EB1" w:rsidRPr="00EF4C5B">
        <w:rPr>
          <w:color w:val="000000" w:themeColor="text1"/>
        </w:rPr>
      </w:r>
      <w:r w:rsidR="00C07EB1" w:rsidRPr="00EF4C5B">
        <w:rPr>
          <w:color w:val="000000" w:themeColor="text1"/>
        </w:rPr>
        <w:fldChar w:fldCharType="separate"/>
      </w:r>
      <w:r w:rsidR="005B713A" w:rsidRPr="00EF4C5B">
        <w:rPr>
          <w:noProof/>
          <w:color w:val="000000" w:themeColor="text1"/>
        </w:rPr>
        <w:t>[7,26-28]</w:t>
      </w:r>
      <w:r w:rsidR="00C07EB1" w:rsidRPr="00EF4C5B">
        <w:rPr>
          <w:color w:val="000000" w:themeColor="text1"/>
        </w:rPr>
        <w:fldChar w:fldCharType="end"/>
      </w:r>
      <w:r w:rsidRPr="00EF4C5B">
        <w:rPr>
          <w:color w:val="000000" w:themeColor="text1"/>
        </w:rPr>
        <w:t>, thermal PDMS vapor deposition is known to result in the formation of a conformal and ultrathin PDMS layer with a thickness of 3</w:t>
      </w:r>
      <w:r w:rsidR="002A43EC" w:rsidRPr="00EF4C5B">
        <w:rPr>
          <w:color w:val="000000" w:themeColor="text1"/>
        </w:rPr>
        <w:t xml:space="preserve"> </w:t>
      </w:r>
      <w:r w:rsidR="00EA0D4D" w:rsidRPr="00EF4C5B">
        <w:rPr>
          <w:color w:val="000000" w:themeColor="text1"/>
        </w:rPr>
        <w:t>–</w:t>
      </w:r>
      <w:r w:rsidR="002A43EC" w:rsidRPr="00EF4C5B">
        <w:rPr>
          <w:color w:val="000000" w:themeColor="text1"/>
        </w:rPr>
        <w:t xml:space="preserve"> </w:t>
      </w:r>
      <w:r w:rsidRPr="00EF4C5B">
        <w:rPr>
          <w:color w:val="000000" w:themeColor="text1"/>
        </w:rPr>
        <w:t>5 nm on various substrates, but this is rarely achieved by the conventional wet-chemical processes. A capillary column packed with PDMS-coated expanded vermiculite particles (eVMT@PDMS) was found to exhibit remarkable water repellency and good oil permeability. Due to its absorbing selectivity, the hydrophobic-oleophilic eVMT@PDMS sorbents were successfully applied to both a barrel-shaped oil skimmer and a self-primed oil pump. To the best of our knowledge, this result represents the first application of a physically-packed particulate sorbent to the oil-collecting devices instead of the monolithic sorbents based on metal meshes or polymer sponges. The new clay particle-based oil sorbent can provide a superior flexibility and a competitive price in realizing practical large scale oil-collecting systems.</w:t>
      </w:r>
    </w:p>
    <w:p w14:paraId="0CDEE7A1" w14:textId="77777777" w:rsidR="009C1BD3" w:rsidRPr="00EF4C5B" w:rsidRDefault="00A73EE2" w:rsidP="009C1BD3">
      <w:pPr>
        <w:pStyle w:val="MDPI21heading1"/>
        <w:rPr>
          <w:color w:val="000000" w:themeColor="text1"/>
        </w:rPr>
      </w:pPr>
      <w:r w:rsidRPr="00EF4C5B">
        <w:rPr>
          <w:color w:val="000000" w:themeColor="text1"/>
          <w:lang w:eastAsia="zh-CN"/>
        </w:rPr>
        <w:t xml:space="preserve">2. </w:t>
      </w:r>
      <w:r w:rsidRPr="00EF4C5B">
        <w:rPr>
          <w:color w:val="000000" w:themeColor="text1"/>
        </w:rPr>
        <w:t>Materials and Methods</w:t>
      </w:r>
    </w:p>
    <w:p w14:paraId="5E68C256" w14:textId="77777777" w:rsidR="00965422" w:rsidRPr="00EF4C5B" w:rsidRDefault="00965422" w:rsidP="00965422">
      <w:pPr>
        <w:pStyle w:val="MDPI22heading2"/>
        <w:spacing w:before="240"/>
        <w:rPr>
          <w:color w:val="000000" w:themeColor="text1"/>
        </w:rPr>
      </w:pPr>
      <w:r w:rsidRPr="00EF4C5B">
        <w:rPr>
          <w:color w:val="000000" w:themeColor="text1"/>
        </w:rPr>
        <w:t>2.1. Chemicals</w:t>
      </w:r>
    </w:p>
    <w:p w14:paraId="73F43594" w14:textId="77777777" w:rsidR="00A73EE2" w:rsidRPr="00EF4C5B" w:rsidRDefault="009C1BD3" w:rsidP="009C1BD3">
      <w:pPr>
        <w:pStyle w:val="MDPI31text"/>
        <w:rPr>
          <w:color w:val="000000" w:themeColor="text1"/>
        </w:rPr>
      </w:pPr>
      <w:r w:rsidRPr="00EF4C5B">
        <w:rPr>
          <w:color w:val="000000" w:themeColor="text1"/>
        </w:rPr>
        <w:t xml:space="preserve">Crude vermiculite of micro-grade (Palabora, South Africa) was supplied by </w:t>
      </w:r>
      <w:proofErr w:type="spellStart"/>
      <w:r w:rsidRPr="00EF4C5B">
        <w:rPr>
          <w:color w:val="000000" w:themeColor="text1"/>
        </w:rPr>
        <w:t>Shingsung</w:t>
      </w:r>
      <w:proofErr w:type="spellEnd"/>
      <w:r w:rsidRPr="00EF4C5B">
        <w:rPr>
          <w:color w:val="000000" w:themeColor="text1"/>
        </w:rPr>
        <w:t xml:space="preserve"> Mineral (South Korea). Ethanol, </w:t>
      </w:r>
      <w:r w:rsidRPr="00EF4C5B">
        <w:rPr>
          <w:i/>
          <w:iCs/>
          <w:color w:val="000000" w:themeColor="text1"/>
        </w:rPr>
        <w:t>n</w:t>
      </w:r>
      <w:r w:rsidRPr="00EF4C5B">
        <w:rPr>
          <w:color w:val="000000" w:themeColor="text1"/>
        </w:rPr>
        <w:t>-hexane, and 30</w:t>
      </w:r>
      <w:r w:rsidR="00EA0D4D" w:rsidRPr="00EF4C5B">
        <w:rPr>
          <w:color w:val="000000" w:themeColor="text1"/>
        </w:rPr>
        <w:t>.0</w:t>
      </w:r>
      <w:r w:rsidRPr="00EF4C5B">
        <w:rPr>
          <w:color w:val="000000" w:themeColor="text1"/>
        </w:rPr>
        <w:t xml:space="preserve"> wt.% H</w:t>
      </w:r>
      <w:r w:rsidRPr="00EF4C5B">
        <w:rPr>
          <w:color w:val="000000" w:themeColor="text1"/>
          <w:vertAlign w:val="subscript"/>
        </w:rPr>
        <w:t>2</w:t>
      </w:r>
      <w:r w:rsidRPr="00EF4C5B">
        <w:rPr>
          <w:color w:val="000000" w:themeColor="text1"/>
        </w:rPr>
        <w:t>O</w:t>
      </w:r>
      <w:r w:rsidRPr="00EF4C5B">
        <w:rPr>
          <w:color w:val="000000" w:themeColor="text1"/>
          <w:vertAlign w:val="subscript"/>
        </w:rPr>
        <w:t>2</w:t>
      </w:r>
      <w:r w:rsidRPr="00EF4C5B">
        <w:rPr>
          <w:color w:val="000000" w:themeColor="text1"/>
        </w:rPr>
        <w:t>(aq) were purchased from Daejung Chemicals &amp; Metals. Oil Red O and chloroform were acquired from Sigma-Aldrich. PDMS prepolymer (Sylgard 184A, Dow Corning) and a blue food dye solution (Food Colors, Kroger) were purchased from a local agency and stationary store, respectively. All chemicals of reagent grade were used without any further purification.</w:t>
      </w:r>
    </w:p>
    <w:p w14:paraId="7AB874E2" w14:textId="77777777" w:rsidR="00965422" w:rsidRPr="00EF4C5B" w:rsidRDefault="00965422" w:rsidP="00965422">
      <w:pPr>
        <w:pStyle w:val="MDPI22heading2"/>
        <w:spacing w:before="240"/>
        <w:rPr>
          <w:color w:val="000000" w:themeColor="text1"/>
        </w:rPr>
      </w:pPr>
      <w:r w:rsidRPr="00EF4C5B">
        <w:rPr>
          <w:color w:val="000000" w:themeColor="text1"/>
        </w:rPr>
        <w:t xml:space="preserve">2.2. </w:t>
      </w:r>
      <w:r w:rsidRPr="00EF4C5B">
        <w:rPr>
          <w:bCs/>
          <w:iCs/>
          <w:color w:val="000000" w:themeColor="text1"/>
        </w:rPr>
        <w:t>Preparation and Characterization of PDMS-coated Expanded Vermiculite</w:t>
      </w:r>
    </w:p>
    <w:p w14:paraId="116907B4" w14:textId="26B5B734" w:rsidR="009C1BD3" w:rsidRPr="00EF4C5B" w:rsidRDefault="009C1BD3" w:rsidP="009C1BD3">
      <w:pPr>
        <w:pStyle w:val="MDPI31text"/>
        <w:rPr>
          <w:color w:val="000000" w:themeColor="text1"/>
        </w:rPr>
      </w:pPr>
      <w:bookmarkStart w:id="4" w:name="_Hlk61102364"/>
      <w:r w:rsidRPr="00EF4C5B">
        <w:rPr>
          <w:color w:val="000000" w:themeColor="text1"/>
        </w:rPr>
        <w:t xml:space="preserve">Crude vermiculite was classified according to its planar size and thickness by using a sieving machine and a weight-based </w:t>
      </w:r>
      <w:bookmarkEnd w:id="4"/>
      <w:r w:rsidRPr="00EF4C5B">
        <w:rPr>
          <w:color w:val="000000" w:themeColor="text1"/>
        </w:rPr>
        <w:t>separation process, respectively. The vermiculite sample with an average planar size of 0.50 ± 0.15 mm and a thickness of 0.11</w:t>
      </w:r>
      <w:r w:rsidR="00EA0D4D" w:rsidRPr="00EF4C5B">
        <w:rPr>
          <w:color w:val="000000" w:themeColor="text1"/>
        </w:rPr>
        <w:t xml:space="preserve"> ± </w:t>
      </w:r>
      <w:r w:rsidRPr="00EF4C5B">
        <w:rPr>
          <w:color w:val="000000" w:themeColor="text1"/>
        </w:rPr>
        <w:t>0.10 mm was used in this work and chemically treated to prepare an expanded form. Typically, 10 g of vermiculite was spread in a glass Petri dish containing 60 mL of H</w:t>
      </w:r>
      <w:r w:rsidRPr="00EF4C5B">
        <w:rPr>
          <w:color w:val="000000" w:themeColor="text1"/>
          <w:vertAlign w:val="subscript"/>
        </w:rPr>
        <w:t>2</w:t>
      </w:r>
      <w:r w:rsidRPr="00EF4C5B">
        <w:rPr>
          <w:color w:val="000000" w:themeColor="text1"/>
        </w:rPr>
        <w:t>O</w:t>
      </w:r>
      <w:r w:rsidRPr="00EF4C5B">
        <w:rPr>
          <w:color w:val="000000" w:themeColor="text1"/>
          <w:vertAlign w:val="subscript"/>
        </w:rPr>
        <w:t>2</w:t>
      </w:r>
      <w:r w:rsidRPr="00EF4C5B">
        <w:rPr>
          <w:color w:val="000000" w:themeColor="text1"/>
        </w:rPr>
        <w:t xml:space="preserve"> aqueous solution. The glass dish was covered with a lid and then placed in an oven at 60°C for 1 h. After taking out the sample from the solution, it was treated in a microwave oven (KR-S341T, Daewoo) for 10 min in order to quickly evaporate the remaining liquid. The fast microwave drying allowed production of highly expanded vermiculite via accompanying secondary expansion. The sample was further dried in a vacuum oven at 150</w:t>
      </w:r>
      <w:r w:rsidR="00011A31" w:rsidRPr="00EF4C5B">
        <w:rPr>
          <w:color w:val="000000" w:themeColor="text1"/>
        </w:rPr>
        <w:t xml:space="preserve"> °C</w:t>
      </w:r>
      <w:r w:rsidRPr="00EF4C5B">
        <w:rPr>
          <w:color w:val="000000" w:themeColor="text1"/>
        </w:rPr>
        <w:t xml:space="preserve"> for 1 h, and stored in a vial for next experiments. For the formation of a very thin PDMS layer, 3.0 g of eVMT was placed inside a reaction chamber with a small vessel containing 2.0 g of the PDMS prepolymer. The reactor was covered with a lid and kept in an oven at 230</w:t>
      </w:r>
      <w:r w:rsidR="00011A31" w:rsidRPr="00EF4C5B">
        <w:rPr>
          <w:color w:val="000000" w:themeColor="text1"/>
        </w:rPr>
        <w:t>°C</w:t>
      </w:r>
      <w:r w:rsidRPr="00EF4C5B">
        <w:rPr>
          <w:color w:val="000000" w:themeColor="text1"/>
        </w:rPr>
        <w:t>. PDMS-coated vermiculite samples were typically prepared with a reaction time of 8 h.</w:t>
      </w:r>
    </w:p>
    <w:p w14:paraId="055932C6" w14:textId="6C072E11" w:rsidR="009C1BD3" w:rsidRPr="00EF4C5B" w:rsidRDefault="009C1BD3" w:rsidP="009C1BD3">
      <w:pPr>
        <w:pStyle w:val="MDPI31text"/>
        <w:rPr>
          <w:color w:val="000000" w:themeColor="text1"/>
        </w:rPr>
      </w:pPr>
      <w:r w:rsidRPr="00EF4C5B">
        <w:rPr>
          <w:color w:val="000000" w:themeColor="text1"/>
        </w:rPr>
        <w:lastRenderedPageBreak/>
        <w:tab/>
        <w:t>Surface morphology of samples was observed by using scanning electron microscopy (SEM; S-4800, Hitachi) after the deposition of a platinum nano-film. Fourier transform infrared (FTIR) spectra were obtained by a Spectrum Two spectrometer (Perkin-Elmer) with an attenuated total reflectance sampling accessory (Miracle ATR, Pike) in the range of 500</w:t>
      </w:r>
      <w:r w:rsidR="002A43EC" w:rsidRPr="00EF4C5B">
        <w:rPr>
          <w:color w:val="000000" w:themeColor="text1"/>
        </w:rPr>
        <w:t xml:space="preserve"> </w:t>
      </w:r>
      <w:r w:rsidR="00EA0D4D" w:rsidRPr="00EF4C5B">
        <w:rPr>
          <w:color w:val="000000" w:themeColor="text1"/>
        </w:rPr>
        <w:t>–</w:t>
      </w:r>
      <w:r w:rsidR="002A43EC" w:rsidRPr="00EF4C5B">
        <w:rPr>
          <w:color w:val="000000" w:themeColor="text1"/>
        </w:rPr>
        <w:t xml:space="preserve"> </w:t>
      </w:r>
      <w:r w:rsidRPr="00EF4C5B">
        <w:rPr>
          <w:color w:val="000000" w:themeColor="text1"/>
        </w:rPr>
        <w:t>4,000 cm</w:t>
      </w:r>
      <w:r w:rsidRPr="00EF4C5B">
        <w:rPr>
          <w:color w:val="000000" w:themeColor="text1"/>
          <w:vertAlign w:val="superscript"/>
        </w:rPr>
        <w:t>-1</w:t>
      </w:r>
      <w:r w:rsidRPr="00EF4C5B">
        <w:rPr>
          <w:color w:val="000000" w:themeColor="text1"/>
        </w:rPr>
        <w:t xml:space="preserve">. Nitrogen sorption (Belsorp-mini II, MicrotracBEL) and mercury porosimetry (AutoPore IV 9500, Micromeritics) were used to characterize </w:t>
      </w:r>
      <w:r w:rsidR="004D2A46" w:rsidRPr="00EF4C5B">
        <w:rPr>
          <w:color w:val="000000" w:themeColor="text1"/>
        </w:rPr>
        <w:t xml:space="preserve">a </w:t>
      </w:r>
      <w:r w:rsidRPr="00EF4C5B">
        <w:rPr>
          <w:color w:val="000000" w:themeColor="text1"/>
        </w:rPr>
        <w:t>pore size distributio</w:t>
      </w:r>
      <w:r w:rsidR="004D2A46" w:rsidRPr="00EF4C5B">
        <w:rPr>
          <w:color w:val="000000" w:themeColor="text1"/>
        </w:rPr>
        <w:t>n</w:t>
      </w:r>
      <w:r w:rsidR="002A43EC" w:rsidRPr="00EF4C5B">
        <w:rPr>
          <w:color w:val="000000" w:themeColor="text1"/>
        </w:rPr>
        <w:t xml:space="preserve"> and</w:t>
      </w:r>
      <w:r w:rsidR="004D2A46" w:rsidRPr="00EF4C5B">
        <w:rPr>
          <w:color w:val="000000" w:themeColor="text1"/>
        </w:rPr>
        <w:t xml:space="preserve"> a</w:t>
      </w:r>
      <w:r w:rsidR="002A43EC" w:rsidRPr="00EF4C5B">
        <w:rPr>
          <w:color w:val="000000" w:themeColor="text1"/>
        </w:rPr>
        <w:t xml:space="preserve"> specific surface area</w:t>
      </w:r>
      <w:r w:rsidRPr="00EF4C5B">
        <w:rPr>
          <w:color w:val="000000" w:themeColor="text1"/>
        </w:rPr>
        <w:t>. A static water contact angle (WCA) was measured on vermiculite particles attached on an adhesive tape using a goniometer (CAM200, KSV Instruments). An average WCA value was obtained from three measurements at different positions</w:t>
      </w:r>
      <w:r w:rsidR="00667CF4" w:rsidRPr="00EF4C5B">
        <w:rPr>
          <w:color w:val="000000" w:themeColor="text1"/>
        </w:rPr>
        <w:t>.</w:t>
      </w:r>
    </w:p>
    <w:p w14:paraId="49FD9A1D" w14:textId="77777777" w:rsidR="00437A20" w:rsidRPr="00EF4C5B" w:rsidRDefault="00437A20" w:rsidP="00437A20">
      <w:pPr>
        <w:pStyle w:val="MDPI22heading2"/>
        <w:spacing w:before="240"/>
        <w:rPr>
          <w:color w:val="000000" w:themeColor="text1"/>
        </w:rPr>
      </w:pPr>
      <w:r w:rsidRPr="00EF4C5B">
        <w:rPr>
          <w:color w:val="000000" w:themeColor="text1"/>
        </w:rPr>
        <w:t xml:space="preserve">2.3. </w:t>
      </w:r>
      <w:r w:rsidRPr="00EF4C5B">
        <w:rPr>
          <w:bCs/>
          <w:iCs/>
          <w:color w:val="000000" w:themeColor="text1"/>
        </w:rPr>
        <w:t>Evaluation of Liquid Uptake Behaviors</w:t>
      </w:r>
    </w:p>
    <w:p w14:paraId="52E7C620" w14:textId="549CAD34" w:rsidR="00697FF8" w:rsidRPr="00EF4C5B" w:rsidRDefault="00C217C1" w:rsidP="007D1895">
      <w:pPr>
        <w:pStyle w:val="MDPI31text"/>
        <w:rPr>
          <w:color w:val="000000" w:themeColor="text1"/>
        </w:rPr>
      </w:pPr>
      <w:r w:rsidRPr="00EF4C5B">
        <w:rPr>
          <w:color w:val="000000" w:themeColor="text1"/>
        </w:rPr>
        <w:t>Liquid uptake behaviors were investigated by a capillary penetration method. 1.0 g of eVMT@PDMS was added into a glass tube (D = 8 mm, L = 300 mm), and the vermiculite-containing tube was dropped approximately 300 times from a height of 200 mm in order to pack the sample. The resulting packed column was connected to a scaffold, which was placed on a balance (GX-200, A&amp;D). A beaker with test liquid was slowly moved up until the bottom of the column was immersed to approximately 10 mm. The uptake mass induced by liquid absorption into the packed tube was recorded automatically by a computer. These experiments were repeated 6 times to obtain an averaged time-dependent uptake mass profile. In addition, sorption capacity was also determined according to a previously reported method for particle samples</w:t>
      </w:r>
      <w:r w:rsidR="00572234" w:rsidRPr="00EF4C5B">
        <w:rPr>
          <w:color w:val="000000" w:themeColor="text1"/>
        </w:rPr>
        <w:t xml:space="preserve"> </w:t>
      </w:r>
      <w:r w:rsidR="00572234" w:rsidRPr="00EF4C5B">
        <w:rPr>
          <w:color w:val="000000" w:themeColor="text1"/>
        </w:rPr>
        <w:fldChar w:fldCharType="begin"/>
      </w:r>
      <w:r w:rsidR="00E809FA" w:rsidRPr="00EF4C5B">
        <w:rPr>
          <w:color w:val="000000" w:themeColor="text1"/>
        </w:rPr>
        <w:instrText xml:space="preserve"> ADDIN EN.CITE &lt;EndNote&gt;&lt;Cite&gt;&lt;Author&gt;Cuong&lt;/Author&gt;&lt;Year&gt;2019&lt;/Year&gt;&lt;RecNum&gt;36&lt;/RecNum&gt;&lt;DisplayText&gt;&lt;style size="10"&gt;[29]&lt;/style&gt;&lt;/DisplayText&gt;&lt;record&gt;&lt;rec-number&gt;36&lt;/rec-number&gt;&lt;foreign-keys&gt;&lt;key app="EN" db-id="rzrvxf0rivsws9ets06psprzf5xt5pdpazdw" timestamp="1610278778"&gt;36&lt;/key&gt;&lt;key app="ENWeb" db-id=""&gt;0&lt;/key&gt;&lt;/foreign-keys&gt;&lt;ref-type name="Journal Article"&gt;17&lt;/ref-type&gt;&lt;contributors&gt;&lt;authors&gt;&lt;author&gt;Cuong, Nguyen Duc&lt;/author&gt;&lt;author&gt;Hue, Vu Thi&lt;/author&gt;&lt;author&gt;Kim, Yong Shin&lt;/author&gt;&lt;/authors&gt;&lt;/contributors&gt;&lt;titles&gt;&lt;title&gt;Thermally expanded vermiculite as a risk-free and general-purpose sorbent for hazardous chemical spillages&lt;/title&gt;&lt;secondary-title&gt;Clay Minerals&lt;/secondary-title&gt;&lt;/titles&gt;&lt;periodical&gt;&lt;full-title&gt;Clay Minerals&lt;/full-title&gt;&lt;abbr-1&gt;Clay Miner.&lt;/abbr-1&gt;&lt;/periodical&gt;&lt;pages&gt;235-243&lt;/pages&gt;&lt;volume&gt;54&lt;/volume&gt;&lt;number&gt;3&lt;/number&gt;&lt;section&gt;235&lt;/section&gt;&lt;dates&gt;&lt;year&gt;2019&lt;/year&gt;&lt;/dates&gt;&lt;isbn&gt;0009-8558&amp;#xD;1471-8030&lt;/isbn&gt;&lt;urls&gt;&lt;/urls&gt;&lt;electronic-resource-num&gt;10.1180/clm.2019.34&lt;/electronic-resource-num&gt;&lt;/record&gt;&lt;/Cite&gt;&lt;/EndNote&gt;</w:instrText>
      </w:r>
      <w:r w:rsidR="00572234" w:rsidRPr="00EF4C5B">
        <w:rPr>
          <w:color w:val="000000" w:themeColor="text1"/>
        </w:rPr>
        <w:fldChar w:fldCharType="separate"/>
      </w:r>
      <w:r w:rsidR="00572234" w:rsidRPr="00EF4C5B">
        <w:rPr>
          <w:noProof/>
          <w:color w:val="000000" w:themeColor="text1"/>
        </w:rPr>
        <w:t>[29]</w:t>
      </w:r>
      <w:r w:rsidR="00572234" w:rsidRPr="00EF4C5B">
        <w:rPr>
          <w:color w:val="000000" w:themeColor="text1"/>
        </w:rPr>
        <w:fldChar w:fldCharType="end"/>
      </w:r>
      <w:r w:rsidRPr="00EF4C5B">
        <w:rPr>
          <w:color w:val="000000" w:themeColor="text1"/>
        </w:rPr>
        <w:t>. Typically, a stainless-steel mesh cell was charged by a 1.0 g eVMT@PDMS sample, fully immersed in test liquid for 5 min and shaken at 60 rpm. The cell was lifted up and excess liquid drained off. Shortly afterward, the weight of absorbed sample (</w:t>
      </w:r>
      <w:r w:rsidRPr="00EF4C5B">
        <w:rPr>
          <w:i/>
          <w:iCs/>
          <w:color w:val="000000" w:themeColor="text1"/>
        </w:rPr>
        <w:t>M</w:t>
      </w:r>
      <w:r w:rsidRPr="00EF4C5B">
        <w:rPr>
          <w:i/>
          <w:iCs/>
          <w:color w:val="000000" w:themeColor="text1"/>
          <w:vertAlign w:val="subscript"/>
        </w:rPr>
        <w:t>abs</w:t>
      </w:r>
      <w:r w:rsidRPr="00EF4C5B">
        <w:rPr>
          <w:color w:val="000000" w:themeColor="text1"/>
        </w:rPr>
        <w:t>) was measured by a balance, while the dry mass (</w:t>
      </w:r>
      <w:r w:rsidRPr="00EF4C5B">
        <w:rPr>
          <w:i/>
          <w:iCs/>
          <w:color w:val="000000" w:themeColor="text1"/>
        </w:rPr>
        <w:t>M</w:t>
      </w:r>
      <w:r w:rsidRPr="00EF4C5B">
        <w:rPr>
          <w:i/>
          <w:iCs/>
          <w:color w:val="000000" w:themeColor="text1"/>
          <w:vertAlign w:val="subscript"/>
        </w:rPr>
        <w:t>dry</w:t>
      </w:r>
      <w:r w:rsidRPr="00EF4C5B">
        <w:rPr>
          <w:color w:val="000000" w:themeColor="text1"/>
        </w:rPr>
        <w:t>) was quantified after drying in a vacuum oven at 150</w:t>
      </w:r>
      <w:r w:rsidR="00E018FE" w:rsidRPr="00EF4C5B">
        <w:rPr>
          <w:color w:val="000000" w:themeColor="text1"/>
        </w:rPr>
        <w:t>°</w:t>
      </w:r>
      <w:r w:rsidRPr="00EF4C5B">
        <w:rPr>
          <w:color w:val="000000" w:themeColor="text1"/>
        </w:rPr>
        <w:t>C for 1 h. The sorption capacity, defined by a relative weight of absorbed liquid to sorbent, was calculated by the equation</w:t>
      </w:r>
      <w:r w:rsidR="007D1895" w:rsidRPr="00EF4C5B">
        <w:rPr>
          <w:color w:val="000000" w:themeColor="text1"/>
        </w:rPr>
        <w:t xml:space="preserve"> (1). </w:t>
      </w:r>
      <w:r w:rsidRPr="00EF4C5B">
        <w:rPr>
          <w:color w:val="000000" w:themeColor="text1"/>
        </w:rPr>
        <w:t>Three measurements were performed to determine the average sorption capacity.</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697FF8" w:rsidRPr="00EF4C5B" w14:paraId="39EC6254" w14:textId="77777777" w:rsidTr="002A2743">
        <w:tc>
          <w:tcPr>
            <w:tcW w:w="7428" w:type="dxa"/>
          </w:tcPr>
          <w:p w14:paraId="20A898F0" w14:textId="38C9423C" w:rsidR="00697FF8" w:rsidRPr="00EF4C5B" w:rsidRDefault="007D1895" w:rsidP="002A2743">
            <w:pPr>
              <w:pStyle w:val="MDPI39equation"/>
              <w:rPr>
                <w:color w:val="000000" w:themeColor="text1"/>
              </w:rPr>
            </w:pPr>
            <w:r w:rsidRPr="00EF4C5B">
              <w:rPr>
                <w:i/>
                <w:iCs/>
                <w:color w:val="000000" w:themeColor="text1"/>
              </w:rPr>
              <w:t>S</w:t>
            </w:r>
            <w:r w:rsidR="00484E7E" w:rsidRPr="00EF4C5B">
              <w:rPr>
                <w:i/>
                <w:iCs/>
                <w:color w:val="000000" w:themeColor="text1"/>
              </w:rPr>
              <w:t>orption capacity = (M</w:t>
            </w:r>
            <w:r w:rsidR="00484E7E" w:rsidRPr="00EF4C5B">
              <w:rPr>
                <w:i/>
                <w:iCs/>
                <w:color w:val="000000" w:themeColor="text1"/>
                <w:vertAlign w:val="subscript"/>
              </w:rPr>
              <w:t>abs</w:t>
            </w:r>
            <w:r w:rsidR="00484E7E" w:rsidRPr="00EF4C5B">
              <w:rPr>
                <w:i/>
                <w:iCs/>
                <w:color w:val="000000" w:themeColor="text1"/>
              </w:rPr>
              <w:t xml:space="preserve"> - M</w:t>
            </w:r>
            <w:r w:rsidR="00484E7E" w:rsidRPr="00EF4C5B">
              <w:rPr>
                <w:i/>
                <w:iCs/>
                <w:color w:val="000000" w:themeColor="text1"/>
                <w:vertAlign w:val="subscript"/>
              </w:rPr>
              <w:t>dry</w:t>
            </w:r>
            <w:r w:rsidR="00484E7E" w:rsidRPr="00EF4C5B">
              <w:rPr>
                <w:i/>
                <w:iCs/>
                <w:color w:val="000000" w:themeColor="text1"/>
              </w:rPr>
              <w:t>) / M</w:t>
            </w:r>
            <w:r w:rsidR="00484E7E" w:rsidRPr="00EF4C5B">
              <w:rPr>
                <w:i/>
                <w:iCs/>
                <w:color w:val="000000" w:themeColor="text1"/>
                <w:vertAlign w:val="subscript"/>
              </w:rPr>
              <w:t>dry</w:t>
            </w:r>
            <w:r w:rsidR="00484E7E" w:rsidRPr="00EF4C5B">
              <w:rPr>
                <w:color w:val="000000" w:themeColor="text1"/>
              </w:rPr>
              <w:t>.</w:t>
            </w:r>
          </w:p>
        </w:tc>
        <w:tc>
          <w:tcPr>
            <w:tcW w:w="431" w:type="dxa"/>
            <w:vAlign w:val="center"/>
          </w:tcPr>
          <w:p w14:paraId="7EFFE475" w14:textId="77777777" w:rsidR="00697FF8" w:rsidRPr="00EF4C5B" w:rsidRDefault="00697FF8" w:rsidP="002A2743">
            <w:pPr>
              <w:pStyle w:val="MDPI3aequationnumber"/>
              <w:spacing w:line="260" w:lineRule="atLeast"/>
              <w:rPr>
                <w:color w:val="000000" w:themeColor="text1"/>
              </w:rPr>
            </w:pPr>
            <w:r w:rsidRPr="00EF4C5B">
              <w:rPr>
                <w:color w:val="000000" w:themeColor="text1"/>
              </w:rPr>
              <w:t>(1)</w:t>
            </w:r>
          </w:p>
        </w:tc>
      </w:tr>
    </w:tbl>
    <w:p w14:paraId="38457526" w14:textId="77777777" w:rsidR="00E018FE" w:rsidRPr="00EF4C5B" w:rsidRDefault="00E018FE" w:rsidP="00E018FE">
      <w:pPr>
        <w:pStyle w:val="MDPI22heading2"/>
        <w:spacing w:before="240"/>
        <w:rPr>
          <w:color w:val="000000" w:themeColor="text1"/>
        </w:rPr>
      </w:pPr>
      <w:r w:rsidRPr="00EF4C5B">
        <w:rPr>
          <w:color w:val="000000" w:themeColor="text1"/>
        </w:rPr>
        <w:t xml:space="preserve">2.4. </w:t>
      </w:r>
      <w:r w:rsidRPr="00EF4C5B">
        <w:rPr>
          <w:bCs/>
          <w:iCs/>
          <w:color w:val="000000" w:themeColor="text1"/>
        </w:rPr>
        <w:t>Tests of Selective Oil Removal</w:t>
      </w:r>
    </w:p>
    <w:p w14:paraId="5BAC07D9" w14:textId="77777777" w:rsidR="00E018FE" w:rsidRPr="00EF4C5B" w:rsidRDefault="00E018FE" w:rsidP="009C1BD3">
      <w:pPr>
        <w:pStyle w:val="MDPI31text"/>
        <w:rPr>
          <w:color w:val="000000" w:themeColor="text1"/>
        </w:rPr>
      </w:pPr>
      <w:r w:rsidRPr="00EF4C5B">
        <w:rPr>
          <w:color w:val="000000" w:themeColor="text1"/>
        </w:rPr>
        <w:t xml:space="preserve">Three different types of oil removal tests were performed to evaluate the selective oil separation capability of eVMT@PDMS sorbent from water. First, an oil-absorbing column was fabricated by packing 1.8 g of eVMT@PDMS inside a plastic tube (D = 19 mm, L = 60 mm). Using the sorbent tube, floating </w:t>
      </w:r>
      <w:r w:rsidRPr="00EF4C5B">
        <w:rPr>
          <w:i/>
          <w:iCs/>
          <w:color w:val="000000" w:themeColor="text1"/>
        </w:rPr>
        <w:t>n</w:t>
      </w:r>
      <w:r w:rsidRPr="00EF4C5B">
        <w:rPr>
          <w:color w:val="000000" w:themeColor="text1"/>
        </w:rPr>
        <w:t xml:space="preserve">-hexane and underwater chloroform were selectively removed from water. Next, a barrel-shaped oil-collecting skimmer was fabricated by using a circular eVMT@PDMS pouch (Φ = 47 mm) as a flow inlet. A skin of the pouch consisted of nylon mesh with 200 </w:t>
      </w:r>
      <w:r w:rsidR="002E21B6" w:rsidRPr="00EF4C5B">
        <w:rPr>
          <w:color w:val="000000" w:themeColor="text1"/>
        </w:rPr>
        <w:t>µ</w:t>
      </w:r>
      <w:r w:rsidRPr="00EF4C5B">
        <w:rPr>
          <w:color w:val="000000" w:themeColor="text1"/>
        </w:rPr>
        <w:t xml:space="preserve">m rectangular openings, and a 50 mL glassware was used as a container. This cylinder-like device spontaneously absorbed 20 mL of </w:t>
      </w:r>
      <w:r w:rsidRPr="00EF4C5B">
        <w:rPr>
          <w:i/>
          <w:iCs/>
          <w:color w:val="000000" w:themeColor="text1"/>
        </w:rPr>
        <w:t>n</w:t>
      </w:r>
      <w:r w:rsidRPr="00EF4C5B">
        <w:rPr>
          <w:color w:val="000000" w:themeColor="text1"/>
        </w:rPr>
        <w:t>-hexane from the surface of the water, and then collected it into the container. Finally, a vacuum aspirator was connected to the eVMT@PDMS-packing tube through an additional glass pipe (D = 6 mm) to generate continuous suction of oil from the water surface (see Fig. S1 in Supplementary Material). The pumping pipe was positioned at the middle point of the sorbent tube, and the pipe tip was fixed at the cross-sectional center of the tube.</w:t>
      </w:r>
    </w:p>
    <w:p w14:paraId="71B5EFE3" w14:textId="77777777" w:rsidR="00A73EE2" w:rsidRPr="00EF4C5B" w:rsidRDefault="00A73EE2" w:rsidP="00567B5A">
      <w:pPr>
        <w:pStyle w:val="MDPI21heading1"/>
        <w:rPr>
          <w:color w:val="000000" w:themeColor="text1"/>
        </w:rPr>
      </w:pPr>
      <w:r w:rsidRPr="00EF4C5B">
        <w:rPr>
          <w:color w:val="000000" w:themeColor="text1"/>
        </w:rPr>
        <w:t>3. Results</w:t>
      </w:r>
      <w:r w:rsidR="002E21B6" w:rsidRPr="00EF4C5B">
        <w:rPr>
          <w:color w:val="000000" w:themeColor="text1"/>
        </w:rPr>
        <w:t xml:space="preserve"> and Discussion</w:t>
      </w:r>
    </w:p>
    <w:p w14:paraId="6BC0D26B" w14:textId="77777777" w:rsidR="00432758" w:rsidRPr="00EF4C5B" w:rsidRDefault="00432758" w:rsidP="00432758">
      <w:pPr>
        <w:pStyle w:val="MDPI22heading2"/>
        <w:spacing w:before="240"/>
        <w:rPr>
          <w:color w:val="000000" w:themeColor="text1"/>
        </w:rPr>
      </w:pPr>
      <w:r w:rsidRPr="00EF4C5B">
        <w:rPr>
          <w:color w:val="000000" w:themeColor="text1"/>
        </w:rPr>
        <w:t>3.1. Material Properties of eVMT@PDMS</w:t>
      </w:r>
    </w:p>
    <w:p w14:paraId="2AEBF36C" w14:textId="39CCEC1F" w:rsidR="00F112AF" w:rsidRPr="00EF4C5B" w:rsidRDefault="00BE46E7" w:rsidP="001569D6">
      <w:pPr>
        <w:pStyle w:val="MDPI31text"/>
        <w:spacing w:after="240"/>
        <w:rPr>
          <w:color w:val="000000" w:themeColor="text1"/>
        </w:rPr>
      </w:pPr>
      <w:bookmarkStart w:id="5" w:name="_Hlk61107811"/>
      <w:r w:rsidRPr="00EF4C5B">
        <w:rPr>
          <w:color w:val="000000" w:themeColor="text1"/>
        </w:rPr>
        <w:t xml:space="preserve">Microstructures of the initially </w:t>
      </w:r>
      <w:bookmarkEnd w:id="5"/>
      <w:r w:rsidRPr="00EF4C5B">
        <w:rPr>
          <w:color w:val="000000" w:themeColor="text1"/>
        </w:rPr>
        <w:t>prepared and the PDMS-coated eVMT samples were inspected by SEM. Surface morphology of the eVMT is shown in Fig. 1a. The inset observed at higher magnification clearly exhibits a partially exfoliated concertina-like shape with various conical slit gaps having an opening size of 1</w:t>
      </w:r>
      <w:r w:rsidR="00F112AF" w:rsidRPr="00EF4C5B">
        <w:rPr>
          <w:color w:val="000000" w:themeColor="text1"/>
        </w:rPr>
        <w:t xml:space="preserve"> </w:t>
      </w:r>
      <w:r w:rsidRPr="00EF4C5B">
        <w:rPr>
          <w:color w:val="000000" w:themeColor="text1"/>
        </w:rPr>
        <w:t>–</w:t>
      </w:r>
      <w:r w:rsidR="00F112AF" w:rsidRPr="00EF4C5B">
        <w:rPr>
          <w:color w:val="000000" w:themeColor="text1"/>
        </w:rPr>
        <w:t xml:space="preserve"> </w:t>
      </w:r>
      <w:r w:rsidRPr="00EF4C5B">
        <w:rPr>
          <w:color w:val="000000" w:themeColor="text1"/>
        </w:rPr>
        <w:t xml:space="preserve">100 µm. The expansion ratio, </w:t>
      </w:r>
      <w:r w:rsidRPr="00EF4C5B">
        <w:rPr>
          <w:color w:val="000000" w:themeColor="text1"/>
        </w:rPr>
        <w:lastRenderedPageBreak/>
        <w:t>defined as a relative volume ratio of eVMT to non-expanded crude vermiculite, was evaluated to be 11 from the specific gravity measurements. This value is approximately four times higher than that of vermiculite thermally expanded at 1,000°C</w:t>
      </w:r>
      <w:r w:rsidR="00BF7B03" w:rsidRPr="00EF4C5B">
        <w:rPr>
          <w:color w:val="000000" w:themeColor="text1"/>
        </w:rPr>
        <w:t xml:space="preserve"> </w:t>
      </w:r>
      <w:r w:rsidR="00BF7B03" w:rsidRPr="00EF4C5B">
        <w:rPr>
          <w:color w:val="000000" w:themeColor="text1"/>
        </w:rPr>
        <w:fldChar w:fldCharType="begin"/>
      </w:r>
      <w:r w:rsidR="00E809FA" w:rsidRPr="00EF4C5B">
        <w:rPr>
          <w:color w:val="000000" w:themeColor="text1"/>
        </w:rPr>
        <w:instrText xml:space="preserve"> ADDIN EN.CITE &lt;EndNote&gt;&lt;Cite&gt;&lt;Author&gt;Cuong&lt;/Author&gt;&lt;Year&gt;2019&lt;/Year&gt;&lt;RecNum&gt;36&lt;/RecNum&gt;&lt;DisplayText&gt;&lt;style size="10"&gt;[29]&lt;/style&gt;&lt;/DisplayText&gt;&lt;record&gt;&lt;rec-number&gt;36&lt;/rec-number&gt;&lt;foreign-keys&gt;&lt;key app="EN" db-id="rzrvxf0rivsws9ets06psprzf5xt5pdpazdw" timestamp="1610278778"&gt;36&lt;/key&gt;&lt;key app="ENWeb" db-id=""&gt;0&lt;/key&gt;&lt;/foreign-keys&gt;&lt;ref-type name="Journal Article"&gt;17&lt;/ref-type&gt;&lt;contributors&gt;&lt;authors&gt;&lt;author&gt;Cuong, Nguyen Duc&lt;/author&gt;&lt;author&gt;Hue, Vu Thi&lt;/author&gt;&lt;author&gt;Kim, Yong Shin&lt;/author&gt;&lt;/authors&gt;&lt;/contributors&gt;&lt;titles&gt;&lt;title&gt;Thermally expanded vermiculite as a risk-free and general-purpose sorbent for hazardous chemical spillages&lt;/title&gt;&lt;secondary-title&gt;Clay Minerals&lt;/secondary-title&gt;&lt;/titles&gt;&lt;periodical&gt;&lt;full-title&gt;Clay Minerals&lt;/full-title&gt;&lt;abbr-1&gt;Clay Miner.&lt;/abbr-1&gt;&lt;/periodical&gt;&lt;pages&gt;235-243&lt;/pages&gt;&lt;volume&gt;54&lt;/volume&gt;&lt;number&gt;3&lt;/number&gt;&lt;section&gt;235&lt;/section&gt;&lt;dates&gt;&lt;year&gt;2019&lt;/year&gt;&lt;/dates&gt;&lt;isbn&gt;0009-8558&amp;#xD;1471-8030&lt;/isbn&gt;&lt;urls&gt;&lt;/urls&gt;&lt;electronic-resource-num&gt;10.1180/clm.2019.34&lt;/electronic-resource-num&gt;&lt;/record&gt;&lt;/Cite&gt;&lt;/EndNote&gt;</w:instrText>
      </w:r>
      <w:r w:rsidR="00BF7B03" w:rsidRPr="00EF4C5B">
        <w:rPr>
          <w:color w:val="000000" w:themeColor="text1"/>
        </w:rPr>
        <w:fldChar w:fldCharType="separate"/>
      </w:r>
      <w:r w:rsidR="00BF7B03" w:rsidRPr="00EF4C5B">
        <w:rPr>
          <w:noProof/>
          <w:color w:val="000000" w:themeColor="text1"/>
        </w:rPr>
        <w:t>[29]</w:t>
      </w:r>
      <w:r w:rsidR="00BF7B03" w:rsidRPr="00EF4C5B">
        <w:rPr>
          <w:color w:val="000000" w:themeColor="text1"/>
        </w:rPr>
        <w:fldChar w:fldCharType="end"/>
      </w:r>
      <w:r w:rsidRPr="00EF4C5B">
        <w:rPr>
          <w:color w:val="000000" w:themeColor="text1"/>
        </w:rPr>
        <w:t>, indicating that the combination of 60°C H</w:t>
      </w:r>
      <w:r w:rsidRPr="00EF4C5B">
        <w:rPr>
          <w:color w:val="000000" w:themeColor="text1"/>
          <w:vertAlign w:val="subscript"/>
        </w:rPr>
        <w:t>2</w:t>
      </w:r>
      <w:r w:rsidRPr="00EF4C5B">
        <w:rPr>
          <w:color w:val="000000" w:themeColor="text1"/>
        </w:rPr>
        <w:t>O</w:t>
      </w:r>
      <w:r w:rsidRPr="00EF4C5B">
        <w:rPr>
          <w:color w:val="000000" w:themeColor="text1"/>
          <w:vertAlign w:val="subscript"/>
        </w:rPr>
        <w:t>2</w:t>
      </w:r>
      <w:r w:rsidRPr="00EF4C5B">
        <w:rPr>
          <w:color w:val="000000" w:themeColor="text1"/>
        </w:rPr>
        <w:t xml:space="preserve"> treatment and subsequent microwave heating results in extensive exfoliation of vermiculite. After being exposed to thermal PDMS vapor at 230°C for 8 h, the expanded structure was still evident, as shown in Fig. 1b. The delaminated surface seems to be slightly smoother after PDMS treatment in the magnified inset. However, no perceptive structural change was observed except for the surface roughness.</w:t>
      </w:r>
    </w:p>
    <w:tbl>
      <w:tblPr>
        <w:tblW w:w="0" w:type="auto"/>
        <w:tblInd w:w="2525" w:type="dxa"/>
        <w:tblLook w:val="0000" w:firstRow="0" w:lastRow="0" w:firstColumn="0" w:lastColumn="0" w:noHBand="0" w:noVBand="0"/>
      </w:tblPr>
      <w:tblGrid>
        <w:gridCol w:w="3980"/>
        <w:gridCol w:w="3961"/>
      </w:tblGrid>
      <w:tr w:rsidR="00F112AF" w:rsidRPr="00EF4C5B" w14:paraId="2150CE56" w14:textId="77777777" w:rsidTr="00F112AF">
        <w:tc>
          <w:tcPr>
            <w:tcW w:w="3930" w:type="dxa"/>
            <w:shd w:val="clear" w:color="auto" w:fill="auto"/>
            <w:vAlign w:val="center"/>
          </w:tcPr>
          <w:p w14:paraId="750FE1D4" w14:textId="7F288630" w:rsidR="00F112AF" w:rsidRPr="00EF4C5B" w:rsidRDefault="00F112AF" w:rsidP="00F112AF">
            <w:pPr>
              <w:pStyle w:val="MDPI52figure"/>
              <w:spacing w:before="0"/>
              <w:rPr>
                <w:color w:val="000000" w:themeColor="text1"/>
              </w:rPr>
            </w:pPr>
            <w:r w:rsidRPr="00EF4C5B">
              <w:rPr>
                <w:noProof/>
                <w:snapToGrid/>
                <w:color w:val="000000" w:themeColor="text1"/>
                <w:sz w:val="28"/>
                <w:szCs w:val="28"/>
                <w:lang w:eastAsia="ko-KR" w:bidi="ar-SA"/>
              </w:rPr>
              <w:drawing>
                <wp:inline distT="0" distB="0" distL="0" distR="0" wp14:anchorId="50B0DDFE" wp14:editId="43384909">
                  <wp:extent cx="2390400" cy="1800000"/>
                  <wp:effectExtent l="0" t="0" r="0" b="0"/>
                  <wp:docPr id="644" name="Pictur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90400" cy="1800000"/>
                          </a:xfrm>
                          <a:prstGeom prst="rect">
                            <a:avLst/>
                          </a:prstGeom>
                          <a:noFill/>
                          <a:ln>
                            <a:noFill/>
                          </a:ln>
                        </pic:spPr>
                      </pic:pic>
                    </a:graphicData>
                  </a:graphic>
                </wp:inline>
              </w:drawing>
            </w:r>
          </w:p>
        </w:tc>
        <w:tc>
          <w:tcPr>
            <w:tcW w:w="4011" w:type="dxa"/>
          </w:tcPr>
          <w:p w14:paraId="7D578330" w14:textId="064F652E" w:rsidR="00F112AF" w:rsidRPr="00EF4C5B" w:rsidRDefault="00F112AF" w:rsidP="002A2743">
            <w:pPr>
              <w:pStyle w:val="MDPI52figure"/>
              <w:spacing w:before="0"/>
              <w:rPr>
                <w:noProof/>
                <w:snapToGrid/>
                <w:color w:val="000000" w:themeColor="text1"/>
                <w:sz w:val="28"/>
                <w:szCs w:val="28"/>
                <w:lang w:eastAsia="ko-KR" w:bidi="ar-SA"/>
              </w:rPr>
            </w:pPr>
            <w:r w:rsidRPr="00EF4C5B">
              <w:rPr>
                <w:noProof/>
                <w:snapToGrid/>
                <w:color w:val="000000" w:themeColor="text1"/>
                <w:sz w:val="28"/>
                <w:szCs w:val="28"/>
                <w:lang w:eastAsia="ko-KR" w:bidi="ar-SA"/>
              </w:rPr>
              <w:drawing>
                <wp:inline distT="0" distB="0" distL="0" distR="0" wp14:anchorId="2EE9406C" wp14:editId="2D1F1126">
                  <wp:extent cx="2365200" cy="1800000"/>
                  <wp:effectExtent l="0" t="0" r="0" b="0"/>
                  <wp:docPr id="645" name="Picture 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65200" cy="1800000"/>
                          </a:xfrm>
                          <a:prstGeom prst="rect">
                            <a:avLst/>
                          </a:prstGeom>
                          <a:noFill/>
                          <a:ln>
                            <a:noFill/>
                          </a:ln>
                        </pic:spPr>
                      </pic:pic>
                    </a:graphicData>
                  </a:graphic>
                </wp:inline>
              </w:drawing>
            </w:r>
          </w:p>
        </w:tc>
      </w:tr>
      <w:tr w:rsidR="00F112AF" w:rsidRPr="00EF4C5B" w14:paraId="119B801B" w14:textId="77777777" w:rsidTr="00F112AF">
        <w:tc>
          <w:tcPr>
            <w:tcW w:w="3930" w:type="dxa"/>
            <w:shd w:val="clear" w:color="auto" w:fill="auto"/>
            <w:vAlign w:val="center"/>
          </w:tcPr>
          <w:p w14:paraId="3408837F" w14:textId="77777777" w:rsidR="00F112AF" w:rsidRPr="00EF4C5B" w:rsidRDefault="00F112AF" w:rsidP="00F112AF">
            <w:pPr>
              <w:pStyle w:val="MDPI52figure"/>
              <w:spacing w:before="0" w:after="0" w:line="260" w:lineRule="atLeast"/>
              <w:rPr>
                <w:color w:val="000000" w:themeColor="text1"/>
              </w:rPr>
            </w:pPr>
            <w:r w:rsidRPr="00EF4C5B">
              <w:rPr>
                <w:color w:val="000000" w:themeColor="text1"/>
              </w:rPr>
              <w:t>(a)</w:t>
            </w:r>
          </w:p>
        </w:tc>
        <w:tc>
          <w:tcPr>
            <w:tcW w:w="4011" w:type="dxa"/>
          </w:tcPr>
          <w:p w14:paraId="45A97933" w14:textId="77777777" w:rsidR="00F112AF" w:rsidRPr="00EF4C5B" w:rsidRDefault="00F112AF" w:rsidP="00F112AF">
            <w:pPr>
              <w:pStyle w:val="MDPI52figure"/>
              <w:spacing w:before="0" w:after="0" w:line="260" w:lineRule="atLeast"/>
              <w:rPr>
                <w:noProof/>
                <w:snapToGrid/>
                <w:color w:val="000000" w:themeColor="text1"/>
                <w:lang w:eastAsia="ko-KR" w:bidi="ar-SA"/>
              </w:rPr>
            </w:pPr>
            <w:r w:rsidRPr="00EF4C5B">
              <w:rPr>
                <w:noProof/>
                <w:snapToGrid/>
                <w:color w:val="000000" w:themeColor="text1"/>
                <w:lang w:eastAsia="ko-KR" w:bidi="ar-SA"/>
              </w:rPr>
              <w:t>(b)</w:t>
            </w:r>
          </w:p>
        </w:tc>
      </w:tr>
    </w:tbl>
    <w:p w14:paraId="66873E81" w14:textId="77777777" w:rsidR="00C8298B" w:rsidRPr="00EF4C5B" w:rsidRDefault="00616018" w:rsidP="00264366">
      <w:pPr>
        <w:pStyle w:val="MDPI51figurecaption"/>
        <w:rPr>
          <w:color w:val="000000" w:themeColor="text1"/>
        </w:rPr>
      </w:pPr>
      <w:r w:rsidRPr="00EF4C5B">
        <w:rPr>
          <w:b/>
          <w:color w:val="000000" w:themeColor="text1"/>
        </w:rPr>
        <w:t xml:space="preserve">Figure 1. </w:t>
      </w:r>
      <w:r w:rsidRPr="00EF4C5B">
        <w:rPr>
          <w:color w:val="000000" w:themeColor="text1"/>
        </w:rPr>
        <w:t>SEM images of (</w:t>
      </w:r>
      <w:r w:rsidRPr="00EF4C5B">
        <w:rPr>
          <w:b/>
          <w:color w:val="000000" w:themeColor="text1"/>
        </w:rPr>
        <w:t>a</w:t>
      </w:r>
      <w:r w:rsidRPr="00EF4C5B">
        <w:rPr>
          <w:color w:val="000000" w:themeColor="text1"/>
        </w:rPr>
        <w:t>) eVMT and (</w:t>
      </w:r>
      <w:r w:rsidRPr="00EF4C5B">
        <w:rPr>
          <w:b/>
          <w:color w:val="000000" w:themeColor="text1"/>
        </w:rPr>
        <w:t>b</w:t>
      </w:r>
      <w:r w:rsidRPr="00EF4C5B">
        <w:rPr>
          <w:color w:val="000000" w:themeColor="text1"/>
        </w:rPr>
        <w:t>) eVMT@PDMS samples. The white scale bars correspond to 500 µm while the scale bars in the magnified inset are 50 µm.</w:t>
      </w:r>
    </w:p>
    <w:p w14:paraId="58E140B5" w14:textId="349D2DA4" w:rsidR="00497408" w:rsidRPr="00EF4C5B" w:rsidRDefault="0079679F" w:rsidP="00264366">
      <w:pPr>
        <w:pStyle w:val="MDPI31text"/>
        <w:spacing w:before="240"/>
        <w:rPr>
          <w:color w:val="000000" w:themeColor="text1"/>
        </w:rPr>
      </w:pPr>
      <w:r w:rsidRPr="00EF4C5B">
        <w:rPr>
          <w:color w:val="000000" w:themeColor="text1"/>
        </w:rPr>
        <w:t>T</w:t>
      </w:r>
      <w:r w:rsidR="00C8298B" w:rsidRPr="00EF4C5B">
        <w:rPr>
          <w:color w:val="000000" w:themeColor="text1"/>
        </w:rPr>
        <w:t>he PDMS-treated samples were further analyzed by FTIR to confirm the existence of organic functional groups. Figure 2</w:t>
      </w:r>
      <w:r w:rsidR="00354F3F" w:rsidRPr="00EF4C5B">
        <w:rPr>
          <w:color w:val="000000" w:themeColor="text1"/>
        </w:rPr>
        <w:t xml:space="preserve"> </w:t>
      </w:r>
      <w:r w:rsidR="00C8298B" w:rsidRPr="00EF4C5B">
        <w:rPr>
          <w:color w:val="000000" w:themeColor="text1"/>
        </w:rPr>
        <w:t>shows FTIR spectra of eVMT and three</w:t>
      </w:r>
      <w:r w:rsidR="00497408" w:rsidRPr="00EF4C5B">
        <w:rPr>
          <w:color w:val="000000" w:themeColor="text1"/>
        </w:rPr>
        <w:t xml:space="preserve"> </w:t>
      </w:r>
      <w:r w:rsidR="00C8298B" w:rsidRPr="00EF4C5B">
        <w:rPr>
          <w:color w:val="000000" w:themeColor="text1"/>
        </w:rPr>
        <w:t>eVMT@PDMS samples prepared with different deposition times (4, 8, and 12 h) in addition to that of PDMS. The expanded vermiculite exhibited characteristic bands originating from the aluminosilicate structure in the low-energy region of 1,200</w:t>
      </w:r>
      <w:r w:rsidR="00F112AF" w:rsidRPr="00EF4C5B">
        <w:rPr>
          <w:color w:val="000000" w:themeColor="text1"/>
        </w:rPr>
        <w:t xml:space="preserve"> </w:t>
      </w:r>
      <w:r w:rsidR="00EA0D4D" w:rsidRPr="00EF4C5B">
        <w:rPr>
          <w:color w:val="000000" w:themeColor="text1"/>
        </w:rPr>
        <w:t>–</w:t>
      </w:r>
      <w:r w:rsidR="00F112AF" w:rsidRPr="00EF4C5B">
        <w:rPr>
          <w:color w:val="000000" w:themeColor="text1"/>
        </w:rPr>
        <w:t xml:space="preserve"> </w:t>
      </w:r>
      <w:r w:rsidR="00C8298B" w:rsidRPr="00EF4C5B">
        <w:rPr>
          <w:color w:val="000000" w:themeColor="text1"/>
        </w:rPr>
        <w:t>500 cm</w:t>
      </w:r>
      <w:r w:rsidR="00C8298B" w:rsidRPr="00EF4C5B">
        <w:rPr>
          <w:color w:val="000000" w:themeColor="text1"/>
          <w:vertAlign w:val="superscript"/>
        </w:rPr>
        <w:t>-1</w:t>
      </w:r>
      <w:r w:rsidR="00C8298B" w:rsidRPr="00EF4C5B">
        <w:rPr>
          <w:color w:val="000000" w:themeColor="text1"/>
        </w:rPr>
        <w:t>: Si-O stretching at 950 cm</w:t>
      </w:r>
      <w:r w:rsidR="00C8298B" w:rsidRPr="00EF4C5B">
        <w:rPr>
          <w:color w:val="000000" w:themeColor="text1"/>
          <w:vertAlign w:val="superscript"/>
        </w:rPr>
        <w:t>-1</w:t>
      </w:r>
      <w:r w:rsidR="00C8298B" w:rsidRPr="00EF4C5B">
        <w:rPr>
          <w:color w:val="000000" w:themeColor="text1"/>
        </w:rPr>
        <w:t>, Al-O-H bending at 814 cm</w:t>
      </w:r>
      <w:r w:rsidR="00C8298B" w:rsidRPr="00EF4C5B">
        <w:rPr>
          <w:color w:val="000000" w:themeColor="text1"/>
          <w:vertAlign w:val="superscript"/>
        </w:rPr>
        <w:t>-1</w:t>
      </w:r>
      <w:r w:rsidR="00C8298B" w:rsidRPr="00EF4C5B">
        <w:rPr>
          <w:color w:val="000000" w:themeColor="text1"/>
        </w:rPr>
        <w:t>, and deformation vibrations of Al-O-Si at 730, 664, and 530 cm</w:t>
      </w:r>
      <w:r w:rsidR="00C8298B" w:rsidRPr="00EF4C5B">
        <w:rPr>
          <w:color w:val="000000" w:themeColor="text1"/>
          <w:vertAlign w:val="superscript"/>
        </w:rPr>
        <w:t>-1</w:t>
      </w:r>
      <w:r w:rsidR="00C8298B" w:rsidRPr="00EF4C5B">
        <w:rPr>
          <w:color w:val="000000" w:themeColor="text1"/>
        </w:rPr>
        <w:t xml:space="preserve"> </w:t>
      </w:r>
      <w:r w:rsidR="005E2B28" w:rsidRPr="00EF4C5B">
        <w:rPr>
          <w:color w:val="000000" w:themeColor="text1"/>
        </w:rPr>
        <w:fldChar w:fldCharType="begin"/>
      </w:r>
      <w:r w:rsidR="000E6005" w:rsidRPr="00EF4C5B">
        <w:rPr>
          <w:color w:val="000000" w:themeColor="text1"/>
        </w:rPr>
        <w:instrText xml:space="preserve"> ADDIN EN.CITE &lt;EndNote&gt;&lt;Cite&gt;&lt;Author&gt;Liu&lt;/Author&gt;&lt;Year&gt;2006&lt;/Year&gt;&lt;RecNum&gt;29&lt;/RecNum&gt;&lt;DisplayText&gt;&lt;style size="10"&gt;[30,31]&lt;/style&gt;&lt;/DisplayText&gt;&lt;record&gt;&lt;rec-number&gt;29&lt;/rec-number&gt;&lt;foreign-keys&gt;&lt;key app="EN" db-id="rzrvxf0rivsws9ets06psprzf5xt5pdpazdw" timestamp="1610263911"&gt;29&lt;/key&gt;&lt;key app="ENWeb" db-id=""&gt;0&lt;/key&gt;&lt;/foreign-keys&gt;&lt;ref-type name="Journal Article"&gt;17&lt;/ref-type&gt;&lt;contributors&gt;&lt;authors&gt;&lt;author&gt;Liu, Daofu&lt;/author&gt;&lt;author&gt;Du, Xusheng&lt;/author&gt;&lt;author&gt;Meng, Yuezhong&lt;/author&gt;&lt;/authors&gt;&lt;/contributors&gt;&lt;titles&gt;&lt;title&gt;Facile synthesis of exfoliated polyaniline/vermiculite nanocomposites&lt;/title&gt;&lt;secondary-title&gt;Materials Letters&lt;/secondary-title&gt;&lt;/titles&gt;&lt;periodical&gt;&lt;full-title&gt;Materials Letters&lt;/full-title&gt;&lt;abbr-1&gt;Mater. Lett.&lt;/abbr-1&gt;&lt;abbr-2&gt;Mater Lett&lt;/abbr-2&gt;&lt;/periodical&gt;&lt;pages&gt;1847-1850&lt;/pages&gt;&lt;volume&gt;60&lt;/volume&gt;&lt;number&gt;15&lt;/number&gt;&lt;section&gt;1847&lt;/section&gt;&lt;dates&gt;&lt;year&gt;2006&lt;/year&gt;&lt;/dates&gt;&lt;isbn&gt;0167577X&lt;/isbn&gt;&lt;urls&gt;&lt;/urls&gt;&lt;electronic-resource-num&gt;10.1016/j.matlet.2005.12.033&lt;/electronic-resource-num&gt;&lt;/record&gt;&lt;/Cite&gt;&lt;Cite&gt;&lt;Author&gt;Ritz&lt;/Author&gt;&lt;Year&gt;2014&lt;/Year&gt;&lt;RecNum&gt;30&lt;/RecNum&gt;&lt;record&gt;&lt;rec-number&gt;30&lt;/rec-number&gt;&lt;foreign-keys&gt;&lt;key app="EN" db-id="rzrvxf0rivsws9ets06psprzf5xt5pdpazdw" timestamp="1610263916"&gt;30&lt;/key&gt;&lt;key app="ENWeb" db-id=""&gt;0&lt;/key&gt;&lt;/foreign-keys&gt;&lt;ref-type name="Journal Article"&gt;17&lt;/ref-type&gt;&lt;contributors&gt;&lt;authors&gt;&lt;author&gt;Ritz, Michal&lt;/author&gt;&lt;author&gt;Zdrálková, Jana&lt;/author&gt;&lt;author&gt;Valášková, Marta&lt;/author&gt;&lt;/authors&gt;&lt;/contributors&gt;&lt;titles&gt;&lt;title&gt;Vibrational spectroscopy of acid treated vermiculites&lt;/title&gt;&lt;secondary-title&gt;Vibrational Spectroscopy&lt;/secondary-title&gt;&lt;/titles&gt;&lt;periodical&gt;&lt;full-title&gt;Vibrational Spectroscopy&lt;/full-title&gt;&lt;abbr-1&gt;Vib. Spectrosc.&lt;/abbr-1&gt;&lt;abbr-2&gt;Vib Spectrosc&lt;/abbr-2&gt;&lt;/periodical&gt;&lt;pages&gt;63-69&lt;/pages&gt;&lt;volume&gt;70&lt;/volume&gt;&lt;section&gt;63&lt;/section&gt;&lt;dates&gt;&lt;year&gt;2014&lt;/year&gt;&lt;/dates&gt;&lt;isbn&gt;09242031&lt;/isbn&gt;&lt;urls&gt;&lt;/urls&gt;&lt;electronic-resource-num&gt;10.1016/j.vibspec.2013.11.007&lt;/electronic-resource-num&gt;&lt;/record&gt;&lt;/Cite&gt;&lt;/EndNote&gt;</w:instrText>
      </w:r>
      <w:r w:rsidR="005E2B28" w:rsidRPr="00EF4C5B">
        <w:rPr>
          <w:color w:val="000000" w:themeColor="text1"/>
        </w:rPr>
        <w:fldChar w:fldCharType="separate"/>
      </w:r>
      <w:r w:rsidR="005E2B28" w:rsidRPr="00EF4C5B">
        <w:rPr>
          <w:noProof/>
          <w:color w:val="000000" w:themeColor="text1"/>
        </w:rPr>
        <w:t>[30,31]</w:t>
      </w:r>
      <w:r w:rsidR="005E2B28" w:rsidRPr="00EF4C5B">
        <w:rPr>
          <w:color w:val="000000" w:themeColor="text1"/>
        </w:rPr>
        <w:fldChar w:fldCharType="end"/>
      </w:r>
      <w:r w:rsidR="00C8298B" w:rsidRPr="00EF4C5B">
        <w:rPr>
          <w:color w:val="000000" w:themeColor="text1"/>
        </w:rPr>
        <w:t>. In the eVMT@PDMS spectra, two additional weak peaks were appeared at 2,981 and 1,264 cm</w:t>
      </w:r>
      <w:r w:rsidR="00C8298B" w:rsidRPr="00EF4C5B">
        <w:rPr>
          <w:color w:val="000000" w:themeColor="text1"/>
          <w:vertAlign w:val="superscript"/>
        </w:rPr>
        <w:t>-1</w:t>
      </w:r>
      <w:r w:rsidR="00C8298B" w:rsidRPr="00EF4C5B">
        <w:rPr>
          <w:color w:val="000000" w:themeColor="text1"/>
        </w:rPr>
        <w:t xml:space="preserve"> together with the characteristic vermiculite peaks (see the magnified spectra), and their intensities were enhanced as deposition time increases. These new peaks are also evident in the PDMS spectrum, being assigned to the stretching of C-H bonds and the symmetric deformation of -CH</w:t>
      </w:r>
      <w:r w:rsidR="00C8298B" w:rsidRPr="00EF4C5B">
        <w:rPr>
          <w:color w:val="000000" w:themeColor="text1"/>
          <w:vertAlign w:val="subscript"/>
        </w:rPr>
        <w:t>3</w:t>
      </w:r>
      <w:r w:rsidR="00C8298B" w:rsidRPr="00EF4C5B">
        <w:rPr>
          <w:color w:val="000000" w:themeColor="text1"/>
        </w:rPr>
        <w:t xml:space="preserve"> in PDMS, respectively</w:t>
      </w:r>
      <w:r w:rsidR="005E2B28" w:rsidRPr="00EF4C5B">
        <w:rPr>
          <w:color w:val="000000" w:themeColor="text1"/>
        </w:rPr>
        <w:t xml:space="preserve"> </w:t>
      </w:r>
      <w:r w:rsidR="005E2B28" w:rsidRPr="00EF4C5B">
        <w:rPr>
          <w:color w:val="000000" w:themeColor="text1"/>
        </w:rPr>
        <w:fldChar w:fldCharType="begin">
          <w:fldData xml:space="preserve">PEVuZE5vdGU+PENpdGU+PEF1dGhvcj5QYXJrPC9BdXRob3I+PFllYXI+MjAxNDwvWWVhcj48UmVj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=
</w:fldData>
        </w:fldChar>
      </w:r>
      <w:r w:rsidR="00D73222" w:rsidRPr="00EF4C5B">
        <w:rPr>
          <w:color w:val="000000" w:themeColor="text1"/>
        </w:rPr>
        <w:instrText xml:space="preserve"> ADDIN EN.CITE </w:instrText>
      </w:r>
      <w:r w:rsidR="00D73222" w:rsidRPr="00EF4C5B">
        <w:rPr>
          <w:color w:val="000000" w:themeColor="text1"/>
        </w:rPr>
        <w:fldChar w:fldCharType="begin">
          <w:fldData xml:space="preserve">PEVuZE5vdGU+PENpdGU+PEF1dGhvcj5QYXJrPC9BdXRob3I+PFllYXI+MjAxNDwvWWVhcj48UmVj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=
</w:fldData>
        </w:fldChar>
      </w:r>
      <w:r w:rsidR="00D73222" w:rsidRPr="00EF4C5B">
        <w:rPr>
          <w:color w:val="000000" w:themeColor="text1"/>
        </w:rPr>
        <w:instrText xml:space="preserve"> ADDIN EN.CITE.DATA </w:instrText>
      </w:r>
      <w:r w:rsidR="00D73222" w:rsidRPr="00EF4C5B">
        <w:rPr>
          <w:color w:val="000000" w:themeColor="text1"/>
        </w:rPr>
      </w:r>
      <w:r w:rsidR="00D73222" w:rsidRPr="00EF4C5B">
        <w:rPr>
          <w:color w:val="000000" w:themeColor="text1"/>
        </w:rPr>
        <w:fldChar w:fldCharType="end"/>
      </w:r>
      <w:r w:rsidR="005E2B28" w:rsidRPr="00EF4C5B">
        <w:rPr>
          <w:color w:val="000000" w:themeColor="text1"/>
        </w:rPr>
      </w:r>
      <w:r w:rsidR="005E2B28" w:rsidRPr="00EF4C5B">
        <w:rPr>
          <w:color w:val="000000" w:themeColor="text1"/>
        </w:rPr>
        <w:fldChar w:fldCharType="separate"/>
      </w:r>
      <w:r w:rsidR="005E2B28" w:rsidRPr="00EF4C5B">
        <w:rPr>
          <w:noProof/>
          <w:color w:val="000000" w:themeColor="text1"/>
        </w:rPr>
        <w:t>[26]</w:t>
      </w:r>
      <w:r w:rsidR="005E2B28" w:rsidRPr="00EF4C5B">
        <w:rPr>
          <w:color w:val="000000" w:themeColor="text1"/>
        </w:rPr>
        <w:fldChar w:fldCharType="end"/>
      </w:r>
      <w:r w:rsidR="00C8298B" w:rsidRPr="00EF4C5B">
        <w:rPr>
          <w:color w:val="000000" w:themeColor="text1"/>
        </w:rPr>
        <w:t>. These observations indicate that PDMS was successfully incorporated into expanded vermiculite during the thermal vapor deposition, and that the amount of PDMS could be controlled by the deposition time.</w:t>
      </w:r>
    </w:p>
    <w:p w14:paraId="50B8EFC4" w14:textId="16AC2F4E" w:rsidR="001569D6" w:rsidRPr="00EF4C5B" w:rsidRDefault="00AC738F" w:rsidP="001569D6">
      <w:pPr>
        <w:pStyle w:val="MDPI31text"/>
        <w:rPr>
          <w:color w:val="000000" w:themeColor="text1"/>
        </w:rPr>
      </w:pPr>
      <w:r w:rsidRPr="00EF4C5B">
        <w:rPr>
          <w:color w:val="000000" w:themeColor="text1"/>
        </w:rPr>
        <w:t>Both Hg porosimetry and N</w:t>
      </w:r>
      <w:r w:rsidRPr="00EF4C5B">
        <w:rPr>
          <w:color w:val="000000" w:themeColor="text1"/>
          <w:vertAlign w:val="subscript"/>
        </w:rPr>
        <w:t>2</w:t>
      </w:r>
      <w:r w:rsidRPr="00EF4C5B">
        <w:rPr>
          <w:color w:val="000000" w:themeColor="text1"/>
        </w:rPr>
        <w:t xml:space="preserve"> sorption measurements were carried out to characterize pore size distributions of the eVMT and eVMT@PDMS samples in a wide range of from 2 nm to 100 µm. The pore size distributions probed by the Hg porosimeter are shown in Fig. 3a. The samples exhibit a broad pore size distribution in the range of 0.1 – 100 µm with one peak at around 5 µm. These pore dimensions well match with those of the conical slit gaps observed by SEM (Figs. 1a and 1b). There was no discernible difference in pore size distribution between the two samples, which implies that the capillary structure larger than 0.1 µm was negligibly altered by PDMS coating.</w:t>
      </w:r>
    </w:p>
    <w:p w14:paraId="3A9CB5B1" w14:textId="7AF69766" w:rsidR="00AC738F" w:rsidRPr="00EF4C5B" w:rsidRDefault="00AC738F" w:rsidP="001569D6">
      <w:pPr>
        <w:pStyle w:val="MDPI31text"/>
        <w:spacing w:after="240"/>
        <w:rPr>
          <w:color w:val="000000" w:themeColor="text1"/>
        </w:rPr>
      </w:pPr>
      <w:r w:rsidRPr="00EF4C5B">
        <w:rPr>
          <w:color w:val="000000" w:themeColor="text1"/>
        </w:rPr>
        <w:t>N</w:t>
      </w:r>
      <w:r w:rsidRPr="00EF4C5B">
        <w:rPr>
          <w:color w:val="000000" w:themeColor="text1"/>
          <w:vertAlign w:val="subscript"/>
        </w:rPr>
        <w:t>2</w:t>
      </w:r>
      <w:r w:rsidRPr="00EF4C5B">
        <w:rPr>
          <w:color w:val="000000" w:themeColor="text1"/>
        </w:rPr>
        <w:t xml:space="preserve"> sorption curves of the eVMT and eVMT@PDMS samples exhibited type IV isotherms with one hysteresis loop, which can be attributed to capillary condensation in the mesopores. Figure 3b shows pore size distributions of the two samples in the range of 2 – 200 nm, calculated by Barrett–Joyner–Halenda (BJH) analysis. After PDMS coating, the differential volume of pores larger than approximately 10 nm decreased moderately. The decrease was well consistent with the reductions in specific surface area, average pore diameter, and total pore volume obtained from Brunauer–Emmett–Teller (BET) analysis </w:t>
      </w:r>
      <w:r w:rsidRPr="00EF4C5B">
        <w:rPr>
          <w:color w:val="000000" w:themeColor="text1"/>
        </w:rPr>
        <w:lastRenderedPageBreak/>
        <w:t xml:space="preserve">(see Table S1). A mean thickness of the PDMS-modified layer was estimated to be 2.6 nm from the decrease in average pore diameter, which was in agreement with the previously obtained results of producing PDMS nano-film with a thickness of less than 5 nm on various solid surfaces </w:t>
      </w:r>
      <w:r w:rsidRPr="00EF4C5B">
        <w:rPr>
          <w:color w:val="000000" w:themeColor="text1"/>
        </w:rPr>
        <w:fldChar w:fldCharType="begin">
          <w:fldData xml:space="preserve">PEVuZE5vdGU+PENpdGU+PEF1dGhvcj5QYXJrPC9BdXRob3I+PFllYXI+MjAxNDwvWWVhcj48UmVj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</w:fldData>
        </w:fldChar>
      </w:r>
      <w:r w:rsidRPr="00EF4C5B">
        <w:rPr>
          <w:color w:val="000000" w:themeColor="text1"/>
        </w:rPr>
        <w:instrText xml:space="preserve"> ADDIN EN.CITE </w:instrText>
      </w:r>
      <w:r w:rsidRPr="00EF4C5B">
        <w:rPr>
          <w:color w:val="000000" w:themeColor="text1"/>
        </w:rPr>
        <w:fldChar w:fldCharType="begin">
          <w:fldData xml:space="preserve">PEVuZE5vdGU+PENpdGU+PEF1dGhvcj5QYXJrPC9BdXRob3I+PFllYXI+MjAxNDwvWWVhcj48UmVj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</w:fldData>
        </w:fldChar>
      </w:r>
      <w:r w:rsidRPr="00EF4C5B">
        <w:rPr>
          <w:color w:val="000000" w:themeColor="text1"/>
        </w:rPr>
        <w:instrText xml:space="preserve"> ADDIN EN.CITE.DATA </w:instrText>
      </w:r>
      <w:r w:rsidRPr="00EF4C5B">
        <w:rPr>
          <w:color w:val="000000" w:themeColor="text1"/>
        </w:rPr>
      </w:r>
      <w:r w:rsidRPr="00EF4C5B">
        <w:rPr>
          <w:color w:val="000000" w:themeColor="text1"/>
        </w:rPr>
        <w:fldChar w:fldCharType="end"/>
      </w:r>
      <w:r w:rsidRPr="00EF4C5B">
        <w:rPr>
          <w:color w:val="000000" w:themeColor="text1"/>
        </w:rPr>
      </w:r>
      <w:r w:rsidRPr="00EF4C5B">
        <w:rPr>
          <w:color w:val="000000" w:themeColor="text1"/>
        </w:rPr>
        <w:fldChar w:fldCharType="separate"/>
      </w:r>
      <w:r w:rsidRPr="00EF4C5B">
        <w:rPr>
          <w:noProof/>
          <w:color w:val="000000" w:themeColor="text1"/>
        </w:rPr>
        <w:t>[26-28]</w:t>
      </w:r>
      <w:r w:rsidRPr="00EF4C5B">
        <w:rPr>
          <w:color w:val="000000" w:themeColor="text1"/>
        </w:rPr>
        <w:fldChar w:fldCharType="end"/>
      </w:r>
      <w:r w:rsidRPr="00EF4C5B">
        <w:rPr>
          <w:color w:val="000000" w:themeColor="text1"/>
        </w:rPr>
        <w:t>. Consequently, the pore size distributions support that the thermal vapor deposition produces an ultra-thin PDMS layer on a vermiculite surface, preserving the complex capillary structures of pristine eVMT.</w:t>
      </w:r>
    </w:p>
    <w:p w14:paraId="547C3C24" w14:textId="50ABA251" w:rsidR="00EA0D4D" w:rsidRPr="00EF4C5B" w:rsidRDefault="00C2313C" w:rsidP="00AC738F">
      <w:pPr>
        <w:pStyle w:val="MDPI51figurecaption"/>
        <w:spacing w:before="0" w:after="0"/>
        <w:ind w:left="2606" w:firstLine="4"/>
        <w:jc w:val="center"/>
        <w:rPr>
          <w:noProof/>
          <w:color w:val="000000" w:themeColor="text1"/>
        </w:rPr>
      </w:pPr>
      <w:r w:rsidRPr="00EF4C5B">
        <w:rPr>
          <w:noProof/>
          <w:color w:val="000000" w:themeColor="text1"/>
          <w:lang w:eastAsia="ko-KR" w:bidi="ar-SA"/>
        </w:rPr>
        <w:drawing>
          <wp:inline distT="0" distB="0" distL="0" distR="0" wp14:anchorId="2F3828D3" wp14:editId="2C55DCB0">
            <wp:extent cx="3060000" cy="4111200"/>
            <wp:effectExtent l="0" t="0" r="7620" b="3810"/>
            <wp:docPr id="650"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60000" cy="4111200"/>
                    </a:xfrm>
                    <a:prstGeom prst="rect">
                      <a:avLst/>
                    </a:prstGeom>
                    <a:noFill/>
                    <a:ln>
                      <a:noFill/>
                    </a:ln>
                  </pic:spPr>
                </pic:pic>
              </a:graphicData>
            </a:graphic>
          </wp:inline>
        </w:drawing>
      </w:r>
    </w:p>
    <w:p w14:paraId="1203C277" w14:textId="0BC0EAAD" w:rsidR="00497408" w:rsidRPr="00EF4C5B" w:rsidRDefault="00497408" w:rsidP="00264366">
      <w:pPr>
        <w:pStyle w:val="MDPI51figurecaption"/>
        <w:spacing w:after="360"/>
        <w:rPr>
          <w:color w:val="000000" w:themeColor="text1"/>
        </w:rPr>
      </w:pPr>
      <w:r w:rsidRPr="00EF4C5B">
        <w:rPr>
          <w:b/>
          <w:color w:val="000000" w:themeColor="text1"/>
        </w:rPr>
        <w:t xml:space="preserve">Figure 2. </w:t>
      </w:r>
      <w:r w:rsidRPr="00EF4C5B">
        <w:rPr>
          <w:color w:val="000000" w:themeColor="text1"/>
        </w:rPr>
        <w:t>FTIR spectra of eVMT, PDMS, and three eVMT@PDMS samples prepared with the three different deposition times of 4, 8 and 12 h.</w:t>
      </w:r>
    </w:p>
    <w:tbl>
      <w:tblPr>
        <w:tblW w:w="8182" w:type="dxa"/>
        <w:tblInd w:w="2520" w:type="dxa"/>
        <w:tblLook w:val="0000" w:firstRow="0" w:lastRow="0" w:firstColumn="0" w:lastColumn="0" w:noHBand="0" w:noVBand="0"/>
      </w:tblPr>
      <w:tblGrid>
        <w:gridCol w:w="4051"/>
        <w:gridCol w:w="4131"/>
      </w:tblGrid>
      <w:tr w:rsidR="00603A3E" w:rsidRPr="00EF4C5B" w14:paraId="409466AA" w14:textId="77777777" w:rsidTr="00D01BCF">
        <w:tc>
          <w:tcPr>
            <w:tcW w:w="4051" w:type="dxa"/>
            <w:shd w:val="clear" w:color="auto" w:fill="auto"/>
            <w:vAlign w:val="center"/>
          </w:tcPr>
          <w:p w14:paraId="29938949" w14:textId="18500696" w:rsidR="00603A3E" w:rsidRPr="00EF4C5B" w:rsidRDefault="00C2313C" w:rsidP="00076B82">
            <w:pPr>
              <w:pStyle w:val="MDPI52figure"/>
              <w:spacing w:before="0"/>
              <w:rPr>
                <w:color w:val="000000" w:themeColor="text1"/>
              </w:rPr>
            </w:pPr>
            <w:r w:rsidRPr="00EF4C5B">
              <w:rPr>
                <w:rFonts w:eastAsia="굴림"/>
                <w:i/>
                <w:noProof/>
                <w:snapToGrid/>
                <w:color w:val="000000" w:themeColor="text1"/>
                <w:sz w:val="28"/>
                <w:szCs w:val="28"/>
                <w:lang w:eastAsia="ko-KR" w:bidi="ar-SA"/>
              </w:rPr>
              <w:drawing>
                <wp:inline distT="0" distB="0" distL="0" distR="0" wp14:anchorId="1882F8A0" wp14:editId="1528C313">
                  <wp:extent cx="2167200" cy="1980000"/>
                  <wp:effectExtent l="0" t="0" r="5080" b="1270"/>
                  <wp:docPr id="841" name="Pictur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67200" cy="1980000"/>
                          </a:xfrm>
                          <a:prstGeom prst="rect">
                            <a:avLst/>
                          </a:prstGeom>
                          <a:noFill/>
                          <a:ln>
                            <a:noFill/>
                          </a:ln>
                        </pic:spPr>
                      </pic:pic>
                    </a:graphicData>
                  </a:graphic>
                </wp:inline>
              </w:drawing>
            </w:r>
          </w:p>
        </w:tc>
        <w:tc>
          <w:tcPr>
            <w:tcW w:w="4131" w:type="dxa"/>
          </w:tcPr>
          <w:p w14:paraId="1C068120" w14:textId="45DEBA34" w:rsidR="00603A3E" w:rsidRPr="00EF4C5B" w:rsidRDefault="00C2313C" w:rsidP="002A2743">
            <w:pPr>
              <w:pStyle w:val="MDPI52figure"/>
              <w:spacing w:before="0"/>
              <w:rPr>
                <w:color w:val="000000" w:themeColor="text1"/>
              </w:rPr>
            </w:pPr>
            <w:r w:rsidRPr="00EF4C5B">
              <w:rPr>
                <w:rFonts w:eastAsia="굴림"/>
                <w:i/>
                <w:noProof/>
                <w:snapToGrid/>
                <w:color w:val="000000" w:themeColor="text1"/>
                <w:sz w:val="28"/>
                <w:szCs w:val="28"/>
                <w:lang w:eastAsia="ko-KR" w:bidi="ar-SA"/>
              </w:rPr>
              <w:drawing>
                <wp:inline distT="0" distB="0" distL="0" distR="0" wp14:anchorId="7388E106" wp14:editId="340F8951">
                  <wp:extent cx="2206800" cy="1980000"/>
                  <wp:effectExtent l="0" t="0" r="3175" b="1270"/>
                  <wp:docPr id="833" name="Pictur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06800" cy="1980000"/>
                          </a:xfrm>
                          <a:prstGeom prst="rect">
                            <a:avLst/>
                          </a:prstGeom>
                          <a:noFill/>
                          <a:ln>
                            <a:noFill/>
                          </a:ln>
                        </pic:spPr>
                      </pic:pic>
                    </a:graphicData>
                  </a:graphic>
                </wp:inline>
              </w:drawing>
            </w:r>
          </w:p>
        </w:tc>
      </w:tr>
      <w:tr w:rsidR="00603A3E" w:rsidRPr="00EF4C5B" w14:paraId="737D84B2" w14:textId="77777777" w:rsidTr="00D01BCF">
        <w:tc>
          <w:tcPr>
            <w:tcW w:w="4051" w:type="dxa"/>
            <w:shd w:val="clear" w:color="auto" w:fill="auto"/>
            <w:vAlign w:val="center"/>
          </w:tcPr>
          <w:p w14:paraId="183370E3" w14:textId="77777777" w:rsidR="00603A3E" w:rsidRPr="00EF4C5B" w:rsidRDefault="00603A3E" w:rsidP="002A2743">
            <w:pPr>
              <w:pStyle w:val="MDPI42tablebody"/>
              <w:rPr>
                <w:color w:val="000000" w:themeColor="text1"/>
              </w:rPr>
            </w:pPr>
            <w:r w:rsidRPr="00EF4C5B">
              <w:rPr>
                <w:color w:val="000000" w:themeColor="text1"/>
              </w:rPr>
              <w:t>(</w:t>
            </w:r>
            <w:r w:rsidRPr="00EF4C5B">
              <w:rPr>
                <w:b/>
                <w:color w:val="000000" w:themeColor="text1"/>
              </w:rPr>
              <w:t>a</w:t>
            </w:r>
            <w:r w:rsidRPr="00EF4C5B">
              <w:rPr>
                <w:color w:val="000000" w:themeColor="text1"/>
              </w:rPr>
              <w:t>)</w:t>
            </w:r>
          </w:p>
        </w:tc>
        <w:tc>
          <w:tcPr>
            <w:tcW w:w="4131" w:type="dxa"/>
          </w:tcPr>
          <w:p w14:paraId="087E61E0" w14:textId="77777777" w:rsidR="00603A3E" w:rsidRPr="00EF4C5B" w:rsidRDefault="00603A3E" w:rsidP="002A2743">
            <w:pPr>
              <w:pStyle w:val="MDPI42tablebody"/>
              <w:rPr>
                <w:color w:val="000000" w:themeColor="text1"/>
              </w:rPr>
            </w:pPr>
            <w:r w:rsidRPr="00EF4C5B">
              <w:rPr>
                <w:color w:val="000000" w:themeColor="text1"/>
              </w:rPr>
              <w:t>(</w:t>
            </w:r>
            <w:r w:rsidRPr="00EF4C5B">
              <w:rPr>
                <w:b/>
                <w:color w:val="000000" w:themeColor="text1"/>
              </w:rPr>
              <w:t>b</w:t>
            </w:r>
            <w:r w:rsidRPr="00EF4C5B">
              <w:rPr>
                <w:color w:val="000000" w:themeColor="text1"/>
              </w:rPr>
              <w:t>)</w:t>
            </w:r>
          </w:p>
        </w:tc>
      </w:tr>
    </w:tbl>
    <w:p w14:paraId="7F08427E" w14:textId="7F47E119" w:rsidR="00C305C5" w:rsidRPr="00EF4C5B" w:rsidRDefault="00C305C5" w:rsidP="00264366">
      <w:pPr>
        <w:pStyle w:val="MDPI51figurecaption"/>
        <w:rPr>
          <w:color w:val="000000" w:themeColor="text1"/>
        </w:rPr>
      </w:pPr>
      <w:r w:rsidRPr="00EF4C5B">
        <w:rPr>
          <w:b/>
          <w:color w:val="000000" w:themeColor="text1"/>
        </w:rPr>
        <w:t xml:space="preserve">Figure 3. </w:t>
      </w:r>
      <w:r w:rsidRPr="00EF4C5B">
        <w:rPr>
          <w:color w:val="000000" w:themeColor="text1"/>
        </w:rPr>
        <w:t>Pore size distributions of eVMT and eVMT@PDMS obtained from (</w:t>
      </w:r>
      <w:r w:rsidRPr="00EF4C5B">
        <w:rPr>
          <w:b/>
          <w:color w:val="000000" w:themeColor="text1"/>
        </w:rPr>
        <w:t>a</w:t>
      </w:r>
      <w:r w:rsidRPr="00EF4C5B">
        <w:rPr>
          <w:color w:val="000000" w:themeColor="text1"/>
        </w:rPr>
        <w:t>) Hg porosimetry and (</w:t>
      </w:r>
      <w:r w:rsidRPr="00EF4C5B">
        <w:rPr>
          <w:b/>
          <w:color w:val="000000" w:themeColor="text1"/>
        </w:rPr>
        <w:t>b</w:t>
      </w:r>
      <w:r w:rsidRPr="00EF4C5B">
        <w:rPr>
          <w:color w:val="000000" w:themeColor="text1"/>
        </w:rPr>
        <w:t>) N</w:t>
      </w:r>
      <w:r w:rsidRPr="00EF4C5B">
        <w:rPr>
          <w:color w:val="000000" w:themeColor="text1"/>
          <w:vertAlign w:val="subscript"/>
        </w:rPr>
        <w:t>2</w:t>
      </w:r>
      <w:r w:rsidRPr="00EF4C5B">
        <w:rPr>
          <w:color w:val="000000" w:themeColor="text1"/>
        </w:rPr>
        <w:t xml:space="preserve"> adsorption isotherm.</w:t>
      </w:r>
    </w:p>
    <w:p w14:paraId="134D2322" w14:textId="5C0AED48" w:rsidR="00051DB4" w:rsidRPr="00EF4C5B" w:rsidRDefault="00051DB4" w:rsidP="00051DB4">
      <w:pPr>
        <w:pStyle w:val="MDPI22heading2"/>
        <w:spacing w:before="240"/>
        <w:rPr>
          <w:color w:val="000000" w:themeColor="text1"/>
        </w:rPr>
      </w:pPr>
      <w:r w:rsidRPr="00EF4C5B">
        <w:rPr>
          <w:color w:val="000000" w:themeColor="text1"/>
        </w:rPr>
        <w:t>3.2. Wettability and Liquid Uptake Behavior</w:t>
      </w:r>
    </w:p>
    <w:p w14:paraId="3FE786ED" w14:textId="7B59DCC2" w:rsidR="001569D6" w:rsidRPr="00EF4C5B" w:rsidRDefault="00A83DDB" w:rsidP="003A4A89">
      <w:pPr>
        <w:pStyle w:val="MDPI51figurecaption"/>
        <w:spacing w:before="0"/>
        <w:ind w:firstLine="431"/>
        <w:jc w:val="both"/>
        <w:rPr>
          <w:color w:val="000000" w:themeColor="text1"/>
          <w:sz w:val="20"/>
          <w:szCs w:val="22"/>
        </w:rPr>
      </w:pPr>
      <w:r w:rsidRPr="00EF4C5B">
        <w:rPr>
          <w:color w:val="000000" w:themeColor="text1"/>
          <w:sz w:val="20"/>
          <w:szCs w:val="22"/>
        </w:rPr>
        <w:lastRenderedPageBreak/>
        <w:t>The change in wetting property after PDMS deposition was primitively examined on a surface of vermiculite particles positioned on an adhesive tape using the sessile drop method. Figures 4</w:t>
      </w:r>
      <w:r w:rsidR="00E558EB" w:rsidRPr="00EF4C5B">
        <w:rPr>
          <w:color w:val="000000" w:themeColor="text1"/>
          <w:sz w:val="20"/>
          <w:szCs w:val="22"/>
        </w:rPr>
        <w:t>a</w:t>
      </w:r>
      <w:r w:rsidRPr="00EF4C5B">
        <w:rPr>
          <w:color w:val="000000" w:themeColor="text1"/>
          <w:sz w:val="20"/>
          <w:szCs w:val="22"/>
        </w:rPr>
        <w:t xml:space="preserve"> and 4</w:t>
      </w:r>
      <w:r w:rsidR="00E558EB" w:rsidRPr="00EF4C5B">
        <w:rPr>
          <w:color w:val="000000" w:themeColor="text1"/>
          <w:sz w:val="20"/>
          <w:szCs w:val="22"/>
        </w:rPr>
        <w:t>b</w:t>
      </w:r>
      <w:r w:rsidRPr="00EF4C5B">
        <w:rPr>
          <w:color w:val="000000" w:themeColor="text1"/>
          <w:sz w:val="20"/>
          <w:szCs w:val="22"/>
        </w:rPr>
        <w:t xml:space="preserve"> show optical images of water droplets on the surfaces of eVMT and eVMT@PDMS, respectively. The bare sample quickly absorbed the water droplet in less than 1 s, resulting in WCA = 0</w:t>
      </w:r>
      <w:r w:rsidR="009F0DA7" w:rsidRPr="00EF4C5B">
        <w:rPr>
          <w:color w:val="000000" w:themeColor="text1"/>
          <w:sz w:val="20"/>
          <w:szCs w:val="22"/>
        </w:rPr>
        <w:t>°</w:t>
      </w:r>
      <w:r w:rsidRPr="00EF4C5B">
        <w:rPr>
          <w:color w:val="000000" w:themeColor="text1"/>
          <w:sz w:val="20"/>
          <w:szCs w:val="22"/>
        </w:rPr>
        <w:t>. This observation is in good agreement with previously reported superhydrophilicity of vermiculite</w:t>
      </w:r>
      <w:r w:rsidR="004B2838" w:rsidRPr="00EF4C5B">
        <w:rPr>
          <w:color w:val="000000" w:themeColor="text1"/>
          <w:sz w:val="20"/>
          <w:szCs w:val="22"/>
        </w:rPr>
        <w:t xml:space="preserve"> </w:t>
      </w:r>
      <w:r w:rsidR="004B2838" w:rsidRPr="00EF4C5B">
        <w:rPr>
          <w:color w:val="000000" w:themeColor="text1"/>
          <w:sz w:val="20"/>
          <w:szCs w:val="22"/>
        </w:rPr>
        <w:fldChar w:fldCharType="begin"/>
      </w:r>
      <w:r w:rsidR="00B6448C" w:rsidRPr="00EF4C5B">
        <w:rPr>
          <w:color w:val="000000" w:themeColor="text1"/>
          <w:sz w:val="20"/>
          <w:szCs w:val="22"/>
        </w:rPr>
        <w:instrText xml:space="preserve"> ADDIN EN.CITE &lt;EndNote&gt;&lt;Cite&gt;&lt;Author&gt;Schrader&lt;/Author&gt;&lt;Year&gt;1990&lt;/Year&gt;&lt;RecNum&gt;37&lt;/RecNum&gt;&lt;DisplayText&gt;&lt;style size="10"&gt;[32]&lt;/style&gt;&lt;/DisplayText&gt;&lt;record&gt;&lt;rec-number&gt;37&lt;/rec-number&gt;&lt;foreign-keys&gt;&lt;key app="EN" db-id="rzrvxf0rivsws9ets06psprzf5xt5pdpazdw" timestamp="1610279182"&gt;37&lt;/key&gt;&lt;/foreign-keys&gt;&lt;ref-type name="Journal Article"&gt;17&lt;/ref-type&gt;&lt;contributors&gt;&lt;authors&gt;&lt;author&gt;Schrader, Malcolm E.&lt;/author&gt;&lt;author&gt;Yariv, Shmuel&lt;/author&gt;&lt;/authors&gt;&lt;/contributors&gt;&lt;titles&gt;&lt;title&gt;Wettability of clay minerals&lt;/title&gt;&lt;secondary-title&gt;Journal of Colloid and Interface Science&lt;/secondary-title&gt;&lt;/titles&gt;&lt;periodical&gt;&lt;full-title&gt;Journal of Colloid and Interface Science&lt;/full-title&gt;&lt;abbr-1&gt;J. Colloid Interface Sci.&lt;/abbr-1&gt;&lt;abbr-2&gt;J Colloid Interface Sci&lt;/abbr-2&gt;&lt;/periodical&gt;&lt;pages&gt;85-94&lt;/pages&gt;&lt;volume&gt;136&lt;/volume&gt;&lt;number&gt;1&lt;/number&gt;&lt;dates&gt;&lt;year&gt;1990&lt;/year&gt;&lt;pub-dates&gt;&lt;date&gt;1990/04/01/&lt;/date&gt;&lt;/pub-dates&gt;&lt;/dates&gt;&lt;isbn&gt;0021-9797&lt;/isbn&gt;&lt;urls&gt;&lt;related-urls&gt;&lt;url&gt;http://www.sciencedirect.com/science/article/pii/0021979790900808&lt;/url&gt;&lt;/related-urls&gt;&lt;/urls&gt;&lt;electronic-resource-num&gt;https://doi.org/10.1016/0021-9797(90)90080-8&lt;/electronic-resource-num&gt;&lt;/record&gt;&lt;/Cite&gt;&lt;/EndNote&gt;</w:instrText>
      </w:r>
      <w:r w:rsidR="004B2838" w:rsidRPr="00EF4C5B">
        <w:rPr>
          <w:color w:val="000000" w:themeColor="text1"/>
          <w:sz w:val="20"/>
          <w:szCs w:val="22"/>
        </w:rPr>
        <w:fldChar w:fldCharType="separate"/>
      </w:r>
      <w:r w:rsidR="004B2838" w:rsidRPr="00EF4C5B">
        <w:rPr>
          <w:noProof/>
          <w:color w:val="000000" w:themeColor="text1"/>
          <w:sz w:val="20"/>
          <w:szCs w:val="22"/>
        </w:rPr>
        <w:t>[32]</w:t>
      </w:r>
      <w:r w:rsidR="004B2838" w:rsidRPr="00EF4C5B">
        <w:rPr>
          <w:color w:val="000000" w:themeColor="text1"/>
          <w:sz w:val="20"/>
          <w:szCs w:val="22"/>
        </w:rPr>
        <w:fldChar w:fldCharType="end"/>
      </w:r>
      <w:r w:rsidRPr="00EF4C5B">
        <w:rPr>
          <w:color w:val="000000" w:themeColor="text1"/>
          <w:sz w:val="20"/>
          <w:szCs w:val="22"/>
        </w:rPr>
        <w:t xml:space="preserve">. Meanwhile, the PDMS-coated sample exhibited hydrophobic characteristic of WCA = 145 </w:t>
      </w:r>
      <w:r w:rsidR="009F0DA7" w:rsidRPr="00EF4C5B">
        <w:rPr>
          <w:color w:val="000000" w:themeColor="text1"/>
          <w:sz w:val="20"/>
          <w:szCs w:val="22"/>
        </w:rPr>
        <w:t>±</w:t>
      </w:r>
      <w:r w:rsidRPr="00EF4C5B">
        <w:rPr>
          <w:color w:val="000000" w:themeColor="text1"/>
          <w:sz w:val="20"/>
          <w:szCs w:val="22"/>
        </w:rPr>
        <w:t xml:space="preserve"> 8</w:t>
      </w:r>
      <w:r w:rsidR="009F0DA7" w:rsidRPr="00EF4C5B">
        <w:rPr>
          <w:color w:val="000000" w:themeColor="text1"/>
          <w:sz w:val="20"/>
          <w:szCs w:val="22"/>
        </w:rPr>
        <w:t>°</w:t>
      </w:r>
      <w:r w:rsidRPr="00EF4C5B">
        <w:rPr>
          <w:color w:val="000000" w:themeColor="text1"/>
          <w:sz w:val="20"/>
          <w:szCs w:val="22"/>
        </w:rPr>
        <w:t xml:space="preserve"> (n = 3). A contact angle is generally determined by both surface roughness and interfacial energies among solid, liquid, and gas phases. Because there was no change in surface morphology after PDMS coating, hydrophobicity is mainly regarded as a consequence of the interfacial energy change induced by the surface modification of PDMS with a low surface energy. The obtained WCA of eVMT@PDMS was greater than the previously reported values (WCA = 99</w:t>
      </w:r>
      <w:r w:rsidR="008927A6" w:rsidRPr="00EF4C5B">
        <w:rPr>
          <w:color w:val="000000" w:themeColor="text1"/>
          <w:sz w:val="20"/>
          <w:szCs w:val="22"/>
        </w:rPr>
        <w:t xml:space="preserve"> </w:t>
      </w:r>
      <w:r w:rsidR="00BB564C" w:rsidRPr="00EF4C5B">
        <w:rPr>
          <w:rFonts w:eastAsia="굴림"/>
          <w:bCs/>
          <w:color w:val="000000" w:themeColor="text1"/>
          <w:sz w:val="22"/>
          <w:szCs w:val="22"/>
        </w:rPr>
        <w:sym w:font="Symbol" w:char="F02D"/>
      </w:r>
      <w:r w:rsidR="008927A6" w:rsidRPr="00EF4C5B">
        <w:rPr>
          <w:rFonts w:eastAsia="굴림"/>
          <w:bCs/>
          <w:color w:val="000000" w:themeColor="text1"/>
          <w:sz w:val="22"/>
          <w:szCs w:val="22"/>
        </w:rPr>
        <w:t xml:space="preserve"> </w:t>
      </w:r>
      <w:r w:rsidR="00BB564C" w:rsidRPr="00EF4C5B">
        <w:rPr>
          <w:rFonts w:eastAsia="굴림"/>
          <w:bCs/>
          <w:color w:val="000000" w:themeColor="text1"/>
          <w:sz w:val="22"/>
          <w:szCs w:val="22"/>
        </w:rPr>
        <w:t>1</w:t>
      </w:r>
      <w:r w:rsidRPr="00EF4C5B">
        <w:rPr>
          <w:color w:val="000000" w:themeColor="text1"/>
          <w:sz w:val="20"/>
          <w:szCs w:val="22"/>
        </w:rPr>
        <w:t>38</w:t>
      </w:r>
      <w:r w:rsidR="00BB564C" w:rsidRPr="00EF4C5B">
        <w:rPr>
          <w:color w:val="000000" w:themeColor="text1"/>
          <w:sz w:val="20"/>
          <w:szCs w:val="22"/>
        </w:rPr>
        <w:t>°</w:t>
      </w:r>
      <w:r w:rsidRPr="00EF4C5B">
        <w:rPr>
          <w:color w:val="000000" w:themeColor="text1"/>
          <w:sz w:val="20"/>
          <w:szCs w:val="22"/>
        </w:rPr>
        <w:t>) on the surface of PDMS substrates</w:t>
      </w:r>
      <w:r w:rsidR="00991171" w:rsidRPr="00EF4C5B">
        <w:rPr>
          <w:color w:val="000000" w:themeColor="text1"/>
          <w:sz w:val="20"/>
          <w:szCs w:val="22"/>
        </w:rPr>
        <w:t xml:space="preserve"> </w:t>
      </w:r>
      <w:r w:rsidR="00991171" w:rsidRPr="00EF4C5B">
        <w:rPr>
          <w:color w:val="000000" w:themeColor="text1"/>
          <w:sz w:val="20"/>
          <w:szCs w:val="22"/>
        </w:rPr>
        <w:fldChar w:fldCharType="begin"/>
      </w:r>
      <w:r w:rsidR="00285331" w:rsidRPr="00EF4C5B">
        <w:rPr>
          <w:color w:val="000000" w:themeColor="text1"/>
          <w:sz w:val="20"/>
          <w:szCs w:val="22"/>
        </w:rPr>
        <w:instrText xml:space="preserve"> ADDIN EN.CITE &lt;EndNote&gt;&lt;Cite&gt;&lt;Author&gt;Pelayo&lt;/Author&gt;&lt;Year&gt;2015&lt;/Year&gt;&lt;RecNum&gt;32&lt;/RecNum&gt;&lt;DisplayText&gt;&lt;style size="10"&gt;[33]&lt;/style&gt;&lt;/DisplayText&gt;&lt;record&gt;&lt;rec-number&gt;32&lt;/rec-number&gt;&lt;foreign-keys&gt;&lt;key app="EN" db-id="rzrvxf0rivsws9ets06psprzf5xt5pdpazdw" timestamp="1610263925"&gt;32&lt;/key&gt;&lt;key app="ENWeb" db-id=""&gt;0&lt;/key&gt;&lt;/foreign-keys&gt;&lt;ref-type name="Journal Article"&gt;17&lt;/ref-type&gt;&lt;contributors&gt;&lt;authors&gt;&lt;author&gt;Pelayo, J. C.&lt;/author&gt;&lt;author&gt;Badiola, R. A.&lt;/author&gt;&lt;author&gt;Castañares, J.&lt;/author&gt;&lt;author&gt;Pili, U.&lt;/author&gt;&lt;author&gt;Violanda, R.&lt;/author&gt;&lt;author&gt;Bacabac, R.&lt;/author&gt;&lt;/authors&gt;&lt;/contributors&gt;&lt;titles&gt;&lt;title&gt;Surface geometry based hydrophobicity of the PDMS for microfluidic devices&lt;/title&gt;&lt;secondary-title&gt;IOP Conference Series: Materials Science and Engineering&lt;/secondary-title&gt;&lt;/titles&gt;&lt;periodical&gt;&lt;full-title&gt;IOP Conference Series: Materials Science and Engineering&lt;/full-title&gt;&lt;abbr-1&gt;IOP Conf. Ser.: Mater. Sci. Eng.&lt;/abbr-1&gt;&lt;/periodical&gt;&lt;pages&gt;012027&lt;/pages&gt;&lt;volume&gt;79&lt;/volume&gt;&lt;section&gt;012027&lt;/section&gt;&lt;dates&gt;&lt;year&gt;2015&lt;/year&gt;&lt;/dates&gt;&lt;isbn&gt;1757-8981&amp;#xD;1757-899X&lt;/isbn&gt;&lt;urls&gt;&lt;/urls&gt;&lt;electronic-resource-num&gt;10.1088/1757-899x/79/1/012027&lt;/electronic-resource-num&gt;&lt;/record&gt;&lt;/Cite&gt;&lt;/EndNote&gt;</w:instrText>
      </w:r>
      <w:r w:rsidR="00991171" w:rsidRPr="00EF4C5B">
        <w:rPr>
          <w:color w:val="000000" w:themeColor="text1"/>
          <w:sz w:val="20"/>
          <w:szCs w:val="22"/>
        </w:rPr>
        <w:fldChar w:fldCharType="separate"/>
      </w:r>
      <w:r w:rsidR="00991171" w:rsidRPr="00EF4C5B">
        <w:rPr>
          <w:noProof/>
          <w:color w:val="000000" w:themeColor="text1"/>
          <w:sz w:val="20"/>
          <w:szCs w:val="22"/>
        </w:rPr>
        <w:t>[33]</w:t>
      </w:r>
      <w:r w:rsidR="00991171" w:rsidRPr="00EF4C5B">
        <w:rPr>
          <w:color w:val="000000" w:themeColor="text1"/>
          <w:sz w:val="20"/>
          <w:szCs w:val="22"/>
        </w:rPr>
        <w:fldChar w:fldCharType="end"/>
      </w:r>
      <w:r w:rsidRPr="00EF4C5B">
        <w:rPr>
          <w:color w:val="000000" w:themeColor="text1"/>
          <w:sz w:val="20"/>
          <w:szCs w:val="22"/>
        </w:rPr>
        <w:t>. The WCA enhancement suggests the involvement of the slit-shaped structure of expanded vermiculite</w:t>
      </w:r>
      <w:r w:rsidR="00843C28" w:rsidRPr="00EF4C5B">
        <w:rPr>
          <w:color w:val="000000" w:themeColor="text1"/>
          <w:sz w:val="20"/>
          <w:szCs w:val="22"/>
        </w:rPr>
        <w:t>,</w:t>
      </w:r>
      <w:r w:rsidRPr="00EF4C5B">
        <w:rPr>
          <w:color w:val="000000" w:themeColor="text1"/>
          <w:sz w:val="20"/>
          <w:szCs w:val="22"/>
        </w:rPr>
        <w:t xml:space="preserve"> resulting in highly rough surface morphology. On the other hand, both the eVMT and eVMT@PDMS layers were found to well absorb a </w:t>
      </w:r>
      <w:r w:rsidRPr="00EF4C5B">
        <w:rPr>
          <w:i/>
          <w:iCs/>
          <w:color w:val="000000" w:themeColor="text1"/>
          <w:sz w:val="20"/>
          <w:szCs w:val="22"/>
        </w:rPr>
        <w:t>n</w:t>
      </w:r>
      <w:r w:rsidRPr="00EF4C5B">
        <w:rPr>
          <w:color w:val="000000" w:themeColor="text1"/>
          <w:sz w:val="20"/>
          <w:szCs w:val="22"/>
        </w:rPr>
        <w:t>-hexane droplet in additional experiments, which indicates the selective water-repellence characteristic of eVMT@PDMS.</w:t>
      </w:r>
    </w:p>
    <w:tbl>
      <w:tblPr>
        <w:tblW w:w="0" w:type="auto"/>
        <w:jc w:val="right"/>
        <w:tblLook w:val="0000" w:firstRow="0" w:lastRow="0" w:firstColumn="0" w:lastColumn="0" w:noHBand="0" w:noVBand="0"/>
      </w:tblPr>
      <w:tblGrid>
        <w:gridCol w:w="3969"/>
        <w:gridCol w:w="4082"/>
      </w:tblGrid>
      <w:tr w:rsidR="00724EAA" w:rsidRPr="00EF4C5B" w14:paraId="683D0D05" w14:textId="77777777" w:rsidTr="00264366">
        <w:trPr>
          <w:jc w:val="right"/>
        </w:trPr>
        <w:tc>
          <w:tcPr>
            <w:tcW w:w="3969" w:type="dxa"/>
            <w:shd w:val="clear" w:color="auto" w:fill="auto"/>
            <w:vAlign w:val="center"/>
          </w:tcPr>
          <w:p w14:paraId="67C6B9EE" w14:textId="547340A9" w:rsidR="00724EAA" w:rsidRPr="00EF4C5B" w:rsidRDefault="003A4A89" w:rsidP="003671E4">
            <w:pPr>
              <w:pStyle w:val="MDPI52figure"/>
              <w:spacing w:before="0"/>
              <w:rPr>
                <w:color w:val="000000" w:themeColor="text1"/>
              </w:rPr>
            </w:pPr>
            <w:r w:rsidRPr="00EF4C5B">
              <w:rPr>
                <w:rFonts w:eastAsiaTheme="minorEastAsia" w:hint="eastAsia"/>
                <w:color w:val="000000" w:themeColor="text1"/>
                <w:lang w:eastAsia="ko-KR"/>
              </w:rPr>
              <w:t xml:space="preserve">  </w:t>
            </w:r>
            <w:r w:rsidRPr="00EF4C5B">
              <w:rPr>
                <w:noProof/>
                <w:snapToGrid/>
                <w:color w:val="000000" w:themeColor="text1"/>
                <w:lang w:eastAsia="ko-KR" w:bidi="ar-SA"/>
              </w:rPr>
              <w:drawing>
                <wp:inline distT="0" distB="0" distL="0" distR="0" wp14:anchorId="7A7B2908" wp14:editId="03765185">
                  <wp:extent cx="1713600" cy="1440000"/>
                  <wp:effectExtent l="0" t="0" r="1270" b="8255"/>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 4A.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13600" cy="1440000"/>
                          </a:xfrm>
                          <a:prstGeom prst="rect">
                            <a:avLst/>
                          </a:prstGeom>
                        </pic:spPr>
                      </pic:pic>
                    </a:graphicData>
                  </a:graphic>
                </wp:inline>
              </w:drawing>
            </w:r>
          </w:p>
        </w:tc>
        <w:tc>
          <w:tcPr>
            <w:tcW w:w="4082" w:type="dxa"/>
          </w:tcPr>
          <w:p w14:paraId="4DD7BB66" w14:textId="307FA3EB" w:rsidR="00724EAA" w:rsidRPr="00EF4C5B" w:rsidRDefault="003A4A89" w:rsidP="002A2743">
            <w:pPr>
              <w:pStyle w:val="MDPI52figure"/>
              <w:spacing w:before="0"/>
              <w:rPr>
                <w:color w:val="000000" w:themeColor="text1"/>
              </w:rPr>
            </w:pPr>
            <w:r w:rsidRPr="00EF4C5B">
              <w:rPr>
                <w:rFonts w:eastAsiaTheme="minorEastAsia" w:hint="eastAsia"/>
                <w:color w:val="000000" w:themeColor="text1"/>
                <w:lang w:eastAsia="ko-KR"/>
              </w:rPr>
              <w:t xml:space="preserve">  </w:t>
            </w:r>
            <w:r w:rsidRPr="00EF4C5B">
              <w:rPr>
                <w:noProof/>
                <w:snapToGrid/>
                <w:color w:val="000000" w:themeColor="text1"/>
                <w:lang w:eastAsia="ko-KR" w:bidi="ar-SA"/>
              </w:rPr>
              <w:drawing>
                <wp:inline distT="0" distB="0" distL="0" distR="0" wp14:anchorId="38379771" wp14:editId="25518671">
                  <wp:extent cx="1717200" cy="1440000"/>
                  <wp:effectExtent l="0" t="0" r="0" b="8255"/>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 4B.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17200" cy="1440000"/>
                          </a:xfrm>
                          <a:prstGeom prst="rect">
                            <a:avLst/>
                          </a:prstGeom>
                        </pic:spPr>
                      </pic:pic>
                    </a:graphicData>
                  </a:graphic>
                </wp:inline>
              </w:drawing>
            </w:r>
          </w:p>
        </w:tc>
      </w:tr>
      <w:tr w:rsidR="00641388" w:rsidRPr="00EF4C5B" w14:paraId="7094883F" w14:textId="77777777" w:rsidTr="00264366">
        <w:trPr>
          <w:jc w:val="right"/>
        </w:trPr>
        <w:tc>
          <w:tcPr>
            <w:tcW w:w="3969" w:type="dxa"/>
            <w:shd w:val="clear" w:color="auto" w:fill="auto"/>
            <w:vAlign w:val="center"/>
          </w:tcPr>
          <w:p w14:paraId="6048A870" w14:textId="058F82EB" w:rsidR="00641388" w:rsidRPr="00EF4C5B" w:rsidRDefault="00641388" w:rsidP="008927A6">
            <w:pPr>
              <w:pStyle w:val="MDPI52figure"/>
              <w:spacing w:before="0"/>
              <w:rPr>
                <w:noProof/>
                <w:snapToGrid/>
                <w:color w:val="000000" w:themeColor="text1"/>
                <w:lang w:eastAsia="ko-KR" w:bidi="ar-SA"/>
              </w:rPr>
            </w:pPr>
            <w:r w:rsidRPr="00EF4C5B">
              <w:rPr>
                <w:color w:val="000000" w:themeColor="text1"/>
              </w:rPr>
              <w:t>(</w:t>
            </w:r>
            <w:r w:rsidRPr="00EF4C5B">
              <w:rPr>
                <w:b/>
                <w:color w:val="000000" w:themeColor="text1"/>
              </w:rPr>
              <w:t>a</w:t>
            </w:r>
            <w:r w:rsidRPr="00EF4C5B">
              <w:rPr>
                <w:color w:val="000000" w:themeColor="text1"/>
              </w:rPr>
              <w:t>)</w:t>
            </w:r>
          </w:p>
        </w:tc>
        <w:tc>
          <w:tcPr>
            <w:tcW w:w="4082" w:type="dxa"/>
          </w:tcPr>
          <w:p w14:paraId="5E72AE45" w14:textId="6D9E28BE" w:rsidR="00641388" w:rsidRPr="00EF4C5B" w:rsidRDefault="00641388" w:rsidP="008927A6">
            <w:pPr>
              <w:pStyle w:val="MDPI52figure"/>
              <w:spacing w:before="0"/>
              <w:rPr>
                <w:noProof/>
                <w:snapToGrid/>
                <w:color w:val="000000" w:themeColor="text1"/>
                <w:lang w:eastAsia="ko-KR" w:bidi="ar-SA"/>
              </w:rPr>
            </w:pPr>
            <w:r w:rsidRPr="00EF4C5B">
              <w:rPr>
                <w:color w:val="000000" w:themeColor="text1"/>
              </w:rPr>
              <w:t>(</w:t>
            </w:r>
            <w:r w:rsidRPr="00EF4C5B">
              <w:rPr>
                <w:b/>
                <w:color w:val="000000" w:themeColor="text1"/>
              </w:rPr>
              <w:t>b</w:t>
            </w:r>
            <w:r w:rsidRPr="00EF4C5B">
              <w:rPr>
                <w:color w:val="000000" w:themeColor="text1"/>
              </w:rPr>
              <w:t>)</w:t>
            </w:r>
          </w:p>
        </w:tc>
      </w:tr>
      <w:tr w:rsidR="00641388" w:rsidRPr="00EF4C5B" w14:paraId="3AB81FE5" w14:textId="77777777" w:rsidTr="00264366">
        <w:trPr>
          <w:jc w:val="right"/>
        </w:trPr>
        <w:tc>
          <w:tcPr>
            <w:tcW w:w="3969" w:type="dxa"/>
            <w:shd w:val="clear" w:color="auto" w:fill="auto"/>
            <w:vAlign w:val="center"/>
          </w:tcPr>
          <w:p w14:paraId="09297846" w14:textId="1DAA3DFC" w:rsidR="00641388" w:rsidRPr="00EF4C5B" w:rsidRDefault="003A4A89" w:rsidP="00641388">
            <w:pPr>
              <w:pStyle w:val="MDPI42tablebody"/>
              <w:rPr>
                <w:color w:val="000000" w:themeColor="text1"/>
              </w:rPr>
            </w:pPr>
            <w:r w:rsidRPr="00EF4C5B">
              <w:rPr>
                <w:noProof/>
                <w:snapToGrid/>
                <w:color w:val="000000" w:themeColor="text1"/>
                <w:lang w:eastAsia="ko-KR" w:bidi="ar-SA"/>
              </w:rPr>
              <w:drawing>
                <wp:inline distT="0" distB="0" distL="0" distR="0" wp14:anchorId="2718AC2A" wp14:editId="1F1F350A">
                  <wp:extent cx="2080800" cy="1800000"/>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 5A.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80800" cy="1800000"/>
                          </a:xfrm>
                          <a:prstGeom prst="rect">
                            <a:avLst/>
                          </a:prstGeom>
                        </pic:spPr>
                      </pic:pic>
                    </a:graphicData>
                  </a:graphic>
                </wp:inline>
              </w:drawing>
            </w:r>
          </w:p>
        </w:tc>
        <w:tc>
          <w:tcPr>
            <w:tcW w:w="4082" w:type="dxa"/>
          </w:tcPr>
          <w:p w14:paraId="16F7C7C9" w14:textId="6DFDD007" w:rsidR="00641388" w:rsidRPr="00EF4C5B" w:rsidRDefault="003A4A89" w:rsidP="00641388">
            <w:pPr>
              <w:pStyle w:val="MDPI42tablebody"/>
              <w:rPr>
                <w:color w:val="000000" w:themeColor="text1"/>
              </w:rPr>
            </w:pPr>
            <w:r w:rsidRPr="00EF4C5B">
              <w:rPr>
                <w:noProof/>
                <w:snapToGrid/>
                <w:color w:val="000000" w:themeColor="text1"/>
                <w:lang w:eastAsia="ko-KR" w:bidi="ar-SA"/>
              </w:rPr>
              <w:drawing>
                <wp:inline distT="0" distB="0" distL="0" distR="0" wp14:anchorId="3D229447" wp14:editId="3D6033D9">
                  <wp:extent cx="2170800" cy="1800000"/>
                  <wp:effectExtent l="0" t="0" r="1270"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 5B.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170800" cy="1800000"/>
                          </a:xfrm>
                          <a:prstGeom prst="rect">
                            <a:avLst/>
                          </a:prstGeom>
                        </pic:spPr>
                      </pic:pic>
                    </a:graphicData>
                  </a:graphic>
                </wp:inline>
              </w:drawing>
            </w:r>
          </w:p>
        </w:tc>
      </w:tr>
      <w:tr w:rsidR="00641388" w:rsidRPr="00EF4C5B" w14:paraId="0E9FE772" w14:textId="77777777" w:rsidTr="00264366">
        <w:trPr>
          <w:jc w:val="right"/>
        </w:trPr>
        <w:tc>
          <w:tcPr>
            <w:tcW w:w="3969" w:type="dxa"/>
            <w:shd w:val="clear" w:color="auto" w:fill="auto"/>
            <w:vAlign w:val="center"/>
          </w:tcPr>
          <w:p w14:paraId="2171BD2C" w14:textId="2B59F807" w:rsidR="00641388" w:rsidRPr="00EF4C5B" w:rsidRDefault="00641388" w:rsidP="00641388">
            <w:pPr>
              <w:pStyle w:val="MDPI42tablebody"/>
              <w:rPr>
                <w:noProof/>
                <w:snapToGrid/>
                <w:color w:val="000000" w:themeColor="text1"/>
                <w:lang w:eastAsia="ko-KR" w:bidi="ar-SA"/>
              </w:rPr>
            </w:pPr>
            <w:r w:rsidRPr="00EF4C5B">
              <w:rPr>
                <w:color w:val="000000" w:themeColor="text1"/>
              </w:rPr>
              <w:t>(</w:t>
            </w:r>
            <w:r w:rsidRPr="00EF4C5B">
              <w:rPr>
                <w:b/>
                <w:color w:val="000000" w:themeColor="text1"/>
              </w:rPr>
              <w:t>c</w:t>
            </w:r>
            <w:r w:rsidRPr="00EF4C5B">
              <w:rPr>
                <w:color w:val="000000" w:themeColor="text1"/>
              </w:rPr>
              <w:t>)</w:t>
            </w:r>
          </w:p>
        </w:tc>
        <w:tc>
          <w:tcPr>
            <w:tcW w:w="4082" w:type="dxa"/>
          </w:tcPr>
          <w:p w14:paraId="23730552" w14:textId="6D4F1961" w:rsidR="00641388" w:rsidRPr="00EF4C5B" w:rsidRDefault="00641388" w:rsidP="00641388">
            <w:pPr>
              <w:pStyle w:val="MDPI42tablebody"/>
              <w:rPr>
                <w:noProof/>
                <w:snapToGrid/>
                <w:color w:val="000000" w:themeColor="text1"/>
                <w:lang w:eastAsia="ko-KR" w:bidi="ar-SA"/>
              </w:rPr>
            </w:pPr>
            <w:r w:rsidRPr="00EF4C5B">
              <w:rPr>
                <w:color w:val="000000" w:themeColor="text1"/>
              </w:rPr>
              <w:t>(</w:t>
            </w:r>
            <w:r w:rsidRPr="00EF4C5B">
              <w:rPr>
                <w:b/>
                <w:color w:val="000000" w:themeColor="text1"/>
              </w:rPr>
              <w:t>d</w:t>
            </w:r>
            <w:r w:rsidRPr="00EF4C5B">
              <w:rPr>
                <w:color w:val="000000" w:themeColor="text1"/>
              </w:rPr>
              <w:t>)</w:t>
            </w:r>
          </w:p>
        </w:tc>
      </w:tr>
    </w:tbl>
    <w:p w14:paraId="7CC02A8F" w14:textId="16467BDD" w:rsidR="00920FE1" w:rsidRPr="00EF4C5B" w:rsidRDefault="00920FE1" w:rsidP="00264366">
      <w:pPr>
        <w:pStyle w:val="MDPI51figurecaption"/>
        <w:ind w:leftChars="1275" w:left="2550" w:right="-24" w:firstLine="1"/>
        <w:jc w:val="both"/>
        <w:rPr>
          <w:color w:val="000000" w:themeColor="text1"/>
        </w:rPr>
      </w:pPr>
      <w:r w:rsidRPr="00EF4C5B">
        <w:rPr>
          <w:b/>
          <w:color w:val="000000" w:themeColor="text1"/>
        </w:rPr>
        <w:t xml:space="preserve">Figure </w:t>
      </w:r>
      <w:r w:rsidR="00E859A0" w:rsidRPr="00EF4C5B">
        <w:rPr>
          <w:b/>
          <w:color w:val="000000" w:themeColor="text1"/>
        </w:rPr>
        <w:t>4</w:t>
      </w:r>
      <w:r w:rsidRPr="00EF4C5B">
        <w:rPr>
          <w:b/>
          <w:color w:val="000000" w:themeColor="text1"/>
        </w:rPr>
        <w:t xml:space="preserve">. </w:t>
      </w:r>
      <w:r w:rsidR="00952663" w:rsidRPr="00EF4C5B">
        <w:rPr>
          <w:color w:val="000000" w:themeColor="text1"/>
        </w:rPr>
        <w:t>Optical images of (</w:t>
      </w:r>
      <w:r w:rsidR="00952663" w:rsidRPr="00EF4C5B">
        <w:rPr>
          <w:b/>
          <w:color w:val="000000" w:themeColor="text1"/>
        </w:rPr>
        <w:t>a</w:t>
      </w:r>
      <w:r w:rsidR="00952663" w:rsidRPr="00EF4C5B">
        <w:rPr>
          <w:color w:val="000000" w:themeColor="text1"/>
        </w:rPr>
        <w:t>) eVMT and (</w:t>
      </w:r>
      <w:r w:rsidR="00952663" w:rsidRPr="00EF4C5B">
        <w:rPr>
          <w:b/>
          <w:color w:val="000000" w:themeColor="text1"/>
        </w:rPr>
        <w:t>b</w:t>
      </w:r>
      <w:r w:rsidR="00952663" w:rsidRPr="00EF4C5B">
        <w:rPr>
          <w:color w:val="000000" w:themeColor="text1"/>
        </w:rPr>
        <w:t>) eVMT@PDMS after dispensing a 2 µL water droplet on the surface. The insets display water contact angles and water was stained by a blue dye. Time-dependent uptake mass variations for four different liquids along the capillary tubes packed with (</w:t>
      </w:r>
      <w:r w:rsidR="00952663" w:rsidRPr="00EF4C5B">
        <w:rPr>
          <w:b/>
          <w:color w:val="000000" w:themeColor="text1"/>
        </w:rPr>
        <w:t>c</w:t>
      </w:r>
      <w:r w:rsidR="00952663" w:rsidRPr="00EF4C5B">
        <w:rPr>
          <w:color w:val="000000" w:themeColor="text1"/>
        </w:rPr>
        <w:t>) eVMT and (</w:t>
      </w:r>
      <w:r w:rsidR="00952663" w:rsidRPr="00EF4C5B">
        <w:rPr>
          <w:b/>
          <w:color w:val="000000" w:themeColor="text1"/>
        </w:rPr>
        <w:t>d</w:t>
      </w:r>
      <w:r w:rsidR="00952663" w:rsidRPr="00EF4C5B">
        <w:rPr>
          <w:color w:val="000000" w:themeColor="text1"/>
        </w:rPr>
        <w:t>) eVMT@PDMS particles.</w:t>
      </w:r>
    </w:p>
    <w:p w14:paraId="5D975743" w14:textId="4542AE73" w:rsidR="00804B3C" w:rsidRPr="00EF4C5B" w:rsidRDefault="008F7FCA" w:rsidP="00804B3C">
      <w:pPr>
        <w:pStyle w:val="MDPI31text"/>
        <w:spacing w:before="240"/>
        <w:rPr>
          <w:color w:val="000000" w:themeColor="text1"/>
        </w:rPr>
      </w:pPr>
      <w:bookmarkStart w:id="6" w:name="_Hlk61163353"/>
      <w:r w:rsidRPr="00EF4C5B">
        <w:rPr>
          <w:color w:val="000000" w:themeColor="text1"/>
        </w:rPr>
        <w:t>Liquid penetration rates were measured to characterize the wetting properties of porous particles using a cylindrical glass tube packed with vermiculite samples, more quantitatively.</w:t>
      </w:r>
      <w:bookmarkEnd w:id="6"/>
      <w:r w:rsidRPr="00EF4C5B">
        <w:rPr>
          <w:color w:val="000000" w:themeColor="text1"/>
        </w:rPr>
        <w:t xml:space="preserve"> Figures 4</w:t>
      </w:r>
      <w:r w:rsidR="00925675" w:rsidRPr="00EF4C5B">
        <w:rPr>
          <w:color w:val="000000" w:themeColor="text1"/>
        </w:rPr>
        <w:t>c</w:t>
      </w:r>
      <w:r w:rsidRPr="00EF4C5B">
        <w:rPr>
          <w:color w:val="000000" w:themeColor="text1"/>
        </w:rPr>
        <w:t xml:space="preserve"> and 4</w:t>
      </w:r>
      <w:r w:rsidR="00925675" w:rsidRPr="00EF4C5B">
        <w:rPr>
          <w:color w:val="000000" w:themeColor="text1"/>
        </w:rPr>
        <w:t>d</w:t>
      </w:r>
      <w:r w:rsidRPr="00EF4C5B">
        <w:rPr>
          <w:color w:val="000000" w:themeColor="text1"/>
        </w:rPr>
        <w:t xml:space="preserve"> show variation curves of the uptake mass of liquid as a function of time for the eVMT and eVMT@PDMS samples, respectively. The water uptake mass of eVMT increased rapidly in the early stage of wicking and then exhibited a gradual slowdown in penetration rate, but there is no water wicking in eVMT@PDMS. The PDMS deposition resulted in switching the water-wetting property from permeability to repellency. The water-repellent property persisted even when the packed tube was immersed </w:t>
      </w:r>
      <w:r w:rsidRPr="00EF4C5B">
        <w:rPr>
          <w:color w:val="000000" w:themeColor="text1"/>
        </w:rPr>
        <w:lastRenderedPageBreak/>
        <w:t xml:space="preserve">to a depth of 15 cm, corresponding to an intrusion pressure of 1.47 kPa. On the other hand, the uptake mass profiles of the organic liquids (ethanol, </w:t>
      </w:r>
      <w:r w:rsidRPr="00EF4C5B">
        <w:rPr>
          <w:i/>
          <w:iCs/>
          <w:color w:val="000000" w:themeColor="text1"/>
        </w:rPr>
        <w:t>n</w:t>
      </w:r>
      <w:r w:rsidRPr="00EF4C5B">
        <w:rPr>
          <w:color w:val="000000" w:themeColor="text1"/>
        </w:rPr>
        <w:t>-hexane, and toluene) were similar irrespective of PDMS coating. A dynamic contact angle (</w:t>
      </w:r>
      <w:r w:rsidR="006C599A" w:rsidRPr="00EF4C5B">
        <w:rPr>
          <w:color w:val="000000" w:themeColor="text1"/>
        </w:rPr>
        <w:t>θ</w:t>
      </w:r>
      <w:r w:rsidRPr="00EF4C5B">
        <w:rPr>
          <w:color w:val="000000" w:themeColor="text1"/>
        </w:rPr>
        <w:t>) of the sample in an early wicking period was evaluated from an uptake mass profile using a modified Washburn equation</w:t>
      </w:r>
      <w:r w:rsidR="00991171" w:rsidRPr="00EF4C5B">
        <w:rPr>
          <w:color w:val="000000" w:themeColor="text1"/>
        </w:rPr>
        <w:t xml:space="preserve"> </w:t>
      </w:r>
      <w:r w:rsidR="00433894" w:rsidRPr="00EF4C5B">
        <w:rPr>
          <w:color w:val="000000" w:themeColor="text1"/>
        </w:rPr>
        <w:fldChar w:fldCharType="begin">
          <w:fldData xml:space="preserve">PEVuZE5vdGU+PENpdGU+PEF1dGhvcj5LaXJkcG9ucGF0dGFyYTwvQXV0aG9yPjxZZWFyPjIwMTM8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</w:fldData>
        </w:fldChar>
      </w:r>
      <w:r w:rsidR="00133D13" w:rsidRPr="00EF4C5B">
        <w:rPr>
          <w:color w:val="000000" w:themeColor="text1"/>
        </w:rPr>
        <w:instrText xml:space="preserve"> ADDIN EN.CITE </w:instrText>
      </w:r>
      <w:r w:rsidR="00133D13" w:rsidRPr="00EF4C5B">
        <w:rPr>
          <w:color w:val="000000" w:themeColor="text1"/>
        </w:rPr>
        <w:fldChar w:fldCharType="begin">
          <w:fldData xml:space="preserve">PEVuZE5vdGU+PENpdGU+PEF1dGhvcj5LaXJkcG9ucGF0dGFyYTwvQXV0aG9yPjxZZWFyPjIwMTM8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</w:fldData>
        </w:fldChar>
      </w:r>
      <w:r w:rsidR="00133D13" w:rsidRPr="00EF4C5B">
        <w:rPr>
          <w:color w:val="000000" w:themeColor="text1"/>
        </w:rPr>
        <w:instrText xml:space="preserve"> ADDIN EN.CITE.DATA </w:instrText>
      </w:r>
      <w:r w:rsidR="00133D13" w:rsidRPr="00EF4C5B">
        <w:rPr>
          <w:color w:val="000000" w:themeColor="text1"/>
        </w:rPr>
      </w:r>
      <w:r w:rsidR="00133D13" w:rsidRPr="00EF4C5B">
        <w:rPr>
          <w:color w:val="000000" w:themeColor="text1"/>
        </w:rPr>
        <w:fldChar w:fldCharType="end"/>
      </w:r>
      <w:r w:rsidR="00433894" w:rsidRPr="00EF4C5B">
        <w:rPr>
          <w:color w:val="000000" w:themeColor="text1"/>
        </w:rPr>
      </w:r>
      <w:r w:rsidR="00433894" w:rsidRPr="00EF4C5B">
        <w:rPr>
          <w:color w:val="000000" w:themeColor="text1"/>
        </w:rPr>
        <w:fldChar w:fldCharType="separate"/>
      </w:r>
      <w:r w:rsidR="00F048F7" w:rsidRPr="00EF4C5B">
        <w:rPr>
          <w:noProof/>
          <w:color w:val="000000" w:themeColor="text1"/>
        </w:rPr>
        <w:t>[34,35]</w:t>
      </w:r>
      <w:r w:rsidR="00433894" w:rsidRPr="00EF4C5B">
        <w:rPr>
          <w:color w:val="000000" w:themeColor="text1"/>
        </w:rPr>
        <w:fldChar w:fldCharType="end"/>
      </w:r>
      <w:r w:rsidRPr="00EF4C5B">
        <w:rPr>
          <w:color w:val="000000" w:themeColor="text1"/>
        </w:rPr>
        <w:t>:</w:t>
      </w:r>
    </w:p>
    <w:tbl>
      <w:tblPr>
        <w:tblW w:w="7859" w:type="dxa"/>
        <w:tblInd w:w="2608" w:type="dxa"/>
        <w:tblCellMar>
          <w:left w:w="0" w:type="dxa"/>
          <w:right w:w="0" w:type="dxa"/>
        </w:tblCellMar>
        <w:tblLook w:val="04A0" w:firstRow="1" w:lastRow="0" w:firstColumn="1" w:lastColumn="0" w:noHBand="0" w:noVBand="1"/>
      </w:tblPr>
      <w:tblGrid>
        <w:gridCol w:w="7428"/>
        <w:gridCol w:w="431"/>
      </w:tblGrid>
      <w:tr w:rsidR="00A82963" w:rsidRPr="00EF4C5B" w14:paraId="7E0DD9C0" w14:textId="77777777" w:rsidTr="002A2743">
        <w:tc>
          <w:tcPr>
            <w:tcW w:w="7428" w:type="dxa"/>
          </w:tcPr>
          <w:p w14:paraId="5CB1B26A" w14:textId="4E7AC708" w:rsidR="00A82963" w:rsidRPr="00EF4C5B" w:rsidRDefault="002A2743" w:rsidP="002A2743">
            <w:pPr>
              <w:pStyle w:val="MDPI39equation"/>
              <w:rPr>
                <w:color w:val="000000" w:themeColor="text1"/>
              </w:rPr>
            </w:pPr>
            <m:oMathPara>
              <m:oMath>
                <m:sSup>
                  <m:sSupPr>
                    <m:ctrlPr>
                      <w:rPr>
                        <w:rFonts w:ascii="Cambria Math" w:hAnsi="Cambria Math"/>
                        <w:color w:val="000000" w:themeColor="text1"/>
                        <w:szCs w:val="20"/>
                      </w:rPr>
                    </m:ctrlPr>
                  </m:sSupPr>
                  <m:e>
                    <m:r>
                      <w:rPr>
                        <w:rFonts w:ascii="Cambria Math" w:hAnsi="Cambria Math"/>
                        <w:color w:val="000000" w:themeColor="text1"/>
                        <w:szCs w:val="20"/>
                      </w:rPr>
                      <m:t>m</m:t>
                    </m:r>
                  </m:e>
                  <m:sup>
                    <m:r>
                      <w:rPr>
                        <w:rFonts w:ascii="Cambria Math" w:hAnsi="Cambria Math"/>
                        <w:color w:val="000000" w:themeColor="text1"/>
                        <w:szCs w:val="20"/>
                      </w:rPr>
                      <m:t>2</m:t>
                    </m:r>
                  </m:sup>
                </m:sSup>
                <m:r>
                  <m:rPr>
                    <m:sty m:val="p"/>
                  </m:rPr>
                  <w:rPr>
                    <w:rFonts w:ascii="Cambria Math" w:hAnsi="Cambria Math"/>
                    <w:color w:val="000000" w:themeColor="text1"/>
                    <w:szCs w:val="20"/>
                  </w:rPr>
                  <m:t xml:space="preserve"> =  </m:t>
                </m:r>
                <m:f>
                  <m:fPr>
                    <m:ctrlPr>
                      <w:rPr>
                        <w:rFonts w:ascii="Cambria Math" w:hAnsi="Cambria Math"/>
                        <w:i/>
                        <w:iCs/>
                        <w:color w:val="000000" w:themeColor="text1"/>
                        <w:szCs w:val="20"/>
                      </w:rPr>
                    </m:ctrlPr>
                  </m:fPr>
                  <m:num>
                    <m:r>
                      <w:rPr>
                        <w:rFonts w:ascii="Cambria Math" w:hAnsi="Cambria Math"/>
                        <w:color w:val="000000" w:themeColor="text1"/>
                        <w:szCs w:val="20"/>
                      </w:rPr>
                      <m:t xml:space="preserve">  C </m:t>
                    </m:r>
                    <m:sSup>
                      <m:sSupPr>
                        <m:ctrlPr>
                          <w:rPr>
                            <w:rFonts w:ascii="Cambria Math" w:hAnsi="Cambria Math"/>
                            <w:i/>
                            <w:color w:val="000000" w:themeColor="text1"/>
                            <w:szCs w:val="20"/>
                          </w:rPr>
                        </m:ctrlPr>
                      </m:sSupPr>
                      <m:e>
                        <m:r>
                          <w:rPr>
                            <w:rFonts w:ascii="Cambria Math" w:hAnsi="Cambria Math"/>
                            <w:i/>
                            <w:color w:val="000000" w:themeColor="text1"/>
                            <w:szCs w:val="20"/>
                          </w:rPr>
                          <w:sym w:font="Symbol" w:char="F072"/>
                        </m:r>
                      </m:e>
                      <m:sup>
                        <m:r>
                          <w:rPr>
                            <w:rFonts w:ascii="Cambria Math" w:hAnsi="Cambria Math"/>
                            <w:color w:val="000000" w:themeColor="text1"/>
                            <w:szCs w:val="20"/>
                          </w:rPr>
                          <m:t>2</m:t>
                        </m:r>
                      </m:sup>
                    </m:sSup>
                    <m:r>
                      <w:rPr>
                        <w:rFonts w:ascii="Cambria Math" w:hAnsi="Cambria Math"/>
                        <w:color w:val="000000" w:themeColor="text1"/>
                        <w:szCs w:val="20"/>
                      </w:rPr>
                      <m:t xml:space="preserve"> </m:t>
                    </m:r>
                    <m:r>
                      <w:rPr>
                        <w:rFonts w:ascii="Cambria Math" w:hAnsi="Cambria Math"/>
                        <w:i/>
                        <w:color w:val="000000" w:themeColor="text1"/>
                        <w:szCs w:val="20"/>
                      </w:rPr>
                      <w:sym w:font="Symbol" w:char="F067"/>
                    </m:r>
                    <m:r>
                      <w:rPr>
                        <w:rFonts w:ascii="Cambria Math" w:hAnsi="Cambria Math"/>
                        <w:color w:val="000000" w:themeColor="text1"/>
                        <w:szCs w:val="20"/>
                      </w:rPr>
                      <m:t xml:space="preserve"> cos</m:t>
                    </m:r>
                    <m:r>
                      <w:rPr>
                        <w:rFonts w:ascii="Cambria Math" w:hAnsi="Cambria Math"/>
                        <w:i/>
                        <w:color w:val="000000" w:themeColor="text1"/>
                        <w:szCs w:val="20"/>
                      </w:rPr>
                      <w:sym w:font="Symbol" w:char="F071"/>
                    </m:r>
                    <m:r>
                      <w:rPr>
                        <w:rFonts w:ascii="Cambria Math" w:hAnsi="Cambria Math"/>
                        <w:color w:val="000000" w:themeColor="text1"/>
                        <w:szCs w:val="20"/>
                      </w:rPr>
                      <m:t xml:space="preserve">   </m:t>
                    </m:r>
                  </m:num>
                  <m:den>
                    <m:r>
                      <w:rPr>
                        <w:rFonts w:ascii="Cambria Math" w:hAnsi="Cambria Math"/>
                        <w:color w:val="000000" w:themeColor="text1"/>
                        <w:szCs w:val="20"/>
                      </w:rPr>
                      <m:t xml:space="preserve"> </m:t>
                    </m:r>
                    <m:r>
                      <w:rPr>
                        <w:rFonts w:ascii="Cambria Math" w:hAnsi="Cambria Math"/>
                        <w:i/>
                        <w:color w:val="000000" w:themeColor="text1"/>
                        <w:szCs w:val="20"/>
                      </w:rPr>
                      <w:sym w:font="Symbol" w:char="F068"/>
                    </m:r>
                  </m:den>
                </m:f>
                <m:r>
                  <w:rPr>
                    <w:rFonts w:ascii="Cambria Math" w:hAnsi="Cambria Math"/>
                    <w:color w:val="000000" w:themeColor="text1"/>
                    <w:szCs w:val="20"/>
                  </w:rPr>
                  <m:t xml:space="preserve"> t,</m:t>
                </m:r>
              </m:oMath>
            </m:oMathPara>
          </w:p>
        </w:tc>
        <w:tc>
          <w:tcPr>
            <w:tcW w:w="431" w:type="dxa"/>
            <w:vAlign w:val="center"/>
          </w:tcPr>
          <w:p w14:paraId="2816642D" w14:textId="58C4712C" w:rsidR="00A82963" w:rsidRPr="00EF4C5B" w:rsidRDefault="00A82963" w:rsidP="002A2743">
            <w:pPr>
              <w:pStyle w:val="MDPI3aequationnumber"/>
              <w:spacing w:line="260" w:lineRule="atLeast"/>
              <w:rPr>
                <w:color w:val="000000" w:themeColor="text1"/>
              </w:rPr>
            </w:pPr>
            <w:r w:rsidRPr="00EF4C5B">
              <w:rPr>
                <w:color w:val="000000" w:themeColor="text1"/>
              </w:rPr>
              <w:t>(</w:t>
            </w:r>
            <w:r w:rsidR="00A962A0" w:rsidRPr="00EF4C5B">
              <w:rPr>
                <w:color w:val="000000" w:themeColor="text1"/>
              </w:rPr>
              <w:t>2</w:t>
            </w:r>
            <w:r w:rsidRPr="00EF4C5B">
              <w:rPr>
                <w:color w:val="000000" w:themeColor="text1"/>
              </w:rPr>
              <w:t>)</w:t>
            </w:r>
          </w:p>
        </w:tc>
      </w:tr>
    </w:tbl>
    <w:p w14:paraId="74679EEC" w14:textId="12FB11DC" w:rsidR="00A82963" w:rsidRPr="00EF4C5B" w:rsidRDefault="004A7E1C" w:rsidP="00A82963">
      <w:pPr>
        <w:pStyle w:val="MDPI32textnoindent"/>
        <w:rPr>
          <w:color w:val="000000" w:themeColor="text1"/>
        </w:rPr>
      </w:pPr>
      <w:r w:rsidRPr="00EF4C5B">
        <w:rPr>
          <w:color w:val="000000" w:themeColor="text1"/>
        </w:rPr>
        <w:t xml:space="preserve">where </w:t>
      </w:r>
      <w:r w:rsidR="00B50A15" w:rsidRPr="00EF4C5B">
        <w:rPr>
          <w:rFonts w:eastAsia="굴림"/>
          <w:bCs/>
          <w:i/>
          <w:color w:val="000000" w:themeColor="text1"/>
          <w:szCs w:val="20"/>
        </w:rPr>
        <w:t>m</w:t>
      </w:r>
      <w:r w:rsidR="00B50A15" w:rsidRPr="00EF4C5B">
        <w:rPr>
          <w:color w:val="000000" w:themeColor="text1"/>
          <w:sz w:val="18"/>
          <w:szCs w:val="20"/>
        </w:rPr>
        <w:t xml:space="preserve"> </w:t>
      </w:r>
      <w:r w:rsidRPr="00EF4C5B">
        <w:rPr>
          <w:color w:val="000000" w:themeColor="text1"/>
        </w:rPr>
        <w:t xml:space="preserve">is the mass of an imbibed liquid, </w:t>
      </w:r>
      <w:r w:rsidR="00BF21C2" w:rsidRPr="00EF4C5B">
        <w:rPr>
          <w:rFonts w:eastAsia="굴림"/>
          <w:bCs/>
          <w:i/>
          <w:color w:val="000000" w:themeColor="text1"/>
          <w:szCs w:val="20"/>
        </w:rPr>
        <w:t>C</w:t>
      </w:r>
      <w:r w:rsidRPr="00EF4C5B">
        <w:rPr>
          <w:color w:val="000000" w:themeColor="text1"/>
        </w:rPr>
        <w:t xml:space="preserve"> is the geometric factor,</w:t>
      </w:r>
      <w:r w:rsidR="00B54CAC" w:rsidRPr="00EF4C5B">
        <w:rPr>
          <w:color w:val="000000" w:themeColor="text1"/>
          <w:szCs w:val="20"/>
        </w:rPr>
        <w:t xml:space="preserve"> </w:t>
      </w:r>
      <w:r w:rsidR="003E750C" w:rsidRPr="00EF4C5B">
        <w:rPr>
          <w:rFonts w:eastAsia="굴림"/>
          <w:bCs/>
          <w:i/>
          <w:color w:val="000000" w:themeColor="text1"/>
          <w:szCs w:val="20"/>
        </w:rPr>
        <w:sym w:font="Symbol" w:char="F072"/>
      </w:r>
      <w:r w:rsidR="003E750C" w:rsidRPr="00EF4C5B">
        <w:rPr>
          <w:color w:val="000000" w:themeColor="text1"/>
        </w:rPr>
        <w:t xml:space="preserve"> </w:t>
      </w:r>
      <w:r w:rsidRPr="00EF4C5B">
        <w:rPr>
          <w:color w:val="000000" w:themeColor="text1"/>
        </w:rPr>
        <w:t xml:space="preserve">is the density of liquid, </w:t>
      </w:r>
      <w:r w:rsidR="009E2CEA" w:rsidRPr="00EF4C5B">
        <w:rPr>
          <w:rFonts w:eastAsia="굴림"/>
          <w:bCs/>
          <w:i/>
          <w:color w:val="000000" w:themeColor="text1"/>
          <w:szCs w:val="20"/>
        </w:rPr>
        <w:sym w:font="Symbol" w:char="F067"/>
      </w:r>
      <w:r w:rsidRPr="00EF4C5B">
        <w:rPr>
          <w:color w:val="000000" w:themeColor="text1"/>
        </w:rPr>
        <w:t xml:space="preserve"> is the surface tension, </w:t>
      </w:r>
      <w:r w:rsidR="00CC1808" w:rsidRPr="00EF4C5B">
        <w:rPr>
          <w:rFonts w:eastAsia="굴림"/>
          <w:bCs/>
          <w:i/>
          <w:color w:val="000000" w:themeColor="text1"/>
          <w:szCs w:val="20"/>
        </w:rPr>
        <w:sym w:font="Symbol" w:char="F068"/>
      </w:r>
      <w:r w:rsidRPr="00EF4C5B">
        <w:rPr>
          <w:color w:val="000000" w:themeColor="text1"/>
        </w:rPr>
        <w:t xml:space="preserve"> is the viscosity of liquid, and </w:t>
      </w:r>
      <w:r w:rsidR="00714026" w:rsidRPr="00EF4C5B">
        <w:rPr>
          <w:rFonts w:eastAsia="굴림"/>
          <w:bCs/>
          <w:i/>
          <w:color w:val="000000" w:themeColor="text1"/>
          <w:szCs w:val="20"/>
        </w:rPr>
        <w:t>t</w:t>
      </w:r>
      <w:r w:rsidRPr="00EF4C5B">
        <w:rPr>
          <w:color w:val="000000" w:themeColor="text1"/>
        </w:rPr>
        <w:t xml:space="preserve"> is the penetration time. The time-dependent variations of squared uptake mass during an initial liquid wicking period of 0</w:t>
      </w:r>
      <w:r w:rsidR="008927A6" w:rsidRPr="00EF4C5B">
        <w:rPr>
          <w:color w:val="000000" w:themeColor="text1"/>
        </w:rPr>
        <w:t xml:space="preserve"> </w:t>
      </w:r>
      <w:r w:rsidRPr="00EF4C5B">
        <w:rPr>
          <w:color w:val="000000" w:themeColor="text1"/>
        </w:rPr>
        <w:t>–</w:t>
      </w:r>
      <w:r w:rsidR="008927A6" w:rsidRPr="00EF4C5B">
        <w:rPr>
          <w:color w:val="000000" w:themeColor="text1"/>
        </w:rPr>
        <w:t xml:space="preserve"> </w:t>
      </w:r>
      <w:r w:rsidRPr="00EF4C5B">
        <w:rPr>
          <w:color w:val="000000" w:themeColor="text1"/>
        </w:rPr>
        <w:t xml:space="preserve">15 s are shown in Fig. S2. The </w:t>
      </w:r>
      <w:r w:rsidR="001E41BF" w:rsidRPr="00EF4C5B">
        <w:rPr>
          <w:rFonts w:eastAsia="굴림"/>
          <w:bCs/>
          <w:i/>
          <w:color w:val="000000" w:themeColor="text1"/>
          <w:szCs w:val="20"/>
        </w:rPr>
        <w:t>C</w:t>
      </w:r>
      <w:r w:rsidR="001E41BF" w:rsidRPr="00EF4C5B">
        <w:rPr>
          <w:rFonts w:eastAsia="굴림"/>
          <w:bCs/>
          <w:i/>
          <w:color w:val="000000" w:themeColor="text1"/>
          <w:szCs w:val="20"/>
        </w:rPr>
        <w:sym w:font="Symbol" w:char="F0D7"/>
      </w:r>
      <w:r w:rsidR="001E41BF" w:rsidRPr="00EF4C5B">
        <w:rPr>
          <w:rFonts w:eastAsia="굴림"/>
          <w:bCs/>
          <w:i/>
          <w:color w:val="000000" w:themeColor="text1"/>
          <w:szCs w:val="20"/>
        </w:rPr>
        <w:t>cos</w:t>
      </w:r>
      <w:r w:rsidR="001E41BF" w:rsidRPr="00EF4C5B">
        <w:rPr>
          <w:rFonts w:eastAsia="굴림"/>
          <w:bCs/>
          <w:i/>
          <w:color w:val="000000" w:themeColor="text1"/>
          <w:szCs w:val="20"/>
        </w:rPr>
        <w:sym w:font="Symbol" w:char="F071"/>
      </w:r>
      <w:r w:rsidR="001E41BF" w:rsidRPr="00EF4C5B">
        <w:rPr>
          <w:rFonts w:eastAsia="굴림"/>
          <w:bCs/>
          <w:color w:val="000000" w:themeColor="text1"/>
          <w:szCs w:val="20"/>
        </w:rPr>
        <w:t xml:space="preserve"> </w:t>
      </w:r>
      <w:r w:rsidRPr="00EF4C5B">
        <w:rPr>
          <w:color w:val="000000" w:themeColor="text1"/>
        </w:rPr>
        <w:t xml:space="preserve">value can be determined from the slope of a linear plot of </w:t>
      </w:r>
      <w:r w:rsidR="005B3674" w:rsidRPr="00EF4C5B">
        <w:rPr>
          <w:rFonts w:eastAsia="굴림"/>
          <w:bCs/>
          <w:i/>
          <w:color w:val="000000" w:themeColor="text1"/>
          <w:szCs w:val="20"/>
        </w:rPr>
        <w:t xml:space="preserve">t </w:t>
      </w:r>
      <w:r w:rsidR="005B3674" w:rsidRPr="00EF4C5B">
        <w:rPr>
          <w:color w:val="000000" w:themeColor="text1"/>
        </w:rPr>
        <w:t>vs</w:t>
      </w:r>
      <w:r w:rsidR="005B3674" w:rsidRPr="00EF4C5B">
        <w:rPr>
          <w:rFonts w:eastAsia="굴림"/>
          <w:bCs/>
          <w:i/>
          <w:color w:val="000000" w:themeColor="text1"/>
          <w:szCs w:val="20"/>
        </w:rPr>
        <w:t>. m</w:t>
      </w:r>
      <w:r w:rsidR="005B3674" w:rsidRPr="00EF4C5B">
        <w:rPr>
          <w:rFonts w:eastAsia="굴림"/>
          <w:bCs/>
          <w:i/>
          <w:color w:val="000000" w:themeColor="text1"/>
          <w:szCs w:val="20"/>
          <w:vertAlign w:val="superscript"/>
        </w:rPr>
        <w:t>2</w:t>
      </w:r>
      <w:r w:rsidRPr="00EF4C5B">
        <w:rPr>
          <w:color w:val="000000" w:themeColor="text1"/>
        </w:rPr>
        <w:t xml:space="preserve"> for a test liquid with known values of </w:t>
      </w:r>
      <w:r w:rsidR="00AE6DCB" w:rsidRPr="00EF4C5B">
        <w:rPr>
          <w:rFonts w:eastAsia="굴림"/>
          <w:bCs/>
          <w:i/>
          <w:color w:val="000000" w:themeColor="text1"/>
          <w:szCs w:val="20"/>
        </w:rPr>
        <w:sym w:font="Symbol" w:char="F072"/>
      </w:r>
      <w:r w:rsidRPr="00EF4C5B">
        <w:rPr>
          <w:color w:val="000000" w:themeColor="text1"/>
        </w:rPr>
        <w:t xml:space="preserve">, </w:t>
      </w:r>
      <w:r w:rsidR="00460A19" w:rsidRPr="00EF4C5B">
        <w:rPr>
          <w:rFonts w:eastAsia="굴림"/>
          <w:bCs/>
          <w:i/>
          <w:color w:val="000000" w:themeColor="text1"/>
          <w:szCs w:val="20"/>
        </w:rPr>
        <w:sym w:font="Symbol" w:char="F067"/>
      </w:r>
      <w:r w:rsidR="00A20A48" w:rsidRPr="00EF4C5B">
        <w:rPr>
          <w:color w:val="000000" w:themeColor="text1"/>
        </w:rPr>
        <w:t xml:space="preserve"> </w:t>
      </w:r>
      <w:r w:rsidRPr="00EF4C5B">
        <w:rPr>
          <w:color w:val="000000" w:themeColor="text1"/>
        </w:rPr>
        <w:t>an</w:t>
      </w:r>
      <w:r w:rsidR="00A20A48" w:rsidRPr="00EF4C5B">
        <w:rPr>
          <w:color w:val="000000" w:themeColor="text1"/>
        </w:rPr>
        <w:t xml:space="preserve">d </w:t>
      </w:r>
      <w:r w:rsidR="008B3AD4" w:rsidRPr="00EF4C5B">
        <w:rPr>
          <w:rFonts w:eastAsia="굴림"/>
          <w:bCs/>
          <w:i/>
          <w:color w:val="000000" w:themeColor="text1"/>
          <w:szCs w:val="20"/>
        </w:rPr>
        <w:sym w:font="Symbol" w:char="F068"/>
      </w:r>
      <w:r w:rsidRPr="00EF4C5B">
        <w:rPr>
          <w:color w:val="000000" w:themeColor="text1"/>
        </w:rPr>
        <w:t xml:space="preserve">. To calculate a dynamic contact angle from </w:t>
      </w:r>
      <w:r w:rsidR="00276850" w:rsidRPr="00EF4C5B">
        <w:rPr>
          <w:rFonts w:eastAsia="굴림"/>
          <w:bCs/>
          <w:i/>
          <w:color w:val="000000" w:themeColor="text1"/>
          <w:szCs w:val="20"/>
        </w:rPr>
        <w:t>C</w:t>
      </w:r>
      <w:r w:rsidR="00276850" w:rsidRPr="00EF4C5B">
        <w:rPr>
          <w:rFonts w:eastAsia="굴림"/>
          <w:bCs/>
          <w:i/>
          <w:color w:val="000000" w:themeColor="text1"/>
          <w:szCs w:val="20"/>
        </w:rPr>
        <w:sym w:font="Symbol" w:char="F0D7"/>
      </w:r>
      <w:r w:rsidR="00276850" w:rsidRPr="00EF4C5B">
        <w:rPr>
          <w:rFonts w:eastAsia="굴림"/>
          <w:bCs/>
          <w:i/>
          <w:color w:val="000000" w:themeColor="text1"/>
          <w:szCs w:val="20"/>
        </w:rPr>
        <w:t>cos</w:t>
      </w:r>
      <w:r w:rsidR="00276850" w:rsidRPr="00EF4C5B">
        <w:rPr>
          <w:rFonts w:eastAsia="굴림"/>
          <w:bCs/>
          <w:i/>
          <w:color w:val="000000" w:themeColor="text1"/>
          <w:szCs w:val="20"/>
        </w:rPr>
        <w:sym w:font="Symbol" w:char="F071"/>
      </w:r>
      <w:r w:rsidRPr="00EF4C5B">
        <w:rPr>
          <w:color w:val="000000" w:themeColor="text1"/>
        </w:rPr>
        <w:t>, it is necessary to establish a complete wetting (</w:t>
      </w:r>
      <w:r w:rsidR="00795D77" w:rsidRPr="00EF4C5B">
        <w:rPr>
          <w:i/>
          <w:color w:val="000000" w:themeColor="text1"/>
        </w:rPr>
        <w:t>θ</w:t>
      </w:r>
      <w:r w:rsidRPr="00EF4C5B">
        <w:rPr>
          <w:i/>
          <w:color w:val="000000" w:themeColor="text1"/>
        </w:rPr>
        <w:t xml:space="preserve"> = 0</w:t>
      </w:r>
      <w:r w:rsidR="00795D77" w:rsidRPr="00EF4C5B">
        <w:rPr>
          <w:i/>
          <w:color w:val="000000" w:themeColor="text1"/>
        </w:rPr>
        <w:t>°</w:t>
      </w:r>
      <w:r w:rsidRPr="00EF4C5B">
        <w:rPr>
          <w:color w:val="000000" w:themeColor="text1"/>
        </w:rPr>
        <w:t xml:space="preserve">) reference system. The water wetting of eVMT was used as the reference because its </w:t>
      </w:r>
      <w:r w:rsidR="00E95EC0" w:rsidRPr="00EF4C5B">
        <w:rPr>
          <w:rFonts w:eastAsia="굴림"/>
          <w:bCs/>
          <w:i/>
          <w:color w:val="000000" w:themeColor="text1"/>
          <w:szCs w:val="20"/>
        </w:rPr>
        <w:t>C</w:t>
      </w:r>
      <w:r w:rsidR="00E95EC0" w:rsidRPr="00EF4C5B">
        <w:rPr>
          <w:rFonts w:eastAsia="굴림"/>
          <w:bCs/>
          <w:i/>
          <w:color w:val="000000" w:themeColor="text1"/>
          <w:szCs w:val="20"/>
        </w:rPr>
        <w:sym w:font="Symbol" w:char="F0D7"/>
      </w:r>
      <w:r w:rsidR="00E95EC0" w:rsidRPr="00EF4C5B">
        <w:rPr>
          <w:rFonts w:eastAsia="굴림"/>
          <w:bCs/>
          <w:i/>
          <w:color w:val="000000" w:themeColor="text1"/>
          <w:szCs w:val="20"/>
        </w:rPr>
        <w:t>cos</w:t>
      </w:r>
      <w:r w:rsidR="00E95EC0" w:rsidRPr="00EF4C5B">
        <w:rPr>
          <w:rFonts w:eastAsia="굴림"/>
          <w:bCs/>
          <w:i/>
          <w:color w:val="000000" w:themeColor="text1"/>
          <w:szCs w:val="20"/>
        </w:rPr>
        <w:sym w:font="Symbol" w:char="F071"/>
      </w:r>
      <w:r w:rsidR="00E95EC0" w:rsidRPr="00EF4C5B">
        <w:rPr>
          <w:rFonts w:eastAsia="굴림"/>
          <w:bCs/>
          <w:color w:val="000000" w:themeColor="text1"/>
          <w:szCs w:val="20"/>
        </w:rPr>
        <w:t xml:space="preserve"> </w:t>
      </w:r>
      <w:r w:rsidRPr="00EF4C5B">
        <w:rPr>
          <w:color w:val="000000" w:themeColor="text1"/>
        </w:rPr>
        <w:t xml:space="preserve">value was the largest and its WCA was zero in the sessile drop measurement, as mentioned above. The same geometric factor </w:t>
      </w:r>
      <w:r w:rsidRPr="00EF4C5B">
        <w:rPr>
          <w:i/>
          <w:color w:val="000000" w:themeColor="text1"/>
        </w:rPr>
        <w:t>C</w:t>
      </w:r>
      <w:r w:rsidRPr="00EF4C5B">
        <w:rPr>
          <w:color w:val="000000" w:themeColor="text1"/>
        </w:rPr>
        <w:t xml:space="preserve"> was assumed to calculate the dynamic contact angles. Results obtained using eVMT and eVMT@PDMS columns are summarized in Table 1. The eVMT@PDMS with a wicking slope of zero corresponds to a maximum dynamic contact angle value of 90</w:t>
      </w:r>
      <w:r w:rsidR="006F21C8" w:rsidRPr="00EF4C5B">
        <w:rPr>
          <w:color w:val="000000" w:themeColor="text1"/>
        </w:rPr>
        <w:t xml:space="preserve">° </w:t>
      </w:r>
      <w:r w:rsidRPr="00EF4C5B">
        <w:rPr>
          <w:color w:val="000000" w:themeColor="text1"/>
        </w:rPr>
        <w:t xml:space="preserve">in the capillary penetration method, indicating hydrophobic wettability. The PDMS coating resulted in a dramatic change in dynamic water wettability while preserving capillary pore structures. However, the contact angles for ethanol, </w:t>
      </w:r>
      <w:r w:rsidRPr="00EF4C5B">
        <w:rPr>
          <w:i/>
          <w:iCs/>
          <w:color w:val="000000" w:themeColor="text1"/>
        </w:rPr>
        <w:t>n</w:t>
      </w:r>
      <w:r w:rsidRPr="00EF4C5B">
        <w:rPr>
          <w:color w:val="000000" w:themeColor="text1"/>
        </w:rPr>
        <w:t>-hexane, and toluene did not change significantly after PDMS modification. Both eVMT and eVMT@PDMS samples exhibited oleophilicity for all the organic liquids. As a result, the physically packed eVMT@PDMS column demonstrated selective repellency to water against organic chemicals, which is an important requirement for oil-water separation applications.</w:t>
      </w:r>
    </w:p>
    <w:p w14:paraId="1B655825" w14:textId="77777777" w:rsidR="005D65F7" w:rsidRPr="00EF4C5B" w:rsidRDefault="005D65F7" w:rsidP="001569D6">
      <w:pPr>
        <w:pStyle w:val="MDPI41tablecaption"/>
        <w:ind w:left="0" w:firstLineChars="1441" w:firstLine="2546"/>
        <w:rPr>
          <w:color w:val="000000" w:themeColor="text1"/>
        </w:rPr>
      </w:pPr>
      <w:r w:rsidRPr="00EF4C5B">
        <w:rPr>
          <w:b/>
          <w:color w:val="000000" w:themeColor="text1"/>
        </w:rPr>
        <w:t xml:space="preserve">Table 1. </w:t>
      </w:r>
      <w:r w:rsidRPr="00EF4C5B">
        <w:rPr>
          <w:color w:val="000000" w:themeColor="text1"/>
        </w:rPr>
        <w:t>Summarized results obtained from the capillary penetration experiments.</w:t>
      </w:r>
    </w:p>
    <w:tbl>
      <w:tblPr>
        <w:tblW w:w="3785" w:type="pct"/>
        <w:tblInd w:w="2552" w:type="dxa"/>
        <w:tblBorders>
          <w:top w:val="single" w:sz="4" w:space="0" w:color="auto"/>
          <w:bottom w:val="single" w:sz="4" w:space="0" w:color="auto"/>
        </w:tblBorders>
        <w:tblCellMar>
          <w:left w:w="0" w:type="dxa"/>
          <w:right w:w="0" w:type="dxa"/>
        </w:tblCellMar>
        <w:tblLook w:val="04A0" w:firstRow="1" w:lastRow="0" w:firstColumn="1" w:lastColumn="0" w:noHBand="0" w:noVBand="1"/>
      </w:tblPr>
      <w:tblGrid>
        <w:gridCol w:w="1559"/>
        <w:gridCol w:w="1418"/>
        <w:gridCol w:w="1548"/>
        <w:gridCol w:w="1493"/>
        <w:gridCol w:w="1905"/>
      </w:tblGrid>
      <w:tr w:rsidR="001569D6" w:rsidRPr="00EF4C5B" w14:paraId="499F6338" w14:textId="77777777" w:rsidTr="001569D6">
        <w:tc>
          <w:tcPr>
            <w:tcW w:w="984" w:type="pct"/>
            <w:tcBorders>
              <w:top w:val="single" w:sz="8" w:space="0" w:color="auto"/>
              <w:bottom w:val="single" w:sz="4" w:space="0" w:color="auto"/>
            </w:tcBorders>
            <w:shd w:val="clear" w:color="auto" w:fill="auto"/>
            <w:vAlign w:val="center"/>
          </w:tcPr>
          <w:p w14:paraId="19F3387E" w14:textId="77777777" w:rsidR="005D65F7" w:rsidRPr="00EF4C5B" w:rsidRDefault="005D65F7" w:rsidP="001569D6">
            <w:pPr>
              <w:pStyle w:val="MDPI42tablebody"/>
              <w:rPr>
                <w:b/>
                <w:bCs/>
                <w:color w:val="000000" w:themeColor="text1"/>
              </w:rPr>
            </w:pPr>
            <w:r w:rsidRPr="00EF4C5B">
              <w:rPr>
                <w:b/>
                <w:bCs/>
                <w:color w:val="000000" w:themeColor="text1"/>
              </w:rPr>
              <w:t>Sample ID</w:t>
            </w:r>
          </w:p>
        </w:tc>
        <w:tc>
          <w:tcPr>
            <w:tcW w:w="895" w:type="pct"/>
            <w:tcBorders>
              <w:top w:val="single" w:sz="8" w:space="0" w:color="auto"/>
              <w:bottom w:val="single" w:sz="4" w:space="0" w:color="auto"/>
            </w:tcBorders>
            <w:shd w:val="clear" w:color="auto" w:fill="auto"/>
            <w:vAlign w:val="center"/>
          </w:tcPr>
          <w:p w14:paraId="22CB0454" w14:textId="77777777" w:rsidR="005D65F7" w:rsidRPr="00EF4C5B" w:rsidRDefault="005D65F7" w:rsidP="001569D6">
            <w:pPr>
              <w:pStyle w:val="MDPI42tablebody"/>
              <w:rPr>
                <w:b/>
                <w:bCs/>
                <w:color w:val="000000" w:themeColor="text1"/>
              </w:rPr>
            </w:pPr>
            <w:r w:rsidRPr="00EF4C5B">
              <w:rPr>
                <w:b/>
                <w:bCs/>
                <w:color w:val="000000" w:themeColor="text1"/>
              </w:rPr>
              <w:t>Wetting liquid</w:t>
            </w:r>
          </w:p>
        </w:tc>
        <w:tc>
          <w:tcPr>
            <w:tcW w:w="977" w:type="pct"/>
            <w:tcBorders>
              <w:top w:val="single" w:sz="8" w:space="0" w:color="auto"/>
              <w:bottom w:val="single" w:sz="4" w:space="0" w:color="auto"/>
            </w:tcBorders>
            <w:shd w:val="clear" w:color="auto" w:fill="auto"/>
            <w:vAlign w:val="center"/>
            <w:hideMark/>
          </w:tcPr>
          <w:p w14:paraId="6171DA16" w14:textId="77777777" w:rsidR="005D65F7" w:rsidRPr="00EF4C5B" w:rsidRDefault="005D65F7" w:rsidP="001569D6">
            <w:pPr>
              <w:pStyle w:val="MDPI42tablebody"/>
              <w:rPr>
                <w:b/>
                <w:bCs/>
                <w:color w:val="000000" w:themeColor="text1"/>
              </w:rPr>
            </w:pPr>
            <w:r w:rsidRPr="00EF4C5B">
              <w:rPr>
                <w:b/>
                <w:bCs/>
                <w:color w:val="000000" w:themeColor="text1"/>
              </w:rPr>
              <w:t xml:space="preserve">Wicking slope </w:t>
            </w:r>
            <w:r w:rsidRPr="00EF4C5B">
              <w:rPr>
                <w:color w:val="000000" w:themeColor="text1"/>
                <w:vertAlign w:val="superscript"/>
              </w:rPr>
              <w:t>1</w:t>
            </w:r>
            <w:r w:rsidRPr="00EF4C5B">
              <w:rPr>
                <w:b/>
                <w:bCs/>
                <w:color w:val="000000" w:themeColor="text1"/>
              </w:rPr>
              <w:t xml:space="preserve"> (g</w:t>
            </w:r>
            <w:r w:rsidRPr="00EF4C5B">
              <w:rPr>
                <w:b/>
                <w:bCs/>
                <w:color w:val="000000" w:themeColor="text1"/>
                <w:vertAlign w:val="superscript"/>
              </w:rPr>
              <w:t>2</w:t>
            </w:r>
            <w:r w:rsidRPr="00EF4C5B">
              <w:rPr>
                <w:b/>
                <w:bCs/>
                <w:color w:val="000000" w:themeColor="text1"/>
              </w:rPr>
              <w:t>/s)</w:t>
            </w:r>
          </w:p>
        </w:tc>
        <w:tc>
          <w:tcPr>
            <w:tcW w:w="942" w:type="pct"/>
            <w:tcBorders>
              <w:top w:val="single" w:sz="8" w:space="0" w:color="auto"/>
              <w:bottom w:val="single" w:sz="4" w:space="0" w:color="auto"/>
            </w:tcBorders>
          </w:tcPr>
          <w:p w14:paraId="49719624" w14:textId="77777777" w:rsidR="001569D6" w:rsidRPr="00EF4C5B" w:rsidRDefault="005D65F7" w:rsidP="001569D6">
            <w:pPr>
              <w:pStyle w:val="MDPI42tablebody"/>
              <w:rPr>
                <w:rFonts w:eastAsia="굴림"/>
                <w:b/>
                <w:iCs/>
                <w:color w:val="000000" w:themeColor="text1"/>
              </w:rPr>
            </w:pPr>
            <w:r w:rsidRPr="00EF4C5B">
              <w:rPr>
                <w:rFonts w:eastAsia="굴림"/>
                <w:b/>
                <w:iCs/>
                <w:color w:val="000000" w:themeColor="text1"/>
              </w:rPr>
              <w:t>C</w:t>
            </w:r>
            <w:r w:rsidRPr="00EF4C5B">
              <w:rPr>
                <w:rFonts w:eastAsia="굴림"/>
                <w:b/>
                <w:iCs/>
                <w:color w:val="000000" w:themeColor="text1"/>
              </w:rPr>
              <w:sym w:font="Symbol" w:char="F0D7"/>
            </w:r>
            <w:r w:rsidRPr="00EF4C5B">
              <w:rPr>
                <w:rFonts w:eastAsia="굴림"/>
                <w:b/>
                <w:iCs/>
                <w:color w:val="000000" w:themeColor="text1"/>
              </w:rPr>
              <w:t>cos</w:t>
            </w:r>
            <w:r w:rsidRPr="00EF4C5B">
              <w:rPr>
                <w:rFonts w:eastAsia="굴림"/>
                <w:b/>
                <w:iCs/>
                <w:color w:val="000000" w:themeColor="text1"/>
              </w:rPr>
              <w:sym w:font="Symbol" w:char="F071"/>
            </w:r>
            <w:r w:rsidR="00003CB6" w:rsidRPr="00EF4C5B">
              <w:rPr>
                <w:rFonts w:eastAsia="굴림"/>
                <w:b/>
                <w:iCs/>
                <w:color w:val="000000" w:themeColor="text1"/>
              </w:rPr>
              <w:t xml:space="preserve"> </w:t>
            </w:r>
          </w:p>
          <w:p w14:paraId="110E5C4E" w14:textId="630171A4" w:rsidR="005D65F7" w:rsidRPr="00EF4C5B" w:rsidRDefault="005D65F7" w:rsidP="001569D6">
            <w:pPr>
              <w:pStyle w:val="MDPI42tablebody"/>
              <w:rPr>
                <w:b/>
                <w:bCs/>
                <w:color w:val="000000" w:themeColor="text1"/>
              </w:rPr>
            </w:pPr>
            <w:r w:rsidRPr="00EF4C5B">
              <w:rPr>
                <w:b/>
                <w:bCs/>
                <w:color w:val="000000" w:themeColor="text1"/>
              </w:rPr>
              <w:t>(x 10</w:t>
            </w:r>
            <w:r w:rsidRPr="00EF4C5B">
              <w:rPr>
                <w:b/>
                <w:bCs/>
                <w:color w:val="000000" w:themeColor="text1"/>
                <w:vertAlign w:val="superscript"/>
              </w:rPr>
              <w:t>-16</w:t>
            </w:r>
            <w:r w:rsidRPr="00EF4C5B">
              <w:rPr>
                <w:b/>
                <w:bCs/>
                <w:color w:val="000000" w:themeColor="text1"/>
              </w:rPr>
              <w:t xml:space="preserve"> m</w:t>
            </w:r>
            <w:r w:rsidRPr="00EF4C5B">
              <w:rPr>
                <w:b/>
                <w:bCs/>
                <w:color w:val="000000" w:themeColor="text1"/>
                <w:vertAlign w:val="superscript"/>
              </w:rPr>
              <w:t>5</w:t>
            </w:r>
            <w:r w:rsidRPr="00EF4C5B">
              <w:rPr>
                <w:b/>
                <w:bCs/>
                <w:color w:val="000000" w:themeColor="text1"/>
              </w:rPr>
              <w:t>)</w:t>
            </w:r>
          </w:p>
        </w:tc>
        <w:tc>
          <w:tcPr>
            <w:tcW w:w="1202" w:type="pct"/>
            <w:tcBorders>
              <w:top w:val="single" w:sz="8" w:space="0" w:color="auto"/>
              <w:bottom w:val="single" w:sz="4" w:space="0" w:color="auto"/>
            </w:tcBorders>
            <w:shd w:val="clear" w:color="auto" w:fill="auto"/>
            <w:vAlign w:val="center"/>
          </w:tcPr>
          <w:p w14:paraId="3562ABEA" w14:textId="77777777" w:rsidR="001569D6" w:rsidRPr="00EF4C5B" w:rsidRDefault="005D65F7" w:rsidP="001569D6">
            <w:pPr>
              <w:pStyle w:val="MDPI42tablebody"/>
              <w:rPr>
                <w:b/>
                <w:bCs/>
                <w:color w:val="000000" w:themeColor="text1"/>
              </w:rPr>
            </w:pPr>
            <w:r w:rsidRPr="00EF4C5B">
              <w:rPr>
                <w:b/>
                <w:bCs/>
                <w:color w:val="000000" w:themeColor="text1"/>
              </w:rPr>
              <w:t>Dynamic contact</w:t>
            </w:r>
            <w:r w:rsidR="00003CB6" w:rsidRPr="00EF4C5B">
              <w:rPr>
                <w:b/>
                <w:bCs/>
                <w:color w:val="000000" w:themeColor="text1"/>
              </w:rPr>
              <w:t xml:space="preserve"> </w:t>
            </w:r>
          </w:p>
          <w:p w14:paraId="35FD1870" w14:textId="0547FA86" w:rsidR="005D65F7" w:rsidRPr="00EF4C5B" w:rsidRDefault="005D65F7" w:rsidP="001569D6">
            <w:pPr>
              <w:pStyle w:val="MDPI42tablebody"/>
              <w:rPr>
                <w:b/>
                <w:bCs/>
                <w:color w:val="000000" w:themeColor="text1"/>
              </w:rPr>
            </w:pPr>
            <w:r w:rsidRPr="00EF4C5B">
              <w:rPr>
                <w:b/>
                <w:bCs/>
                <w:color w:val="000000" w:themeColor="text1"/>
              </w:rPr>
              <w:t xml:space="preserve">angle, </w:t>
            </w:r>
            <w:r w:rsidRPr="00EF4C5B">
              <w:rPr>
                <w:rFonts w:eastAsia="굴림"/>
                <w:b/>
                <w:iCs/>
                <w:color w:val="000000" w:themeColor="text1"/>
              </w:rPr>
              <w:sym w:font="Symbol" w:char="F071"/>
            </w:r>
            <w:r w:rsidRPr="00EF4C5B">
              <w:rPr>
                <w:b/>
                <w:bCs/>
                <w:color w:val="000000" w:themeColor="text1"/>
              </w:rPr>
              <w:t xml:space="preserve"> (°)</w:t>
            </w:r>
          </w:p>
        </w:tc>
      </w:tr>
      <w:tr w:rsidR="001569D6" w:rsidRPr="00EF4C5B" w14:paraId="643207AB" w14:textId="77777777" w:rsidTr="001569D6">
        <w:tc>
          <w:tcPr>
            <w:tcW w:w="984" w:type="pct"/>
            <w:vMerge w:val="restart"/>
            <w:tcBorders>
              <w:top w:val="single" w:sz="4" w:space="0" w:color="auto"/>
            </w:tcBorders>
            <w:shd w:val="clear" w:color="auto" w:fill="auto"/>
            <w:vAlign w:val="center"/>
            <w:hideMark/>
          </w:tcPr>
          <w:p w14:paraId="02AE2FB8" w14:textId="77777777" w:rsidR="005D65F7" w:rsidRPr="00EF4C5B" w:rsidRDefault="005D65F7" w:rsidP="002A2743">
            <w:pPr>
              <w:pStyle w:val="MDPI42tablebody"/>
              <w:rPr>
                <w:color w:val="000000" w:themeColor="text1"/>
              </w:rPr>
            </w:pPr>
            <w:r w:rsidRPr="00EF4C5B">
              <w:rPr>
                <w:color w:val="000000" w:themeColor="text1"/>
              </w:rPr>
              <w:t>eVMT</w:t>
            </w:r>
          </w:p>
        </w:tc>
        <w:tc>
          <w:tcPr>
            <w:tcW w:w="895" w:type="pct"/>
            <w:tcBorders>
              <w:top w:val="single" w:sz="4" w:space="0" w:color="auto"/>
              <w:bottom w:val="nil"/>
            </w:tcBorders>
            <w:shd w:val="clear" w:color="auto" w:fill="auto"/>
            <w:hideMark/>
          </w:tcPr>
          <w:p w14:paraId="6F69472F" w14:textId="77777777" w:rsidR="005D65F7" w:rsidRPr="00EF4C5B" w:rsidRDefault="005D65F7" w:rsidP="002A2743">
            <w:pPr>
              <w:pStyle w:val="MDPI42tablebody"/>
              <w:rPr>
                <w:color w:val="000000" w:themeColor="text1"/>
              </w:rPr>
            </w:pPr>
            <w:r w:rsidRPr="00EF4C5B">
              <w:rPr>
                <w:color w:val="000000" w:themeColor="text1"/>
              </w:rPr>
              <w:t>water</w:t>
            </w:r>
          </w:p>
        </w:tc>
        <w:tc>
          <w:tcPr>
            <w:tcW w:w="977" w:type="pct"/>
            <w:tcBorders>
              <w:top w:val="single" w:sz="4" w:space="0" w:color="auto"/>
              <w:bottom w:val="nil"/>
            </w:tcBorders>
            <w:shd w:val="clear" w:color="auto" w:fill="auto"/>
            <w:vAlign w:val="center"/>
          </w:tcPr>
          <w:p w14:paraId="34DCCFC3" w14:textId="77777777" w:rsidR="005D65F7" w:rsidRPr="00EF4C5B" w:rsidRDefault="005D65F7" w:rsidP="002A2743">
            <w:pPr>
              <w:pStyle w:val="MDPI42tablebody"/>
              <w:rPr>
                <w:color w:val="000000" w:themeColor="text1"/>
              </w:rPr>
            </w:pPr>
            <w:r w:rsidRPr="00EF4C5B">
              <w:rPr>
                <w:color w:val="000000" w:themeColor="text1"/>
              </w:rPr>
              <w:t>0.1210</w:t>
            </w:r>
          </w:p>
        </w:tc>
        <w:tc>
          <w:tcPr>
            <w:tcW w:w="942" w:type="pct"/>
            <w:tcBorders>
              <w:top w:val="single" w:sz="4" w:space="0" w:color="auto"/>
              <w:bottom w:val="nil"/>
            </w:tcBorders>
          </w:tcPr>
          <w:p w14:paraId="161B35CC" w14:textId="77777777" w:rsidR="005D65F7" w:rsidRPr="00EF4C5B" w:rsidRDefault="005D65F7" w:rsidP="002A2743">
            <w:pPr>
              <w:pStyle w:val="MDPI42tablebody"/>
              <w:rPr>
                <w:color w:val="000000" w:themeColor="text1"/>
              </w:rPr>
            </w:pPr>
            <w:r w:rsidRPr="00EF4C5B">
              <w:rPr>
                <w:color w:val="000000" w:themeColor="text1"/>
              </w:rPr>
              <w:t>17.0</w:t>
            </w:r>
          </w:p>
        </w:tc>
        <w:tc>
          <w:tcPr>
            <w:tcW w:w="1202" w:type="pct"/>
            <w:tcBorders>
              <w:top w:val="single" w:sz="4" w:space="0" w:color="auto"/>
              <w:bottom w:val="nil"/>
            </w:tcBorders>
            <w:shd w:val="clear" w:color="auto" w:fill="auto"/>
            <w:vAlign w:val="center"/>
          </w:tcPr>
          <w:p w14:paraId="2CEB914D" w14:textId="77777777" w:rsidR="005D65F7" w:rsidRPr="00EF4C5B" w:rsidRDefault="005D65F7" w:rsidP="002A2743">
            <w:pPr>
              <w:pStyle w:val="MDPI42tablebody"/>
              <w:rPr>
                <w:color w:val="000000" w:themeColor="text1"/>
              </w:rPr>
            </w:pPr>
            <w:r w:rsidRPr="00EF4C5B">
              <w:rPr>
                <w:color w:val="000000" w:themeColor="text1"/>
              </w:rPr>
              <w:t xml:space="preserve">0.0 </w:t>
            </w:r>
            <w:r w:rsidRPr="00EF4C5B">
              <w:rPr>
                <w:color w:val="000000" w:themeColor="text1"/>
                <w:vertAlign w:val="superscript"/>
              </w:rPr>
              <w:t>2</w:t>
            </w:r>
          </w:p>
        </w:tc>
      </w:tr>
      <w:tr w:rsidR="001569D6" w:rsidRPr="00EF4C5B" w14:paraId="79DE29BB" w14:textId="77777777" w:rsidTr="001569D6">
        <w:tc>
          <w:tcPr>
            <w:tcW w:w="984" w:type="pct"/>
            <w:vMerge/>
            <w:shd w:val="clear" w:color="auto" w:fill="auto"/>
            <w:vAlign w:val="center"/>
            <w:hideMark/>
          </w:tcPr>
          <w:p w14:paraId="6E5D1D02" w14:textId="77777777" w:rsidR="005D65F7" w:rsidRPr="00EF4C5B" w:rsidRDefault="005D65F7" w:rsidP="002A2743">
            <w:pPr>
              <w:pStyle w:val="MDPI42tablebody"/>
              <w:rPr>
                <w:color w:val="000000" w:themeColor="text1"/>
              </w:rPr>
            </w:pPr>
          </w:p>
        </w:tc>
        <w:tc>
          <w:tcPr>
            <w:tcW w:w="895" w:type="pct"/>
            <w:tcBorders>
              <w:top w:val="nil"/>
              <w:bottom w:val="nil"/>
            </w:tcBorders>
            <w:shd w:val="clear" w:color="auto" w:fill="auto"/>
            <w:hideMark/>
          </w:tcPr>
          <w:p w14:paraId="052ED988" w14:textId="77777777" w:rsidR="005D65F7" w:rsidRPr="00EF4C5B" w:rsidRDefault="005D65F7" w:rsidP="002A2743">
            <w:pPr>
              <w:pStyle w:val="MDPI42tablebody"/>
              <w:rPr>
                <w:color w:val="000000" w:themeColor="text1"/>
              </w:rPr>
            </w:pPr>
            <w:r w:rsidRPr="00EF4C5B">
              <w:rPr>
                <w:color w:val="000000" w:themeColor="text1"/>
              </w:rPr>
              <w:t>ethanol</w:t>
            </w:r>
          </w:p>
        </w:tc>
        <w:tc>
          <w:tcPr>
            <w:tcW w:w="977" w:type="pct"/>
            <w:tcBorders>
              <w:top w:val="nil"/>
              <w:bottom w:val="nil"/>
            </w:tcBorders>
            <w:shd w:val="clear" w:color="auto" w:fill="auto"/>
            <w:vAlign w:val="center"/>
          </w:tcPr>
          <w:p w14:paraId="715BD6FF" w14:textId="77777777" w:rsidR="005D65F7" w:rsidRPr="00EF4C5B" w:rsidRDefault="005D65F7" w:rsidP="002A2743">
            <w:pPr>
              <w:pStyle w:val="MDPI42tablebody"/>
              <w:rPr>
                <w:color w:val="000000" w:themeColor="text1"/>
              </w:rPr>
            </w:pPr>
            <w:r w:rsidRPr="00EF4C5B">
              <w:rPr>
                <w:color w:val="000000" w:themeColor="text1"/>
              </w:rPr>
              <w:t>0.0146</w:t>
            </w:r>
          </w:p>
        </w:tc>
        <w:tc>
          <w:tcPr>
            <w:tcW w:w="942" w:type="pct"/>
            <w:tcBorders>
              <w:top w:val="nil"/>
              <w:bottom w:val="nil"/>
            </w:tcBorders>
          </w:tcPr>
          <w:p w14:paraId="6B53F55C" w14:textId="77777777" w:rsidR="005D65F7" w:rsidRPr="00EF4C5B" w:rsidRDefault="005D65F7" w:rsidP="002A2743">
            <w:pPr>
              <w:pStyle w:val="MDPI42tablebody"/>
              <w:rPr>
                <w:color w:val="000000" w:themeColor="text1"/>
              </w:rPr>
            </w:pPr>
            <w:r w:rsidRPr="00EF4C5B">
              <w:rPr>
                <w:color w:val="000000" w:themeColor="text1"/>
              </w:rPr>
              <w:t>12.0</w:t>
            </w:r>
          </w:p>
        </w:tc>
        <w:tc>
          <w:tcPr>
            <w:tcW w:w="1202" w:type="pct"/>
            <w:tcBorders>
              <w:top w:val="nil"/>
              <w:bottom w:val="nil"/>
            </w:tcBorders>
            <w:shd w:val="clear" w:color="auto" w:fill="auto"/>
            <w:vAlign w:val="center"/>
          </w:tcPr>
          <w:p w14:paraId="0EF8CD06" w14:textId="77777777" w:rsidR="005D65F7" w:rsidRPr="00EF4C5B" w:rsidRDefault="005D65F7" w:rsidP="002A2743">
            <w:pPr>
              <w:pStyle w:val="MDPI42tablebody"/>
              <w:rPr>
                <w:color w:val="000000" w:themeColor="text1"/>
              </w:rPr>
            </w:pPr>
            <w:r w:rsidRPr="00EF4C5B">
              <w:rPr>
                <w:color w:val="000000" w:themeColor="text1"/>
              </w:rPr>
              <w:t>45.2</w:t>
            </w:r>
          </w:p>
        </w:tc>
      </w:tr>
      <w:tr w:rsidR="001569D6" w:rsidRPr="00EF4C5B" w14:paraId="352F18D6" w14:textId="77777777" w:rsidTr="001569D6">
        <w:tc>
          <w:tcPr>
            <w:tcW w:w="984" w:type="pct"/>
            <w:vMerge/>
            <w:shd w:val="clear" w:color="auto" w:fill="auto"/>
            <w:vAlign w:val="center"/>
          </w:tcPr>
          <w:p w14:paraId="5AF3E0DF" w14:textId="77777777" w:rsidR="005D65F7" w:rsidRPr="00EF4C5B" w:rsidRDefault="005D65F7" w:rsidP="002A2743">
            <w:pPr>
              <w:pStyle w:val="MDPI42tablebody"/>
              <w:rPr>
                <w:color w:val="000000" w:themeColor="text1"/>
              </w:rPr>
            </w:pPr>
          </w:p>
        </w:tc>
        <w:tc>
          <w:tcPr>
            <w:tcW w:w="895" w:type="pct"/>
            <w:tcBorders>
              <w:top w:val="nil"/>
              <w:bottom w:val="nil"/>
            </w:tcBorders>
            <w:shd w:val="clear" w:color="auto" w:fill="auto"/>
          </w:tcPr>
          <w:p w14:paraId="5906A141" w14:textId="77777777" w:rsidR="005D65F7" w:rsidRPr="00EF4C5B" w:rsidRDefault="005D65F7" w:rsidP="002A2743">
            <w:pPr>
              <w:pStyle w:val="MDPI42tablebody"/>
              <w:rPr>
                <w:color w:val="000000" w:themeColor="text1"/>
              </w:rPr>
            </w:pPr>
            <w:r w:rsidRPr="00EF4C5B">
              <w:rPr>
                <w:i/>
                <w:iCs/>
                <w:color w:val="000000" w:themeColor="text1"/>
              </w:rPr>
              <w:t>n</w:t>
            </w:r>
            <w:r w:rsidRPr="00EF4C5B">
              <w:rPr>
                <w:color w:val="000000" w:themeColor="text1"/>
              </w:rPr>
              <w:t>-hexane</w:t>
            </w:r>
          </w:p>
        </w:tc>
        <w:tc>
          <w:tcPr>
            <w:tcW w:w="977" w:type="pct"/>
            <w:tcBorders>
              <w:top w:val="nil"/>
              <w:bottom w:val="nil"/>
            </w:tcBorders>
            <w:shd w:val="clear" w:color="auto" w:fill="auto"/>
            <w:vAlign w:val="center"/>
          </w:tcPr>
          <w:p w14:paraId="6E651713" w14:textId="77777777" w:rsidR="005D65F7" w:rsidRPr="00EF4C5B" w:rsidRDefault="005D65F7" w:rsidP="002A2743">
            <w:pPr>
              <w:pStyle w:val="MDPI42tablebody"/>
              <w:rPr>
                <w:color w:val="000000" w:themeColor="text1"/>
              </w:rPr>
            </w:pPr>
            <w:r w:rsidRPr="00EF4C5B">
              <w:rPr>
                <w:color w:val="000000" w:themeColor="text1"/>
              </w:rPr>
              <w:t>0.0248</w:t>
            </w:r>
          </w:p>
        </w:tc>
        <w:tc>
          <w:tcPr>
            <w:tcW w:w="942" w:type="pct"/>
            <w:tcBorders>
              <w:top w:val="nil"/>
              <w:bottom w:val="nil"/>
            </w:tcBorders>
          </w:tcPr>
          <w:p w14:paraId="37331349" w14:textId="77777777" w:rsidR="005D65F7" w:rsidRPr="00EF4C5B" w:rsidRDefault="005D65F7" w:rsidP="002A2743">
            <w:pPr>
              <w:pStyle w:val="MDPI42tablebody"/>
              <w:rPr>
                <w:color w:val="000000" w:themeColor="text1"/>
              </w:rPr>
            </w:pPr>
            <w:r w:rsidRPr="00EF4C5B">
              <w:rPr>
                <w:color w:val="000000" w:themeColor="text1"/>
              </w:rPr>
              <w:t>9.4</w:t>
            </w:r>
          </w:p>
        </w:tc>
        <w:tc>
          <w:tcPr>
            <w:tcW w:w="1202" w:type="pct"/>
            <w:tcBorders>
              <w:top w:val="nil"/>
              <w:bottom w:val="nil"/>
            </w:tcBorders>
            <w:shd w:val="clear" w:color="auto" w:fill="auto"/>
            <w:vAlign w:val="center"/>
          </w:tcPr>
          <w:p w14:paraId="3D77BA33" w14:textId="77777777" w:rsidR="005D65F7" w:rsidRPr="00EF4C5B" w:rsidRDefault="005D65F7" w:rsidP="002A2743">
            <w:pPr>
              <w:pStyle w:val="MDPI42tablebody"/>
              <w:rPr>
                <w:color w:val="000000" w:themeColor="text1"/>
              </w:rPr>
            </w:pPr>
            <w:r w:rsidRPr="00EF4C5B">
              <w:rPr>
                <w:color w:val="000000" w:themeColor="text1"/>
              </w:rPr>
              <w:t>56.4</w:t>
            </w:r>
          </w:p>
        </w:tc>
      </w:tr>
      <w:tr w:rsidR="001569D6" w:rsidRPr="00EF4C5B" w14:paraId="5E553319" w14:textId="77777777" w:rsidTr="001569D6">
        <w:tc>
          <w:tcPr>
            <w:tcW w:w="984" w:type="pct"/>
            <w:vMerge/>
            <w:tcBorders>
              <w:bottom w:val="single" w:sz="4" w:space="0" w:color="auto"/>
            </w:tcBorders>
            <w:shd w:val="clear" w:color="auto" w:fill="auto"/>
            <w:vAlign w:val="center"/>
          </w:tcPr>
          <w:p w14:paraId="6AD88934" w14:textId="77777777" w:rsidR="005D65F7" w:rsidRPr="00EF4C5B" w:rsidRDefault="005D65F7" w:rsidP="002A2743">
            <w:pPr>
              <w:pStyle w:val="MDPI42tablebody"/>
              <w:rPr>
                <w:color w:val="000000" w:themeColor="text1"/>
              </w:rPr>
            </w:pPr>
          </w:p>
        </w:tc>
        <w:tc>
          <w:tcPr>
            <w:tcW w:w="895" w:type="pct"/>
            <w:tcBorders>
              <w:top w:val="nil"/>
              <w:bottom w:val="single" w:sz="4" w:space="0" w:color="auto"/>
            </w:tcBorders>
            <w:shd w:val="clear" w:color="auto" w:fill="auto"/>
          </w:tcPr>
          <w:p w14:paraId="10148A54" w14:textId="77777777" w:rsidR="005D65F7" w:rsidRPr="00EF4C5B" w:rsidRDefault="005D65F7" w:rsidP="002A2743">
            <w:pPr>
              <w:pStyle w:val="MDPI42tablebody"/>
              <w:rPr>
                <w:color w:val="000000" w:themeColor="text1"/>
              </w:rPr>
            </w:pPr>
            <w:r w:rsidRPr="00EF4C5B">
              <w:rPr>
                <w:color w:val="000000" w:themeColor="text1"/>
              </w:rPr>
              <w:t>toluene</w:t>
            </w:r>
          </w:p>
        </w:tc>
        <w:tc>
          <w:tcPr>
            <w:tcW w:w="977" w:type="pct"/>
            <w:tcBorders>
              <w:top w:val="nil"/>
              <w:bottom w:val="single" w:sz="4" w:space="0" w:color="auto"/>
            </w:tcBorders>
            <w:shd w:val="clear" w:color="auto" w:fill="auto"/>
            <w:vAlign w:val="center"/>
          </w:tcPr>
          <w:p w14:paraId="7F0B647F" w14:textId="77777777" w:rsidR="005D65F7" w:rsidRPr="00EF4C5B" w:rsidRDefault="005D65F7" w:rsidP="002A2743">
            <w:pPr>
              <w:pStyle w:val="MDPI42tablebody"/>
              <w:rPr>
                <w:color w:val="000000" w:themeColor="text1"/>
              </w:rPr>
            </w:pPr>
            <w:r w:rsidRPr="00EF4C5B">
              <w:rPr>
                <w:color w:val="000000" w:themeColor="text1"/>
              </w:rPr>
              <w:t>0.0461</w:t>
            </w:r>
          </w:p>
        </w:tc>
        <w:tc>
          <w:tcPr>
            <w:tcW w:w="942" w:type="pct"/>
            <w:tcBorders>
              <w:top w:val="nil"/>
              <w:bottom w:val="single" w:sz="4" w:space="0" w:color="auto"/>
            </w:tcBorders>
          </w:tcPr>
          <w:p w14:paraId="731B4DE0" w14:textId="77777777" w:rsidR="005D65F7" w:rsidRPr="00EF4C5B" w:rsidRDefault="005D65F7" w:rsidP="002A2743">
            <w:pPr>
              <w:pStyle w:val="MDPI42tablebody"/>
              <w:rPr>
                <w:color w:val="000000" w:themeColor="text1"/>
              </w:rPr>
            </w:pPr>
            <w:r w:rsidRPr="00EF4C5B">
              <w:rPr>
                <w:color w:val="000000" w:themeColor="text1"/>
              </w:rPr>
              <w:t>12.3</w:t>
            </w:r>
          </w:p>
        </w:tc>
        <w:tc>
          <w:tcPr>
            <w:tcW w:w="1202" w:type="pct"/>
            <w:tcBorders>
              <w:top w:val="nil"/>
              <w:bottom w:val="single" w:sz="4" w:space="0" w:color="auto"/>
            </w:tcBorders>
            <w:shd w:val="clear" w:color="auto" w:fill="auto"/>
            <w:vAlign w:val="center"/>
          </w:tcPr>
          <w:p w14:paraId="79878062" w14:textId="77777777" w:rsidR="005D65F7" w:rsidRPr="00EF4C5B" w:rsidRDefault="005D65F7" w:rsidP="002A2743">
            <w:pPr>
              <w:pStyle w:val="MDPI42tablebody"/>
              <w:rPr>
                <w:color w:val="000000" w:themeColor="text1"/>
              </w:rPr>
            </w:pPr>
            <w:r w:rsidRPr="00EF4C5B">
              <w:rPr>
                <w:color w:val="000000" w:themeColor="text1"/>
              </w:rPr>
              <w:t>43.8</w:t>
            </w:r>
          </w:p>
        </w:tc>
      </w:tr>
      <w:tr w:rsidR="001569D6" w:rsidRPr="00EF4C5B" w14:paraId="753FC6F4" w14:textId="77777777" w:rsidTr="001569D6">
        <w:tc>
          <w:tcPr>
            <w:tcW w:w="984" w:type="pct"/>
            <w:vMerge w:val="restart"/>
            <w:tcBorders>
              <w:top w:val="single" w:sz="4" w:space="0" w:color="auto"/>
            </w:tcBorders>
            <w:shd w:val="clear" w:color="auto" w:fill="auto"/>
            <w:vAlign w:val="center"/>
            <w:hideMark/>
          </w:tcPr>
          <w:p w14:paraId="05963DE5" w14:textId="77777777" w:rsidR="005D65F7" w:rsidRPr="00EF4C5B" w:rsidRDefault="005D65F7" w:rsidP="002A2743">
            <w:pPr>
              <w:pStyle w:val="MDPI42tablebody"/>
              <w:rPr>
                <w:color w:val="000000" w:themeColor="text1"/>
              </w:rPr>
            </w:pPr>
            <w:r w:rsidRPr="00EF4C5B">
              <w:rPr>
                <w:color w:val="000000" w:themeColor="text1"/>
              </w:rPr>
              <w:t>eVMT@PDMS</w:t>
            </w:r>
          </w:p>
        </w:tc>
        <w:tc>
          <w:tcPr>
            <w:tcW w:w="895" w:type="pct"/>
            <w:tcBorders>
              <w:top w:val="single" w:sz="4" w:space="0" w:color="auto"/>
              <w:bottom w:val="nil"/>
            </w:tcBorders>
            <w:shd w:val="clear" w:color="auto" w:fill="auto"/>
            <w:vAlign w:val="center"/>
            <w:hideMark/>
          </w:tcPr>
          <w:p w14:paraId="6FD13EAC" w14:textId="77777777" w:rsidR="005D65F7" w:rsidRPr="00EF4C5B" w:rsidRDefault="005D65F7" w:rsidP="002A2743">
            <w:pPr>
              <w:pStyle w:val="MDPI42tablebody"/>
              <w:rPr>
                <w:color w:val="000000" w:themeColor="text1"/>
              </w:rPr>
            </w:pPr>
            <w:r w:rsidRPr="00EF4C5B">
              <w:rPr>
                <w:color w:val="000000" w:themeColor="text1"/>
              </w:rPr>
              <w:t>water</w:t>
            </w:r>
          </w:p>
        </w:tc>
        <w:tc>
          <w:tcPr>
            <w:tcW w:w="977" w:type="pct"/>
            <w:tcBorders>
              <w:top w:val="single" w:sz="4" w:space="0" w:color="auto"/>
              <w:bottom w:val="nil"/>
            </w:tcBorders>
            <w:shd w:val="clear" w:color="auto" w:fill="auto"/>
            <w:vAlign w:val="center"/>
            <w:hideMark/>
          </w:tcPr>
          <w:p w14:paraId="495E4D70" w14:textId="77777777" w:rsidR="005D65F7" w:rsidRPr="00EF4C5B" w:rsidRDefault="005D65F7" w:rsidP="002A2743">
            <w:pPr>
              <w:pStyle w:val="MDPI42tablebody"/>
              <w:rPr>
                <w:color w:val="000000" w:themeColor="text1"/>
              </w:rPr>
            </w:pPr>
            <w:r w:rsidRPr="00EF4C5B">
              <w:rPr>
                <w:color w:val="000000" w:themeColor="text1"/>
              </w:rPr>
              <w:t>0.0000</w:t>
            </w:r>
          </w:p>
        </w:tc>
        <w:tc>
          <w:tcPr>
            <w:tcW w:w="942" w:type="pct"/>
            <w:tcBorders>
              <w:top w:val="single" w:sz="4" w:space="0" w:color="auto"/>
              <w:bottom w:val="nil"/>
            </w:tcBorders>
          </w:tcPr>
          <w:p w14:paraId="41CD8C64" w14:textId="77777777" w:rsidR="005D65F7" w:rsidRPr="00EF4C5B" w:rsidRDefault="005D65F7" w:rsidP="002A2743">
            <w:pPr>
              <w:pStyle w:val="MDPI42tablebody"/>
              <w:rPr>
                <w:color w:val="000000" w:themeColor="text1"/>
              </w:rPr>
            </w:pPr>
            <w:r w:rsidRPr="00EF4C5B">
              <w:rPr>
                <w:color w:val="000000" w:themeColor="text1"/>
              </w:rPr>
              <w:t>0.00</w:t>
            </w:r>
          </w:p>
        </w:tc>
        <w:tc>
          <w:tcPr>
            <w:tcW w:w="1202" w:type="pct"/>
            <w:tcBorders>
              <w:top w:val="single" w:sz="4" w:space="0" w:color="auto"/>
              <w:bottom w:val="nil"/>
            </w:tcBorders>
            <w:shd w:val="clear" w:color="auto" w:fill="auto"/>
            <w:vAlign w:val="center"/>
          </w:tcPr>
          <w:p w14:paraId="058FB5D8" w14:textId="77777777" w:rsidR="005D65F7" w:rsidRPr="00EF4C5B" w:rsidRDefault="005D65F7" w:rsidP="002A2743">
            <w:pPr>
              <w:pStyle w:val="MDPI42tablebody"/>
              <w:rPr>
                <w:color w:val="000000" w:themeColor="text1"/>
              </w:rPr>
            </w:pPr>
            <w:r w:rsidRPr="00EF4C5B">
              <w:rPr>
                <w:color w:val="000000" w:themeColor="text1"/>
              </w:rPr>
              <w:t>90.0</w:t>
            </w:r>
          </w:p>
        </w:tc>
      </w:tr>
      <w:tr w:rsidR="001569D6" w:rsidRPr="00EF4C5B" w14:paraId="0A76D7E8" w14:textId="77777777" w:rsidTr="001569D6">
        <w:tc>
          <w:tcPr>
            <w:tcW w:w="984" w:type="pct"/>
            <w:vMerge/>
            <w:shd w:val="clear" w:color="auto" w:fill="auto"/>
            <w:vAlign w:val="center"/>
            <w:hideMark/>
          </w:tcPr>
          <w:p w14:paraId="2AC07448" w14:textId="77777777" w:rsidR="005D65F7" w:rsidRPr="00EF4C5B" w:rsidRDefault="005D65F7" w:rsidP="002A2743">
            <w:pPr>
              <w:pStyle w:val="MDPI42tablebody"/>
              <w:rPr>
                <w:color w:val="000000" w:themeColor="text1"/>
              </w:rPr>
            </w:pPr>
          </w:p>
        </w:tc>
        <w:tc>
          <w:tcPr>
            <w:tcW w:w="895" w:type="pct"/>
            <w:tcBorders>
              <w:top w:val="nil"/>
              <w:bottom w:val="nil"/>
            </w:tcBorders>
            <w:shd w:val="clear" w:color="auto" w:fill="auto"/>
            <w:vAlign w:val="center"/>
            <w:hideMark/>
          </w:tcPr>
          <w:p w14:paraId="3439A887" w14:textId="77777777" w:rsidR="005D65F7" w:rsidRPr="00EF4C5B" w:rsidRDefault="005D65F7" w:rsidP="002A2743">
            <w:pPr>
              <w:pStyle w:val="MDPI42tablebody"/>
              <w:rPr>
                <w:color w:val="000000" w:themeColor="text1"/>
              </w:rPr>
            </w:pPr>
            <w:r w:rsidRPr="00EF4C5B">
              <w:rPr>
                <w:color w:val="000000" w:themeColor="text1"/>
              </w:rPr>
              <w:t>ethanol</w:t>
            </w:r>
          </w:p>
        </w:tc>
        <w:tc>
          <w:tcPr>
            <w:tcW w:w="977" w:type="pct"/>
            <w:tcBorders>
              <w:top w:val="nil"/>
              <w:bottom w:val="nil"/>
            </w:tcBorders>
            <w:shd w:val="clear" w:color="auto" w:fill="auto"/>
            <w:vAlign w:val="center"/>
            <w:hideMark/>
          </w:tcPr>
          <w:p w14:paraId="230309A1" w14:textId="77777777" w:rsidR="005D65F7" w:rsidRPr="00EF4C5B" w:rsidRDefault="005D65F7" w:rsidP="002A2743">
            <w:pPr>
              <w:pStyle w:val="MDPI42tablebody"/>
              <w:rPr>
                <w:color w:val="000000" w:themeColor="text1"/>
              </w:rPr>
            </w:pPr>
            <w:r w:rsidRPr="00EF4C5B">
              <w:rPr>
                <w:color w:val="000000" w:themeColor="text1"/>
              </w:rPr>
              <w:t>0.0140</w:t>
            </w:r>
          </w:p>
        </w:tc>
        <w:tc>
          <w:tcPr>
            <w:tcW w:w="942" w:type="pct"/>
            <w:tcBorders>
              <w:top w:val="nil"/>
              <w:bottom w:val="nil"/>
            </w:tcBorders>
          </w:tcPr>
          <w:p w14:paraId="46951D03" w14:textId="77777777" w:rsidR="005D65F7" w:rsidRPr="00EF4C5B" w:rsidRDefault="005D65F7" w:rsidP="002A2743">
            <w:pPr>
              <w:pStyle w:val="MDPI42tablebody"/>
              <w:rPr>
                <w:color w:val="000000" w:themeColor="text1"/>
              </w:rPr>
            </w:pPr>
            <w:r w:rsidRPr="00EF4C5B">
              <w:rPr>
                <w:color w:val="000000" w:themeColor="text1"/>
              </w:rPr>
              <w:t>11.5</w:t>
            </w:r>
          </w:p>
        </w:tc>
        <w:tc>
          <w:tcPr>
            <w:tcW w:w="1202" w:type="pct"/>
            <w:tcBorders>
              <w:top w:val="nil"/>
              <w:bottom w:val="nil"/>
            </w:tcBorders>
            <w:shd w:val="clear" w:color="auto" w:fill="auto"/>
            <w:vAlign w:val="center"/>
          </w:tcPr>
          <w:p w14:paraId="6186C66B" w14:textId="77777777" w:rsidR="005D65F7" w:rsidRPr="00EF4C5B" w:rsidRDefault="005D65F7" w:rsidP="002A2743">
            <w:pPr>
              <w:pStyle w:val="MDPI42tablebody"/>
              <w:rPr>
                <w:color w:val="000000" w:themeColor="text1"/>
              </w:rPr>
            </w:pPr>
            <w:r w:rsidRPr="00EF4C5B">
              <w:rPr>
                <w:color w:val="000000" w:themeColor="text1"/>
              </w:rPr>
              <w:t>47.6</w:t>
            </w:r>
          </w:p>
        </w:tc>
      </w:tr>
      <w:tr w:rsidR="001569D6" w:rsidRPr="00EF4C5B" w14:paraId="595758FF" w14:textId="77777777" w:rsidTr="001569D6">
        <w:tc>
          <w:tcPr>
            <w:tcW w:w="984" w:type="pct"/>
            <w:vMerge/>
            <w:shd w:val="clear" w:color="auto" w:fill="auto"/>
            <w:vAlign w:val="center"/>
          </w:tcPr>
          <w:p w14:paraId="0C459B61" w14:textId="77777777" w:rsidR="005D65F7" w:rsidRPr="00EF4C5B" w:rsidRDefault="005D65F7" w:rsidP="002A2743">
            <w:pPr>
              <w:pStyle w:val="MDPI42tablebody"/>
              <w:rPr>
                <w:color w:val="000000" w:themeColor="text1"/>
              </w:rPr>
            </w:pPr>
          </w:p>
        </w:tc>
        <w:tc>
          <w:tcPr>
            <w:tcW w:w="895" w:type="pct"/>
            <w:tcBorders>
              <w:top w:val="nil"/>
              <w:bottom w:val="nil"/>
            </w:tcBorders>
            <w:shd w:val="clear" w:color="auto" w:fill="auto"/>
            <w:vAlign w:val="center"/>
          </w:tcPr>
          <w:p w14:paraId="65667F46" w14:textId="77777777" w:rsidR="005D65F7" w:rsidRPr="00EF4C5B" w:rsidRDefault="005D65F7" w:rsidP="002A2743">
            <w:pPr>
              <w:pStyle w:val="MDPI42tablebody"/>
              <w:rPr>
                <w:color w:val="000000" w:themeColor="text1"/>
              </w:rPr>
            </w:pPr>
            <w:r w:rsidRPr="00EF4C5B">
              <w:rPr>
                <w:i/>
                <w:iCs/>
                <w:color w:val="000000" w:themeColor="text1"/>
              </w:rPr>
              <w:t>n</w:t>
            </w:r>
            <w:r w:rsidRPr="00EF4C5B">
              <w:rPr>
                <w:color w:val="000000" w:themeColor="text1"/>
              </w:rPr>
              <w:t>-hexane</w:t>
            </w:r>
          </w:p>
        </w:tc>
        <w:tc>
          <w:tcPr>
            <w:tcW w:w="977" w:type="pct"/>
            <w:tcBorders>
              <w:top w:val="nil"/>
              <w:bottom w:val="nil"/>
            </w:tcBorders>
            <w:shd w:val="clear" w:color="auto" w:fill="auto"/>
            <w:vAlign w:val="center"/>
          </w:tcPr>
          <w:p w14:paraId="282D929F" w14:textId="77777777" w:rsidR="005D65F7" w:rsidRPr="00EF4C5B" w:rsidRDefault="005D65F7" w:rsidP="002A2743">
            <w:pPr>
              <w:pStyle w:val="MDPI42tablebody"/>
              <w:rPr>
                <w:color w:val="000000" w:themeColor="text1"/>
              </w:rPr>
            </w:pPr>
            <w:r w:rsidRPr="00EF4C5B">
              <w:rPr>
                <w:color w:val="000000" w:themeColor="text1"/>
              </w:rPr>
              <w:t>0.0188</w:t>
            </w:r>
          </w:p>
        </w:tc>
        <w:tc>
          <w:tcPr>
            <w:tcW w:w="942" w:type="pct"/>
            <w:tcBorders>
              <w:top w:val="nil"/>
              <w:bottom w:val="nil"/>
            </w:tcBorders>
          </w:tcPr>
          <w:p w14:paraId="775EB0B4" w14:textId="77777777" w:rsidR="005D65F7" w:rsidRPr="00EF4C5B" w:rsidRDefault="005D65F7" w:rsidP="002A2743">
            <w:pPr>
              <w:pStyle w:val="MDPI42tablebody"/>
              <w:rPr>
                <w:color w:val="000000" w:themeColor="text1"/>
              </w:rPr>
            </w:pPr>
            <w:r w:rsidRPr="00EF4C5B">
              <w:rPr>
                <w:color w:val="000000" w:themeColor="text1"/>
              </w:rPr>
              <w:t>7.1</w:t>
            </w:r>
          </w:p>
        </w:tc>
        <w:tc>
          <w:tcPr>
            <w:tcW w:w="1202" w:type="pct"/>
            <w:tcBorders>
              <w:top w:val="nil"/>
              <w:bottom w:val="nil"/>
            </w:tcBorders>
            <w:shd w:val="clear" w:color="auto" w:fill="auto"/>
            <w:vAlign w:val="center"/>
          </w:tcPr>
          <w:p w14:paraId="06ADEC85" w14:textId="77777777" w:rsidR="005D65F7" w:rsidRPr="00EF4C5B" w:rsidRDefault="005D65F7" w:rsidP="002A2743">
            <w:pPr>
              <w:pStyle w:val="MDPI42tablebody"/>
              <w:rPr>
                <w:color w:val="000000" w:themeColor="text1"/>
              </w:rPr>
            </w:pPr>
            <w:r w:rsidRPr="00EF4C5B">
              <w:rPr>
                <w:color w:val="000000" w:themeColor="text1"/>
              </w:rPr>
              <w:t>65.3</w:t>
            </w:r>
          </w:p>
        </w:tc>
      </w:tr>
      <w:tr w:rsidR="001569D6" w:rsidRPr="00EF4C5B" w14:paraId="1AD71730" w14:textId="77777777" w:rsidTr="001569D6">
        <w:tc>
          <w:tcPr>
            <w:tcW w:w="984" w:type="pct"/>
            <w:vMerge/>
            <w:tcBorders>
              <w:bottom w:val="single" w:sz="4" w:space="0" w:color="auto"/>
            </w:tcBorders>
            <w:shd w:val="clear" w:color="auto" w:fill="auto"/>
            <w:vAlign w:val="center"/>
          </w:tcPr>
          <w:p w14:paraId="06FE0EB3" w14:textId="77777777" w:rsidR="005D65F7" w:rsidRPr="00EF4C5B" w:rsidRDefault="005D65F7" w:rsidP="002A2743">
            <w:pPr>
              <w:pStyle w:val="MDPI42tablebody"/>
              <w:rPr>
                <w:color w:val="000000" w:themeColor="text1"/>
              </w:rPr>
            </w:pPr>
          </w:p>
        </w:tc>
        <w:tc>
          <w:tcPr>
            <w:tcW w:w="895" w:type="pct"/>
            <w:tcBorders>
              <w:top w:val="nil"/>
              <w:bottom w:val="single" w:sz="4" w:space="0" w:color="auto"/>
            </w:tcBorders>
            <w:shd w:val="clear" w:color="auto" w:fill="auto"/>
            <w:vAlign w:val="center"/>
          </w:tcPr>
          <w:p w14:paraId="5B869742" w14:textId="77777777" w:rsidR="005D65F7" w:rsidRPr="00EF4C5B" w:rsidRDefault="005D65F7" w:rsidP="002A2743">
            <w:pPr>
              <w:pStyle w:val="MDPI42tablebody"/>
              <w:rPr>
                <w:color w:val="000000" w:themeColor="text1"/>
              </w:rPr>
            </w:pPr>
            <w:r w:rsidRPr="00EF4C5B">
              <w:rPr>
                <w:color w:val="000000" w:themeColor="text1"/>
              </w:rPr>
              <w:t>toluene</w:t>
            </w:r>
          </w:p>
        </w:tc>
        <w:tc>
          <w:tcPr>
            <w:tcW w:w="977" w:type="pct"/>
            <w:tcBorders>
              <w:top w:val="nil"/>
              <w:bottom w:val="single" w:sz="4" w:space="0" w:color="auto"/>
            </w:tcBorders>
            <w:shd w:val="clear" w:color="auto" w:fill="auto"/>
            <w:vAlign w:val="center"/>
          </w:tcPr>
          <w:p w14:paraId="55659B96" w14:textId="77777777" w:rsidR="005D65F7" w:rsidRPr="00EF4C5B" w:rsidRDefault="005D65F7" w:rsidP="002A2743">
            <w:pPr>
              <w:pStyle w:val="MDPI42tablebody"/>
              <w:rPr>
                <w:color w:val="000000" w:themeColor="text1"/>
              </w:rPr>
            </w:pPr>
            <w:r w:rsidRPr="00EF4C5B">
              <w:rPr>
                <w:color w:val="000000" w:themeColor="text1"/>
              </w:rPr>
              <w:t>0.0401</w:t>
            </w:r>
          </w:p>
        </w:tc>
        <w:tc>
          <w:tcPr>
            <w:tcW w:w="942" w:type="pct"/>
            <w:tcBorders>
              <w:top w:val="nil"/>
              <w:bottom w:val="single" w:sz="4" w:space="0" w:color="auto"/>
            </w:tcBorders>
          </w:tcPr>
          <w:p w14:paraId="360EB6D0" w14:textId="77777777" w:rsidR="005D65F7" w:rsidRPr="00EF4C5B" w:rsidRDefault="005D65F7" w:rsidP="002A2743">
            <w:pPr>
              <w:pStyle w:val="MDPI42tablebody"/>
              <w:rPr>
                <w:color w:val="000000" w:themeColor="text1"/>
              </w:rPr>
            </w:pPr>
            <w:r w:rsidRPr="00EF4C5B">
              <w:rPr>
                <w:color w:val="000000" w:themeColor="text1"/>
              </w:rPr>
              <w:t>10.7</w:t>
            </w:r>
          </w:p>
        </w:tc>
        <w:tc>
          <w:tcPr>
            <w:tcW w:w="1202" w:type="pct"/>
            <w:tcBorders>
              <w:top w:val="nil"/>
              <w:bottom w:val="single" w:sz="4" w:space="0" w:color="auto"/>
            </w:tcBorders>
            <w:shd w:val="clear" w:color="auto" w:fill="auto"/>
            <w:vAlign w:val="center"/>
          </w:tcPr>
          <w:p w14:paraId="6D8823EC" w14:textId="77777777" w:rsidR="005D65F7" w:rsidRPr="00EF4C5B" w:rsidRDefault="005D65F7" w:rsidP="002A2743">
            <w:pPr>
              <w:pStyle w:val="MDPI42tablebody"/>
              <w:rPr>
                <w:color w:val="000000" w:themeColor="text1"/>
              </w:rPr>
            </w:pPr>
            <w:r w:rsidRPr="00EF4C5B">
              <w:rPr>
                <w:color w:val="000000" w:themeColor="text1"/>
              </w:rPr>
              <w:t>51.1</w:t>
            </w:r>
          </w:p>
        </w:tc>
      </w:tr>
    </w:tbl>
    <w:p w14:paraId="48A1490E" w14:textId="77777777" w:rsidR="005D65F7" w:rsidRPr="00EF4C5B" w:rsidRDefault="005D65F7" w:rsidP="001569D6">
      <w:pPr>
        <w:pStyle w:val="MDPI43tablefooter"/>
        <w:ind w:leftChars="1276" w:left="2552"/>
        <w:rPr>
          <w:color w:val="000000" w:themeColor="text1"/>
          <w:sz w:val="16"/>
          <w:szCs w:val="16"/>
        </w:rPr>
      </w:pPr>
      <w:r w:rsidRPr="00EF4C5B">
        <w:rPr>
          <w:color w:val="000000" w:themeColor="text1"/>
          <w:sz w:val="16"/>
          <w:szCs w:val="16"/>
          <w:vertAlign w:val="superscript"/>
        </w:rPr>
        <w:t>1</w:t>
      </w:r>
      <w:r w:rsidRPr="00EF4C5B">
        <w:rPr>
          <w:color w:val="000000" w:themeColor="text1"/>
          <w:sz w:val="16"/>
          <w:szCs w:val="16"/>
        </w:rPr>
        <w:t xml:space="preserve"> Obtained from the linear plot between squared uptake mass and a time.</w:t>
      </w:r>
    </w:p>
    <w:p w14:paraId="6E7C75E6" w14:textId="5255B9E1" w:rsidR="005D65F7" w:rsidRPr="00EF4C5B" w:rsidRDefault="005D65F7" w:rsidP="001569D6">
      <w:pPr>
        <w:pStyle w:val="MDPI43tablefooter"/>
        <w:ind w:leftChars="1276" w:left="2552"/>
        <w:rPr>
          <w:color w:val="000000" w:themeColor="text1"/>
          <w:sz w:val="16"/>
          <w:szCs w:val="16"/>
        </w:rPr>
      </w:pPr>
      <w:r w:rsidRPr="00EF4C5B">
        <w:rPr>
          <w:color w:val="000000" w:themeColor="text1"/>
          <w:sz w:val="16"/>
          <w:szCs w:val="16"/>
          <w:vertAlign w:val="superscript"/>
        </w:rPr>
        <w:t>2</w:t>
      </w:r>
      <w:r w:rsidRPr="00EF4C5B">
        <w:rPr>
          <w:color w:val="000000" w:themeColor="text1"/>
          <w:sz w:val="16"/>
          <w:szCs w:val="16"/>
        </w:rPr>
        <w:t xml:space="preserve"> Water was assumed to be </w:t>
      </w:r>
      <w:r w:rsidRPr="00EF4C5B">
        <w:rPr>
          <w:rFonts w:cs="Times New Roman"/>
          <w:color w:val="000000" w:themeColor="text1"/>
          <w:sz w:val="16"/>
          <w:szCs w:val="16"/>
        </w:rPr>
        <w:t>θ</w:t>
      </w:r>
      <w:r w:rsidRPr="00EF4C5B">
        <w:rPr>
          <w:color w:val="000000" w:themeColor="text1"/>
          <w:sz w:val="16"/>
          <w:szCs w:val="16"/>
        </w:rPr>
        <w:t xml:space="preserve"> = 0 on the eVMT surface.</w:t>
      </w:r>
    </w:p>
    <w:p w14:paraId="4D3B3034" w14:textId="3C25BF57" w:rsidR="00FC7CEC" w:rsidRPr="00EF4C5B" w:rsidRDefault="002671A1" w:rsidP="00FC7CEC">
      <w:pPr>
        <w:pStyle w:val="MDPI31text"/>
        <w:spacing w:before="240"/>
        <w:rPr>
          <w:color w:val="000000" w:themeColor="text1"/>
        </w:rPr>
      </w:pPr>
      <w:r w:rsidRPr="00EF4C5B">
        <w:rPr>
          <w:color w:val="000000" w:themeColor="text1"/>
        </w:rPr>
        <w:t xml:space="preserve">Furthermore, the sorption capacities of water and </w:t>
      </w:r>
      <w:r w:rsidRPr="00EF4C5B">
        <w:rPr>
          <w:i/>
          <w:iCs/>
          <w:color w:val="000000" w:themeColor="text1"/>
        </w:rPr>
        <w:t>n</w:t>
      </w:r>
      <w:r w:rsidRPr="00EF4C5B">
        <w:rPr>
          <w:color w:val="000000" w:themeColor="text1"/>
        </w:rPr>
        <w:t xml:space="preserve">-hexane were measured as a function of deposition time to clarify the effect of PDMS content on surface wettability. The water sorption capacity rapidly decayed with increasing deposition time, whereas the </w:t>
      </w:r>
      <w:r w:rsidRPr="00EF4C5B">
        <w:rPr>
          <w:i/>
          <w:iCs/>
          <w:color w:val="000000" w:themeColor="text1"/>
        </w:rPr>
        <w:t>n</w:t>
      </w:r>
      <w:r w:rsidRPr="00EF4C5B">
        <w:rPr>
          <w:color w:val="000000" w:themeColor="text1"/>
        </w:rPr>
        <w:t>-hexane sorption capacity retained a value of around approximately 4.1 g/g (see Fig. 5), as expected from the capillary penetration experiments. The water sorption capacity of eVMT@PDMS treated for 4 h was 20 times smaller when compared to that of the non-coated sample. The water sorption became negligible with the samples treated for 8 and 12 h, indicating that the 8 h PDMS deposition was enough to prepare a water-repellent sample. The 8</w:t>
      </w:r>
      <w:r w:rsidR="008927A6" w:rsidRPr="00EF4C5B">
        <w:rPr>
          <w:color w:val="000000" w:themeColor="text1"/>
        </w:rPr>
        <w:t xml:space="preserve"> </w:t>
      </w:r>
      <w:r w:rsidRPr="00EF4C5B">
        <w:rPr>
          <w:color w:val="000000" w:themeColor="text1"/>
        </w:rPr>
        <w:t>h eVMT@PDMS sample was used as a sorbent in following oil removal tests.</w:t>
      </w:r>
    </w:p>
    <w:p w14:paraId="169C1C43" w14:textId="77777777" w:rsidR="001569D6" w:rsidRPr="00EF4C5B" w:rsidRDefault="001569D6" w:rsidP="001569D6">
      <w:pPr>
        <w:pStyle w:val="MDPI31text"/>
        <w:rPr>
          <w:color w:val="000000" w:themeColor="text1"/>
        </w:rPr>
      </w:pPr>
    </w:p>
    <w:p w14:paraId="2F66D856" w14:textId="72C5E998" w:rsidR="00FC7CEC" w:rsidRPr="00EF4C5B" w:rsidRDefault="00562E0E" w:rsidP="001569D6">
      <w:pPr>
        <w:pStyle w:val="MDPI31text"/>
        <w:spacing w:before="240"/>
        <w:ind w:firstLine="2"/>
        <w:jc w:val="center"/>
        <w:rPr>
          <w:color w:val="000000" w:themeColor="text1"/>
        </w:rPr>
      </w:pPr>
      <w:r w:rsidRPr="00EF4C5B">
        <w:rPr>
          <w:noProof/>
          <w:color w:val="000000" w:themeColor="text1"/>
          <w:lang w:eastAsia="ko-KR" w:bidi="ar-SA"/>
        </w:rPr>
        <w:lastRenderedPageBreak/>
        <w:drawing>
          <wp:inline distT="0" distB="0" distL="0" distR="0" wp14:anchorId="53FB6159" wp14:editId="4DD9600B">
            <wp:extent cx="2386800" cy="2167200"/>
            <wp:effectExtent l="0" t="0" r="0" b="508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86800" cy="2167200"/>
                    </a:xfrm>
                    <a:prstGeom prst="rect">
                      <a:avLst/>
                    </a:prstGeom>
                  </pic:spPr>
                </pic:pic>
              </a:graphicData>
            </a:graphic>
          </wp:inline>
        </w:drawing>
      </w:r>
    </w:p>
    <w:p w14:paraId="2D9F5CFD" w14:textId="42C6C7EE" w:rsidR="00374CDF" w:rsidRPr="00EF4C5B" w:rsidRDefault="00374CDF" w:rsidP="00F838E0">
      <w:pPr>
        <w:pStyle w:val="MDPI31text"/>
        <w:spacing w:before="240"/>
        <w:ind w:firstLine="2"/>
        <w:jc w:val="left"/>
        <w:rPr>
          <w:color w:val="000000" w:themeColor="text1"/>
          <w:sz w:val="18"/>
          <w:szCs w:val="18"/>
        </w:rPr>
      </w:pPr>
      <w:r w:rsidRPr="00EF4C5B">
        <w:rPr>
          <w:b/>
          <w:color w:val="000000" w:themeColor="text1"/>
          <w:sz w:val="18"/>
          <w:szCs w:val="18"/>
        </w:rPr>
        <w:t xml:space="preserve">Figure 5. </w:t>
      </w:r>
      <w:r w:rsidR="00D85180" w:rsidRPr="00EF4C5B">
        <w:rPr>
          <w:color w:val="000000" w:themeColor="text1"/>
          <w:sz w:val="18"/>
          <w:szCs w:val="18"/>
        </w:rPr>
        <w:t xml:space="preserve">Variations of sorption capacity as a function of PDMS deposition time for water and </w:t>
      </w:r>
      <w:r w:rsidR="00D85180" w:rsidRPr="00EF4C5B">
        <w:rPr>
          <w:i/>
          <w:color w:val="000000" w:themeColor="text1"/>
          <w:sz w:val="18"/>
          <w:szCs w:val="18"/>
        </w:rPr>
        <w:t>n</w:t>
      </w:r>
      <w:r w:rsidR="00D85180" w:rsidRPr="00EF4C5B">
        <w:rPr>
          <w:color w:val="000000" w:themeColor="text1"/>
          <w:sz w:val="18"/>
          <w:szCs w:val="18"/>
        </w:rPr>
        <w:t>-hexane.</w:t>
      </w:r>
    </w:p>
    <w:p w14:paraId="2DF1706D" w14:textId="608A84AF" w:rsidR="00B91A61" w:rsidRPr="00EF4C5B" w:rsidRDefault="00B91A61" w:rsidP="00B91A61">
      <w:pPr>
        <w:pStyle w:val="MDPI22heading2"/>
        <w:spacing w:before="240"/>
        <w:rPr>
          <w:color w:val="000000" w:themeColor="text1"/>
        </w:rPr>
      </w:pPr>
      <w:r w:rsidRPr="00EF4C5B">
        <w:rPr>
          <w:color w:val="000000" w:themeColor="text1"/>
        </w:rPr>
        <w:t>3.</w:t>
      </w:r>
      <w:r w:rsidR="00396EAE" w:rsidRPr="00EF4C5B">
        <w:rPr>
          <w:color w:val="000000" w:themeColor="text1"/>
        </w:rPr>
        <w:t>3</w:t>
      </w:r>
      <w:r w:rsidRPr="00EF4C5B">
        <w:rPr>
          <w:color w:val="000000" w:themeColor="text1"/>
        </w:rPr>
        <w:t xml:space="preserve">. </w:t>
      </w:r>
      <w:r w:rsidR="00102795" w:rsidRPr="00EF4C5B">
        <w:rPr>
          <w:color w:val="000000" w:themeColor="text1"/>
        </w:rPr>
        <w:t>Selective Oil Removal from Water</w:t>
      </w:r>
    </w:p>
    <w:p w14:paraId="315894F4" w14:textId="1E1C5F38" w:rsidR="00603A3E" w:rsidRPr="00EF4C5B" w:rsidRDefault="00283648" w:rsidP="008927A6">
      <w:pPr>
        <w:pStyle w:val="MDPI51figurecaption"/>
        <w:spacing w:before="0"/>
        <w:ind w:firstLine="431"/>
        <w:jc w:val="both"/>
        <w:rPr>
          <w:color w:val="000000" w:themeColor="text1"/>
          <w:sz w:val="20"/>
          <w:szCs w:val="22"/>
        </w:rPr>
      </w:pPr>
      <w:r w:rsidRPr="00EF4C5B">
        <w:rPr>
          <w:color w:val="000000" w:themeColor="text1"/>
          <w:sz w:val="20"/>
          <w:szCs w:val="22"/>
        </w:rPr>
        <w:t>A plastic column packed by eVMT@PDMS sorbents was employed to evaluate the performance of selective oil (hydrocarbon compound) separation from water. Each of Figs. 6</w:t>
      </w:r>
      <w:r w:rsidR="00607043" w:rsidRPr="00EF4C5B">
        <w:rPr>
          <w:color w:val="000000" w:themeColor="text1"/>
          <w:sz w:val="20"/>
          <w:szCs w:val="22"/>
        </w:rPr>
        <w:t>a</w:t>
      </w:r>
      <w:r w:rsidRPr="00EF4C5B">
        <w:rPr>
          <w:color w:val="000000" w:themeColor="text1"/>
          <w:sz w:val="20"/>
          <w:szCs w:val="22"/>
        </w:rPr>
        <w:t xml:space="preserve"> and 6</w:t>
      </w:r>
      <w:r w:rsidR="00607043" w:rsidRPr="00EF4C5B">
        <w:rPr>
          <w:color w:val="000000" w:themeColor="text1"/>
          <w:sz w:val="20"/>
          <w:szCs w:val="22"/>
        </w:rPr>
        <w:t>b</w:t>
      </w:r>
      <w:r w:rsidRPr="00EF4C5B">
        <w:rPr>
          <w:color w:val="000000" w:themeColor="text1"/>
          <w:sz w:val="20"/>
          <w:szCs w:val="22"/>
        </w:rPr>
        <w:t xml:space="preserve"> show three snapshots taken at different times, displaying selective removal of floating </w:t>
      </w:r>
      <w:r w:rsidRPr="00EF4C5B">
        <w:rPr>
          <w:i/>
          <w:iCs/>
          <w:color w:val="000000" w:themeColor="text1"/>
          <w:sz w:val="20"/>
          <w:szCs w:val="22"/>
        </w:rPr>
        <w:t>n</w:t>
      </w:r>
      <w:r w:rsidRPr="00EF4C5B">
        <w:rPr>
          <w:color w:val="000000" w:themeColor="text1"/>
          <w:sz w:val="20"/>
          <w:szCs w:val="22"/>
        </w:rPr>
        <w:t xml:space="preserve">-hexane and underwater chloroform, respectively. Full moving pictures are provided as Movies S1 and S2 in Supplementary Material. In the case of </w:t>
      </w:r>
      <w:r w:rsidRPr="00EF4C5B">
        <w:rPr>
          <w:i/>
          <w:iCs/>
          <w:color w:val="000000" w:themeColor="text1"/>
          <w:sz w:val="20"/>
          <w:szCs w:val="22"/>
        </w:rPr>
        <w:t>n</w:t>
      </w:r>
      <w:r w:rsidRPr="00EF4C5B">
        <w:rPr>
          <w:color w:val="000000" w:themeColor="text1"/>
          <w:sz w:val="20"/>
          <w:szCs w:val="22"/>
        </w:rPr>
        <w:t xml:space="preserve">-hexane removal, the lightweight column floated in the water as would a ship. The red-stained </w:t>
      </w:r>
      <w:r w:rsidRPr="00EF4C5B">
        <w:rPr>
          <w:i/>
          <w:iCs/>
          <w:color w:val="000000" w:themeColor="text1"/>
          <w:sz w:val="20"/>
          <w:szCs w:val="22"/>
        </w:rPr>
        <w:t>n</w:t>
      </w:r>
      <w:r w:rsidRPr="00EF4C5B">
        <w:rPr>
          <w:color w:val="000000" w:themeColor="text1"/>
          <w:sz w:val="20"/>
          <w:szCs w:val="22"/>
        </w:rPr>
        <w:t>-hexane gradually pervaded the eVMT@PDMS-packing tube through the permeable top and bottom sides of the column. Most of the oil was spontaneously absorbed by the capillary action in 60 s, which disclosed the selective oil-absorbing property of eVMT@PDMS against water. A red-colored column area (oil-soaked region) became constant after the complete oil absorption, and its fraction was approximately 70%.</w:t>
      </w:r>
      <w:r w:rsidR="00A70DCB" w:rsidRPr="00EF4C5B">
        <w:rPr>
          <w:color w:val="000000" w:themeColor="text1"/>
          <w:sz w:val="20"/>
          <w:szCs w:val="22"/>
        </w:rPr>
        <w:t xml:space="preserve"> </w:t>
      </w:r>
      <w:r w:rsidRPr="00EF4C5B">
        <w:rPr>
          <w:color w:val="000000" w:themeColor="text1"/>
          <w:sz w:val="20"/>
          <w:szCs w:val="22"/>
        </w:rPr>
        <w:t xml:space="preserve">When considering the used weights of </w:t>
      </w:r>
      <w:r w:rsidRPr="00EF4C5B">
        <w:rPr>
          <w:i/>
          <w:iCs/>
          <w:color w:val="000000" w:themeColor="text1"/>
          <w:sz w:val="20"/>
          <w:szCs w:val="22"/>
        </w:rPr>
        <w:t>n</w:t>
      </w:r>
      <w:r w:rsidRPr="00EF4C5B">
        <w:rPr>
          <w:color w:val="000000" w:themeColor="text1"/>
          <w:sz w:val="20"/>
          <w:szCs w:val="22"/>
        </w:rPr>
        <w:t>-hexane (5 g) and sorbent (1.8 g), the oil removal capacity of the sorbent tube was in agreement with the value expected from the obtained sorption capacity of 4.1 g/g. When the sorbent tube is used, its oil-absorbing volume is limited by the sorption capacity of sorbent. The removal time can be greatly reduced if the sorbent tube is in motion and its side wall is also permeable. On the other hand, the same tube was vertically submerged in water to remove small amounts of chloroform at the bottom of a beaker. When the underwater chloroform droplet was contacted with the bottom side of the tube, it was rapidly absorbed into the tube in less than 1 s. This removal process is similar to picking up small objects with tweezers. In additional test experiments, the packed column could be replaced with an eVMT@PDMS pouch fully enclosed by permeable nylon mesh. These results demonstrate that the physically packed eVMT@PDMS column or pouch can be utilized as an integrated sorbent for selective oil removal from water.</w:t>
      </w:r>
    </w:p>
    <w:tbl>
      <w:tblPr>
        <w:tblW w:w="7926" w:type="dxa"/>
        <w:tblInd w:w="2552" w:type="dxa"/>
        <w:tblLook w:val="0000" w:firstRow="0" w:lastRow="0" w:firstColumn="0" w:lastColumn="0" w:noHBand="0" w:noVBand="0"/>
      </w:tblPr>
      <w:tblGrid>
        <w:gridCol w:w="472"/>
        <w:gridCol w:w="7596"/>
      </w:tblGrid>
      <w:tr w:rsidR="007A6B16" w:rsidRPr="00EF4C5B" w14:paraId="6527C242" w14:textId="77777777" w:rsidTr="008927A6">
        <w:tc>
          <w:tcPr>
            <w:tcW w:w="330" w:type="dxa"/>
            <w:shd w:val="clear" w:color="auto" w:fill="auto"/>
            <w:vAlign w:val="center"/>
          </w:tcPr>
          <w:p w14:paraId="6D7F5DFC" w14:textId="77777777" w:rsidR="007A6B16" w:rsidRPr="00EF4C5B" w:rsidRDefault="007A6B16" w:rsidP="00314EE2">
            <w:pPr>
              <w:pStyle w:val="MDPI52figure"/>
              <w:spacing w:before="0"/>
              <w:rPr>
                <w:color w:val="000000" w:themeColor="text1"/>
              </w:rPr>
            </w:pPr>
            <w:r w:rsidRPr="00EF4C5B">
              <w:rPr>
                <w:color w:val="000000" w:themeColor="text1"/>
              </w:rPr>
              <w:t>(</w:t>
            </w:r>
            <w:r w:rsidRPr="00EF4C5B">
              <w:rPr>
                <w:b/>
                <w:color w:val="000000" w:themeColor="text1"/>
              </w:rPr>
              <w:t>a</w:t>
            </w:r>
            <w:r w:rsidRPr="00EF4C5B">
              <w:rPr>
                <w:color w:val="000000" w:themeColor="text1"/>
              </w:rPr>
              <w:t>)</w:t>
            </w:r>
          </w:p>
        </w:tc>
        <w:tc>
          <w:tcPr>
            <w:tcW w:w="7596" w:type="dxa"/>
          </w:tcPr>
          <w:p w14:paraId="4A4571B3" w14:textId="446EAA4F" w:rsidR="007A6B16" w:rsidRPr="00EF4C5B" w:rsidRDefault="005E2E07" w:rsidP="002A2743">
            <w:pPr>
              <w:pStyle w:val="MDPI52figure"/>
              <w:spacing w:before="0"/>
              <w:rPr>
                <w:color w:val="000000" w:themeColor="text1"/>
              </w:rPr>
            </w:pPr>
            <w:r w:rsidRPr="00EF4C5B">
              <w:rPr>
                <w:noProof/>
                <w:color w:val="000000" w:themeColor="text1"/>
                <w:lang w:eastAsia="ko-KR" w:bidi="ar-SA"/>
              </w:rPr>
              <w:drawing>
                <wp:inline distT="0" distB="0" distL="0" distR="0" wp14:anchorId="64887FCC" wp14:editId="59C8F0AF">
                  <wp:extent cx="4680000" cy="1465200"/>
                  <wp:effectExtent l="0" t="0" r="6350" b="1905"/>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680000" cy="1465200"/>
                          </a:xfrm>
                          <a:prstGeom prst="rect">
                            <a:avLst/>
                          </a:prstGeom>
                        </pic:spPr>
                      </pic:pic>
                    </a:graphicData>
                  </a:graphic>
                </wp:inline>
              </w:drawing>
            </w:r>
          </w:p>
        </w:tc>
      </w:tr>
      <w:tr w:rsidR="007A6B16" w:rsidRPr="00EF4C5B" w14:paraId="648663A5" w14:textId="77777777" w:rsidTr="008927A6">
        <w:tc>
          <w:tcPr>
            <w:tcW w:w="330" w:type="dxa"/>
            <w:shd w:val="clear" w:color="auto" w:fill="auto"/>
            <w:vAlign w:val="center"/>
          </w:tcPr>
          <w:p w14:paraId="41543CD6" w14:textId="77777777" w:rsidR="007A6B16" w:rsidRPr="00EF4C5B" w:rsidRDefault="007A6B16" w:rsidP="002A2743">
            <w:pPr>
              <w:pStyle w:val="MDPI42tablebody"/>
              <w:rPr>
                <w:color w:val="000000" w:themeColor="text1"/>
              </w:rPr>
            </w:pPr>
            <w:r w:rsidRPr="00EF4C5B">
              <w:rPr>
                <w:color w:val="000000" w:themeColor="text1"/>
              </w:rPr>
              <w:lastRenderedPageBreak/>
              <w:t>(</w:t>
            </w:r>
            <w:r w:rsidRPr="00EF4C5B">
              <w:rPr>
                <w:b/>
                <w:color w:val="000000" w:themeColor="text1"/>
              </w:rPr>
              <w:t>b</w:t>
            </w:r>
            <w:r w:rsidRPr="00EF4C5B">
              <w:rPr>
                <w:color w:val="000000" w:themeColor="text1"/>
              </w:rPr>
              <w:t>)</w:t>
            </w:r>
          </w:p>
        </w:tc>
        <w:tc>
          <w:tcPr>
            <w:tcW w:w="7596" w:type="dxa"/>
          </w:tcPr>
          <w:p w14:paraId="57AEB5EF" w14:textId="0D159EF9" w:rsidR="007A6B16" w:rsidRPr="00EF4C5B" w:rsidRDefault="00AD0A8A" w:rsidP="002A2743">
            <w:pPr>
              <w:pStyle w:val="MDPI42tablebody"/>
              <w:rPr>
                <w:color w:val="000000" w:themeColor="text1"/>
              </w:rPr>
            </w:pPr>
            <w:r w:rsidRPr="00EF4C5B">
              <w:rPr>
                <w:noProof/>
                <w:color w:val="000000" w:themeColor="text1"/>
                <w:lang w:eastAsia="ko-KR" w:bidi="ar-SA"/>
              </w:rPr>
              <w:drawing>
                <wp:inline distT="0" distB="0" distL="0" distR="0" wp14:anchorId="11805CF9" wp14:editId="62881479">
                  <wp:extent cx="4680000" cy="1245600"/>
                  <wp:effectExtent l="0" t="0" r="6350" b="0"/>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680000" cy="1245600"/>
                          </a:xfrm>
                          <a:prstGeom prst="rect">
                            <a:avLst/>
                          </a:prstGeom>
                        </pic:spPr>
                      </pic:pic>
                    </a:graphicData>
                  </a:graphic>
                </wp:inline>
              </w:drawing>
            </w:r>
          </w:p>
        </w:tc>
      </w:tr>
    </w:tbl>
    <w:p w14:paraId="684ABFA3" w14:textId="548F8DB2" w:rsidR="00AA33DA" w:rsidRPr="00EF4C5B" w:rsidRDefault="00AA33DA" w:rsidP="00641388">
      <w:pPr>
        <w:pStyle w:val="MDPI51figurecaption"/>
        <w:ind w:left="2552" w:right="-24"/>
        <w:jc w:val="both"/>
        <w:rPr>
          <w:color w:val="000000" w:themeColor="text1"/>
        </w:rPr>
      </w:pPr>
      <w:r w:rsidRPr="00EF4C5B">
        <w:rPr>
          <w:b/>
          <w:color w:val="000000" w:themeColor="text1"/>
        </w:rPr>
        <w:t xml:space="preserve">Figure 6. </w:t>
      </w:r>
      <w:r w:rsidR="006602C5" w:rsidRPr="00EF4C5B">
        <w:rPr>
          <w:color w:val="000000" w:themeColor="text1"/>
        </w:rPr>
        <w:t xml:space="preserve">Snapshots taken at different times demonstrating the selective removal of </w:t>
      </w:r>
      <w:r w:rsidR="00EE59EE" w:rsidRPr="00EF4C5B">
        <w:rPr>
          <w:color w:val="000000" w:themeColor="text1"/>
        </w:rPr>
        <w:t>(</w:t>
      </w:r>
      <w:r w:rsidR="00EE59EE" w:rsidRPr="00EF4C5B">
        <w:rPr>
          <w:b/>
          <w:color w:val="000000" w:themeColor="text1"/>
        </w:rPr>
        <w:t>a</w:t>
      </w:r>
      <w:r w:rsidR="00EE59EE" w:rsidRPr="00EF4C5B">
        <w:rPr>
          <w:color w:val="000000" w:themeColor="text1"/>
        </w:rPr>
        <w:t xml:space="preserve">) </w:t>
      </w:r>
      <w:r w:rsidR="006602C5" w:rsidRPr="00EF4C5B">
        <w:rPr>
          <w:i/>
          <w:iCs/>
          <w:color w:val="000000" w:themeColor="text1"/>
        </w:rPr>
        <w:t>n</w:t>
      </w:r>
      <w:r w:rsidR="006602C5" w:rsidRPr="00EF4C5B">
        <w:rPr>
          <w:color w:val="000000" w:themeColor="text1"/>
        </w:rPr>
        <w:t xml:space="preserve">-hexane on the surface of water and </w:t>
      </w:r>
      <w:r w:rsidR="00EE59EE" w:rsidRPr="00EF4C5B">
        <w:rPr>
          <w:color w:val="000000" w:themeColor="text1"/>
        </w:rPr>
        <w:t>(</w:t>
      </w:r>
      <w:r w:rsidR="00EE59EE" w:rsidRPr="00EF4C5B">
        <w:rPr>
          <w:b/>
          <w:color w:val="000000" w:themeColor="text1"/>
        </w:rPr>
        <w:t>b</w:t>
      </w:r>
      <w:r w:rsidR="00EE59EE" w:rsidRPr="00EF4C5B">
        <w:rPr>
          <w:color w:val="000000" w:themeColor="text1"/>
        </w:rPr>
        <w:t xml:space="preserve">) </w:t>
      </w:r>
      <w:r w:rsidR="006602C5" w:rsidRPr="00EF4C5B">
        <w:rPr>
          <w:color w:val="000000" w:themeColor="text1"/>
        </w:rPr>
        <w:t xml:space="preserve">chloroform underwater using the selectively oil-absorbing eVMT@PDMS column. The oils in </w:t>
      </w:r>
      <w:r w:rsidR="00D01FD2" w:rsidRPr="00EF4C5B">
        <w:rPr>
          <w:color w:val="000000" w:themeColor="text1"/>
        </w:rPr>
        <w:t>(</w:t>
      </w:r>
      <w:r w:rsidR="00D01FD2" w:rsidRPr="00EF4C5B">
        <w:rPr>
          <w:b/>
          <w:color w:val="000000" w:themeColor="text1"/>
        </w:rPr>
        <w:t>a</w:t>
      </w:r>
      <w:r w:rsidR="00D01FD2" w:rsidRPr="00EF4C5B">
        <w:rPr>
          <w:color w:val="000000" w:themeColor="text1"/>
        </w:rPr>
        <w:t xml:space="preserve">) </w:t>
      </w:r>
      <w:r w:rsidR="006602C5" w:rsidRPr="00EF4C5B">
        <w:rPr>
          <w:color w:val="000000" w:themeColor="text1"/>
        </w:rPr>
        <w:t xml:space="preserve">and </w:t>
      </w:r>
      <w:r w:rsidR="00D01FD2" w:rsidRPr="00EF4C5B">
        <w:rPr>
          <w:color w:val="000000" w:themeColor="text1"/>
        </w:rPr>
        <w:t>(</w:t>
      </w:r>
      <w:r w:rsidR="00D01FD2" w:rsidRPr="00EF4C5B">
        <w:rPr>
          <w:b/>
          <w:color w:val="000000" w:themeColor="text1"/>
        </w:rPr>
        <w:t>b</w:t>
      </w:r>
      <w:r w:rsidR="00D01FD2" w:rsidRPr="00EF4C5B">
        <w:rPr>
          <w:color w:val="000000" w:themeColor="text1"/>
        </w:rPr>
        <w:t xml:space="preserve">) </w:t>
      </w:r>
      <w:r w:rsidR="006602C5" w:rsidRPr="00EF4C5B">
        <w:rPr>
          <w:color w:val="000000" w:themeColor="text1"/>
        </w:rPr>
        <w:t>were stained with Oil Red O.</w:t>
      </w:r>
    </w:p>
    <w:p w14:paraId="124BC283" w14:textId="2FD6E259" w:rsidR="00743DD0" w:rsidRPr="00EF4C5B" w:rsidRDefault="00D041B4" w:rsidP="00641388">
      <w:pPr>
        <w:pStyle w:val="MDPI31text"/>
        <w:spacing w:before="240" w:after="240"/>
        <w:rPr>
          <w:color w:val="000000" w:themeColor="text1"/>
        </w:rPr>
      </w:pPr>
      <w:r w:rsidRPr="00EF4C5B">
        <w:rPr>
          <w:color w:val="000000" w:themeColor="text1"/>
        </w:rPr>
        <w:t xml:space="preserve">The eVMT@PDMS pouch was applied to an inlet of a barrel-shaped oil skimmer. The pictures shown in Fig. 7 display the oil-collecting process of the oil skimmer: </w:t>
      </w:r>
      <w:r w:rsidRPr="00EF4C5B">
        <w:rPr>
          <w:i/>
          <w:iCs/>
          <w:color w:val="000000" w:themeColor="text1"/>
        </w:rPr>
        <w:t>n</w:t>
      </w:r>
      <w:r w:rsidRPr="00EF4C5B">
        <w:rPr>
          <w:color w:val="000000" w:themeColor="text1"/>
        </w:rPr>
        <w:t>-hexane (dyed red) present above water is selectively absorbed by the eVMT@PDMS inlet and spontaneously transported to the inside of a glass bottle (see Movies S3). There was no water transportation into the bottle, indicating adequate water repellency of the eVMT@PDMS pouch. A bottle with a massive pedestal was used to ensure the bottle base was lower than the inlet. The slightly tilted, floating placement of the barrel-shaped skimmer is required for its normal operation because the inlet must make contact with the floating oil. The tilted positioning is necessary for the gravity-driven drain from the oil-soaked sorbent</w:t>
      </w:r>
      <w:r w:rsidR="00E05DD1" w:rsidRPr="00EF4C5B">
        <w:rPr>
          <w:color w:val="000000" w:themeColor="text1"/>
        </w:rPr>
        <w:t xml:space="preserve"> </w:t>
      </w:r>
      <w:r w:rsidR="00E05DD1" w:rsidRPr="00EF4C5B">
        <w:rPr>
          <w:color w:val="000000" w:themeColor="text1"/>
        </w:rPr>
        <w:fldChar w:fldCharType="begin">
          <w:fldData xml:space="preserve">PEVuZE5vdGU+PENpdGU+PEF1dGhvcj5Tb25nPC9BdXRob3I+PFllYXI+MjAxNTwvWWVhcj48UmVj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</w:fldData>
        </w:fldChar>
      </w:r>
      <w:r w:rsidR="00B73B6E" w:rsidRPr="00EF4C5B">
        <w:rPr>
          <w:color w:val="000000" w:themeColor="text1"/>
        </w:rPr>
        <w:instrText xml:space="preserve"> ADDIN EN.CITE </w:instrText>
      </w:r>
      <w:r w:rsidR="00B73B6E" w:rsidRPr="00EF4C5B">
        <w:rPr>
          <w:color w:val="000000" w:themeColor="text1"/>
        </w:rPr>
        <w:fldChar w:fldCharType="begin">
          <w:fldData xml:space="preserve">PEVuZE5vdGU+PENpdGU+PEF1dGhvcj5Tb25nPC9BdXRob3I+PFllYXI+MjAxNTwvWWVhcj48UmVj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</w:fldData>
        </w:fldChar>
      </w:r>
      <w:r w:rsidR="00B73B6E" w:rsidRPr="00EF4C5B">
        <w:rPr>
          <w:color w:val="000000" w:themeColor="text1"/>
        </w:rPr>
        <w:instrText xml:space="preserve"> ADDIN EN.CITE.DATA </w:instrText>
      </w:r>
      <w:r w:rsidR="00B73B6E" w:rsidRPr="00EF4C5B">
        <w:rPr>
          <w:color w:val="000000" w:themeColor="text1"/>
        </w:rPr>
      </w:r>
      <w:r w:rsidR="00B73B6E" w:rsidRPr="00EF4C5B">
        <w:rPr>
          <w:color w:val="000000" w:themeColor="text1"/>
        </w:rPr>
        <w:fldChar w:fldCharType="end"/>
      </w:r>
      <w:r w:rsidR="00E05DD1" w:rsidRPr="00EF4C5B">
        <w:rPr>
          <w:color w:val="000000" w:themeColor="text1"/>
        </w:rPr>
      </w:r>
      <w:r w:rsidR="00E05DD1" w:rsidRPr="00EF4C5B">
        <w:rPr>
          <w:color w:val="000000" w:themeColor="text1"/>
        </w:rPr>
        <w:fldChar w:fldCharType="separate"/>
      </w:r>
      <w:r w:rsidR="00E05DD1" w:rsidRPr="00EF4C5B">
        <w:rPr>
          <w:noProof/>
          <w:color w:val="000000" w:themeColor="text1"/>
        </w:rPr>
        <w:t>[19,20]</w:t>
      </w:r>
      <w:r w:rsidR="00E05DD1" w:rsidRPr="00EF4C5B">
        <w:rPr>
          <w:color w:val="000000" w:themeColor="text1"/>
        </w:rPr>
        <w:fldChar w:fldCharType="end"/>
      </w:r>
      <w:r w:rsidRPr="00EF4C5B">
        <w:rPr>
          <w:color w:val="000000" w:themeColor="text1"/>
        </w:rPr>
        <w:t xml:space="preserve">. In this test, the oil skimmer fabricated with 1 g of eVMT@PDMS removed and gathered 20 mL of </w:t>
      </w:r>
      <w:r w:rsidRPr="00EF4C5B">
        <w:rPr>
          <w:i/>
          <w:iCs/>
          <w:color w:val="000000" w:themeColor="text1"/>
        </w:rPr>
        <w:t>n</w:t>
      </w:r>
      <w:r w:rsidRPr="00EF4C5B">
        <w:rPr>
          <w:color w:val="000000" w:themeColor="text1"/>
        </w:rPr>
        <w:t>-hexane for 60 s into the bottle. The removal capacity corresponds to 13.1 g/g that is greatly higher than that of the sorbent tube. Since the capacity is mainly limited by the inner volume of a container, it can be enhanced with using a larger barrel. This result implies that inexpensive mineral-based particulate sorbents can be utilized to fabricate a smart oil-removal skimmer.</w:t>
      </w:r>
    </w:p>
    <w:tbl>
      <w:tblPr>
        <w:tblW w:w="7922" w:type="dxa"/>
        <w:tblInd w:w="2552" w:type="dxa"/>
        <w:tblLook w:val="0000" w:firstRow="0" w:lastRow="0" w:firstColumn="0" w:lastColumn="0" w:noHBand="0" w:noVBand="0"/>
      </w:tblPr>
      <w:tblGrid>
        <w:gridCol w:w="2551"/>
        <w:gridCol w:w="2694"/>
        <w:gridCol w:w="2677"/>
      </w:tblGrid>
      <w:tr w:rsidR="00FE713A" w:rsidRPr="00EF4C5B" w14:paraId="14BF4712" w14:textId="4DEBEBC9" w:rsidTr="003A4A89">
        <w:tc>
          <w:tcPr>
            <w:tcW w:w="2551" w:type="dxa"/>
            <w:shd w:val="clear" w:color="auto" w:fill="auto"/>
            <w:vAlign w:val="center"/>
          </w:tcPr>
          <w:p w14:paraId="3CC8A0B3" w14:textId="44751DA2" w:rsidR="00FE713A" w:rsidRPr="00EF4C5B" w:rsidRDefault="00FE713A" w:rsidP="002A2743">
            <w:pPr>
              <w:pStyle w:val="MDPI42tablebody"/>
              <w:rPr>
                <w:color w:val="000000" w:themeColor="text1"/>
              </w:rPr>
            </w:pPr>
            <w:r w:rsidRPr="00EF4C5B">
              <w:rPr>
                <w:noProof/>
                <w:color w:val="000000" w:themeColor="text1"/>
                <w:lang w:eastAsia="ko-KR" w:bidi="ar-SA"/>
              </w:rPr>
              <w:drawing>
                <wp:inline distT="0" distB="0" distL="0" distR="0" wp14:anchorId="5BFEA4D2" wp14:editId="10B7AA92">
                  <wp:extent cx="1386000" cy="2520000"/>
                  <wp:effectExtent l="0" t="0" r="5080" b="0"/>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386000" cy="2520000"/>
                          </a:xfrm>
                          <a:prstGeom prst="rect">
                            <a:avLst/>
                          </a:prstGeom>
                        </pic:spPr>
                      </pic:pic>
                    </a:graphicData>
                  </a:graphic>
                </wp:inline>
              </w:drawing>
            </w:r>
          </w:p>
        </w:tc>
        <w:tc>
          <w:tcPr>
            <w:tcW w:w="2694" w:type="dxa"/>
          </w:tcPr>
          <w:p w14:paraId="77C9D362" w14:textId="3FF8A93F" w:rsidR="00FE713A" w:rsidRPr="00EF4C5B" w:rsidRDefault="00BF604D" w:rsidP="002A2743">
            <w:pPr>
              <w:pStyle w:val="MDPI42tablebody"/>
              <w:rPr>
                <w:color w:val="000000" w:themeColor="text1"/>
              </w:rPr>
            </w:pPr>
            <w:r w:rsidRPr="00EF4C5B">
              <w:rPr>
                <w:noProof/>
                <w:color w:val="000000" w:themeColor="text1"/>
                <w:lang w:eastAsia="ko-KR" w:bidi="ar-SA"/>
              </w:rPr>
              <w:drawing>
                <wp:inline distT="0" distB="0" distL="0" distR="0" wp14:anchorId="41819FD7" wp14:editId="493E1F8C">
                  <wp:extent cx="1411200" cy="2520000"/>
                  <wp:effectExtent l="0" t="0" r="0" b="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411200" cy="2520000"/>
                          </a:xfrm>
                          <a:prstGeom prst="rect">
                            <a:avLst/>
                          </a:prstGeom>
                        </pic:spPr>
                      </pic:pic>
                    </a:graphicData>
                  </a:graphic>
                </wp:inline>
              </w:drawing>
            </w:r>
          </w:p>
        </w:tc>
        <w:tc>
          <w:tcPr>
            <w:tcW w:w="2677" w:type="dxa"/>
          </w:tcPr>
          <w:p w14:paraId="6EC15EE6" w14:textId="2A91421B" w:rsidR="00FE713A" w:rsidRPr="00EF4C5B" w:rsidRDefault="000C7439" w:rsidP="002A2743">
            <w:pPr>
              <w:pStyle w:val="MDPI42tablebody"/>
              <w:rPr>
                <w:color w:val="000000" w:themeColor="text1"/>
              </w:rPr>
            </w:pPr>
            <w:r w:rsidRPr="00EF4C5B">
              <w:rPr>
                <w:noProof/>
                <w:color w:val="000000" w:themeColor="text1"/>
                <w:lang w:eastAsia="ko-KR" w:bidi="ar-SA"/>
              </w:rPr>
              <w:drawing>
                <wp:inline distT="0" distB="0" distL="0" distR="0" wp14:anchorId="21A1C054" wp14:editId="798556D8">
                  <wp:extent cx="1393200" cy="2520000"/>
                  <wp:effectExtent l="0" t="0" r="0" b="0"/>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393200" cy="2520000"/>
                          </a:xfrm>
                          <a:prstGeom prst="rect">
                            <a:avLst/>
                          </a:prstGeom>
                        </pic:spPr>
                      </pic:pic>
                    </a:graphicData>
                  </a:graphic>
                </wp:inline>
              </w:drawing>
            </w:r>
          </w:p>
        </w:tc>
      </w:tr>
      <w:tr w:rsidR="00641388" w:rsidRPr="00EF4C5B" w14:paraId="791A4787" w14:textId="77777777" w:rsidTr="003A4A89">
        <w:tc>
          <w:tcPr>
            <w:tcW w:w="2551" w:type="dxa"/>
            <w:shd w:val="clear" w:color="auto" w:fill="auto"/>
            <w:vAlign w:val="center"/>
          </w:tcPr>
          <w:p w14:paraId="45F696F3" w14:textId="31C6FFDE" w:rsidR="00641388" w:rsidRPr="00EF4C5B" w:rsidRDefault="00641388" w:rsidP="00641388">
            <w:pPr>
              <w:pStyle w:val="MDPI42tablebody"/>
              <w:rPr>
                <w:noProof/>
                <w:color w:val="000000" w:themeColor="text1"/>
                <w:lang w:eastAsia="ko-KR" w:bidi="ar-SA"/>
              </w:rPr>
            </w:pPr>
            <w:r w:rsidRPr="00EF4C5B">
              <w:rPr>
                <w:color w:val="000000" w:themeColor="text1"/>
              </w:rPr>
              <w:t>(</w:t>
            </w:r>
            <w:r w:rsidRPr="00EF4C5B">
              <w:rPr>
                <w:b/>
                <w:color w:val="000000" w:themeColor="text1"/>
              </w:rPr>
              <w:t>a</w:t>
            </w:r>
            <w:r w:rsidRPr="00EF4C5B">
              <w:rPr>
                <w:color w:val="000000" w:themeColor="text1"/>
              </w:rPr>
              <w:t>)</w:t>
            </w:r>
          </w:p>
        </w:tc>
        <w:tc>
          <w:tcPr>
            <w:tcW w:w="2694" w:type="dxa"/>
          </w:tcPr>
          <w:p w14:paraId="2009B3A8" w14:textId="3A52AE75" w:rsidR="00641388" w:rsidRPr="00EF4C5B" w:rsidRDefault="00641388" w:rsidP="00641388">
            <w:pPr>
              <w:pStyle w:val="MDPI42tablebody"/>
              <w:rPr>
                <w:noProof/>
                <w:color w:val="000000" w:themeColor="text1"/>
                <w:lang w:eastAsia="ko-KR" w:bidi="ar-SA"/>
              </w:rPr>
            </w:pPr>
            <w:r w:rsidRPr="00EF4C5B">
              <w:rPr>
                <w:color w:val="000000" w:themeColor="text1"/>
              </w:rPr>
              <w:t>(</w:t>
            </w:r>
            <w:r w:rsidRPr="00EF4C5B">
              <w:rPr>
                <w:b/>
                <w:color w:val="000000" w:themeColor="text1"/>
              </w:rPr>
              <w:t>b</w:t>
            </w:r>
            <w:r w:rsidRPr="00EF4C5B">
              <w:rPr>
                <w:color w:val="000000" w:themeColor="text1"/>
              </w:rPr>
              <w:t>)</w:t>
            </w:r>
          </w:p>
        </w:tc>
        <w:tc>
          <w:tcPr>
            <w:tcW w:w="2677" w:type="dxa"/>
          </w:tcPr>
          <w:p w14:paraId="2F3E0388" w14:textId="3A4A63E2" w:rsidR="00641388" w:rsidRPr="00EF4C5B" w:rsidRDefault="00641388" w:rsidP="00641388">
            <w:pPr>
              <w:pStyle w:val="MDPI42tablebody"/>
              <w:rPr>
                <w:noProof/>
                <w:color w:val="000000" w:themeColor="text1"/>
                <w:lang w:eastAsia="ko-KR" w:bidi="ar-SA"/>
              </w:rPr>
            </w:pPr>
            <w:r w:rsidRPr="00EF4C5B">
              <w:rPr>
                <w:color w:val="000000" w:themeColor="text1"/>
              </w:rPr>
              <w:t>(</w:t>
            </w:r>
            <w:r w:rsidRPr="00EF4C5B">
              <w:rPr>
                <w:b/>
                <w:color w:val="000000" w:themeColor="text1"/>
              </w:rPr>
              <w:t>c</w:t>
            </w:r>
            <w:r w:rsidRPr="00EF4C5B">
              <w:rPr>
                <w:color w:val="000000" w:themeColor="text1"/>
              </w:rPr>
              <w:t>)</w:t>
            </w:r>
          </w:p>
        </w:tc>
      </w:tr>
    </w:tbl>
    <w:p w14:paraId="091649BF" w14:textId="0EFCC336" w:rsidR="00C90AC5" w:rsidRPr="00EF4C5B" w:rsidRDefault="00C90AC5" w:rsidP="00641388">
      <w:pPr>
        <w:pStyle w:val="MDPI51figurecaption"/>
        <w:ind w:left="2552" w:right="-24"/>
        <w:jc w:val="both"/>
        <w:rPr>
          <w:color w:val="000000" w:themeColor="text1"/>
        </w:rPr>
      </w:pPr>
      <w:r w:rsidRPr="00EF4C5B">
        <w:rPr>
          <w:b/>
          <w:color w:val="000000" w:themeColor="text1"/>
        </w:rPr>
        <w:t xml:space="preserve">Figure </w:t>
      </w:r>
      <w:r w:rsidR="00CC1FF8" w:rsidRPr="00EF4C5B">
        <w:rPr>
          <w:b/>
          <w:color w:val="000000" w:themeColor="text1"/>
        </w:rPr>
        <w:t>7</w:t>
      </w:r>
      <w:r w:rsidRPr="00EF4C5B">
        <w:rPr>
          <w:b/>
          <w:color w:val="000000" w:themeColor="text1"/>
        </w:rPr>
        <w:t xml:space="preserve">. </w:t>
      </w:r>
      <w:r w:rsidR="00111D83" w:rsidRPr="00EF4C5B">
        <w:rPr>
          <w:color w:val="000000" w:themeColor="text1"/>
        </w:rPr>
        <w:t>Snapshots of the barrel-shaped oil skimmer taken at different times of (</w:t>
      </w:r>
      <w:r w:rsidR="00111D83" w:rsidRPr="00EF4C5B">
        <w:rPr>
          <w:b/>
          <w:color w:val="000000" w:themeColor="text1"/>
        </w:rPr>
        <w:t>a</w:t>
      </w:r>
      <w:r w:rsidR="00111D83" w:rsidRPr="00EF4C5B">
        <w:rPr>
          <w:color w:val="000000" w:themeColor="text1"/>
        </w:rPr>
        <w:t>) 0 s, (</w:t>
      </w:r>
      <w:r w:rsidR="00111D83" w:rsidRPr="00EF4C5B">
        <w:rPr>
          <w:b/>
          <w:color w:val="000000" w:themeColor="text1"/>
        </w:rPr>
        <w:t>b</w:t>
      </w:r>
      <w:r w:rsidR="00111D83" w:rsidRPr="00EF4C5B">
        <w:rPr>
          <w:color w:val="000000" w:themeColor="text1"/>
        </w:rPr>
        <w:t>) 5 s, and (</w:t>
      </w:r>
      <w:r w:rsidR="00111D83" w:rsidRPr="00EF4C5B">
        <w:rPr>
          <w:b/>
          <w:color w:val="000000" w:themeColor="text1"/>
        </w:rPr>
        <w:t>c</w:t>
      </w:r>
      <w:r w:rsidR="00111D83" w:rsidRPr="00EF4C5B">
        <w:rPr>
          <w:color w:val="000000" w:themeColor="text1"/>
        </w:rPr>
        <w:t xml:space="preserve">) 60 s. They display the operation process of collecting </w:t>
      </w:r>
      <w:r w:rsidR="00111D83" w:rsidRPr="00EF4C5B">
        <w:rPr>
          <w:i/>
          <w:iCs/>
          <w:color w:val="000000" w:themeColor="text1"/>
        </w:rPr>
        <w:t>n</w:t>
      </w:r>
      <w:r w:rsidR="00111D83" w:rsidRPr="00EF4C5B">
        <w:rPr>
          <w:color w:val="000000" w:themeColor="text1"/>
        </w:rPr>
        <w:t>-hexane (dyed red) from the surface of water. The upper and bottom images correspond to top and side views, respectively.</w:t>
      </w:r>
    </w:p>
    <w:p w14:paraId="1F77D7EE" w14:textId="27B8EA2F" w:rsidR="00D877D1" w:rsidRPr="00EF4C5B" w:rsidRDefault="00152D0D" w:rsidP="00641388">
      <w:pPr>
        <w:pStyle w:val="MDPI31text"/>
        <w:spacing w:before="240" w:after="240"/>
        <w:rPr>
          <w:color w:val="000000" w:themeColor="text1"/>
        </w:rPr>
      </w:pPr>
      <w:r w:rsidRPr="00EF4C5B">
        <w:rPr>
          <w:color w:val="000000" w:themeColor="text1"/>
        </w:rPr>
        <w:t>Continuous oil suction from oil-water systems was performed by using a T-shaped eVMT@PDMS tube connected to a vacuum aspirator. Figures 8</w:t>
      </w:r>
      <w:r w:rsidR="00607043" w:rsidRPr="00EF4C5B">
        <w:rPr>
          <w:color w:val="000000" w:themeColor="text1"/>
        </w:rPr>
        <w:t>a</w:t>
      </w:r>
      <w:r w:rsidRPr="00EF4C5B">
        <w:rPr>
          <w:color w:val="000000" w:themeColor="text1"/>
        </w:rPr>
        <w:t xml:space="preserve"> and 8</w:t>
      </w:r>
      <w:r w:rsidR="00607043" w:rsidRPr="00EF4C5B">
        <w:rPr>
          <w:color w:val="000000" w:themeColor="text1"/>
        </w:rPr>
        <w:t>b</w:t>
      </w:r>
      <w:r w:rsidRPr="00EF4C5B">
        <w:rPr>
          <w:color w:val="000000" w:themeColor="text1"/>
        </w:rPr>
        <w:t xml:space="preserve"> depict the oil pump at an initial state and after oil separation, respectively. Its continuous operation is shown in Movies S4. When the aspirator was turned on, the red-colored </w:t>
      </w:r>
      <w:r w:rsidRPr="00EF4C5B">
        <w:rPr>
          <w:i/>
          <w:iCs/>
          <w:color w:val="000000" w:themeColor="text1"/>
        </w:rPr>
        <w:t>n</w:t>
      </w:r>
      <w:r w:rsidRPr="00EF4C5B">
        <w:rPr>
          <w:color w:val="000000" w:themeColor="text1"/>
        </w:rPr>
        <w:t xml:space="preserve">-hexane on the surface of the water (dyed blue) started to move to the collecting flask along the upward </w:t>
      </w:r>
      <w:r w:rsidRPr="00EF4C5B">
        <w:rPr>
          <w:color w:val="000000" w:themeColor="text1"/>
        </w:rPr>
        <w:lastRenderedPageBreak/>
        <w:t xml:space="preserve">pumping pipe without carrying water. Both end faces of the eVMT@PDMS packing tube acted as a flow gate, and the hydrophobic-oleophilic column showed selective permeability to oils and air against water. The oil level decreased gradually during the pump operation. When the entrance gate was partially exposed to the atmosphere, the oil and air flowed together into the collecting flask to a state of complete oil removal. It took approximately 120 s to remove 385 mL of </w:t>
      </w:r>
      <w:r w:rsidRPr="00EF4C5B">
        <w:rPr>
          <w:i/>
          <w:iCs/>
          <w:color w:val="000000" w:themeColor="text1"/>
        </w:rPr>
        <w:t>n</w:t>
      </w:r>
      <w:r w:rsidRPr="00EF4C5B">
        <w:rPr>
          <w:color w:val="000000" w:themeColor="text1"/>
        </w:rPr>
        <w:t>-hexane from the surface of the water and collect it within the container, corresponding to an oil-removal rate of 3.2 mL/s. Theoretically, the sorption capacity of the self-primed oil pump is infinite, because the removal amount is proportional to pumping time rather than amount of sorbent. The oil removal rate can be regulated and increased with a sophisticated oil pump. Consequently, this simple demonstration reveals the potential for the physically packed eVMT@PDMS tube in an active oil-pumping device to remedy for large-scale oil spillages.</w:t>
      </w:r>
    </w:p>
    <w:tbl>
      <w:tblPr>
        <w:tblW w:w="7918" w:type="dxa"/>
        <w:tblInd w:w="2552" w:type="dxa"/>
        <w:tblLook w:val="0000" w:firstRow="0" w:lastRow="0" w:firstColumn="0" w:lastColumn="0" w:noHBand="0" w:noVBand="0"/>
      </w:tblPr>
      <w:tblGrid>
        <w:gridCol w:w="3969"/>
        <w:gridCol w:w="3949"/>
      </w:tblGrid>
      <w:tr w:rsidR="00F74D90" w:rsidRPr="00EF4C5B" w14:paraId="155592E5" w14:textId="77777777" w:rsidTr="00641388">
        <w:tc>
          <w:tcPr>
            <w:tcW w:w="3969" w:type="dxa"/>
            <w:shd w:val="clear" w:color="auto" w:fill="auto"/>
            <w:vAlign w:val="center"/>
          </w:tcPr>
          <w:p w14:paraId="1C5C276B" w14:textId="3CB7F27D" w:rsidR="00F74D90" w:rsidRPr="00EF4C5B" w:rsidRDefault="00F74D90" w:rsidP="00641388">
            <w:pPr>
              <w:pStyle w:val="MDPI42tablebody"/>
              <w:ind w:leftChars="-55" w:left="-110"/>
              <w:rPr>
                <w:color w:val="000000" w:themeColor="text1"/>
              </w:rPr>
            </w:pPr>
            <w:r w:rsidRPr="00EF4C5B">
              <w:rPr>
                <w:noProof/>
                <w:color w:val="000000" w:themeColor="text1"/>
                <w:lang w:eastAsia="ko-KR" w:bidi="ar-SA"/>
              </w:rPr>
              <w:drawing>
                <wp:inline distT="0" distB="0" distL="0" distR="0" wp14:anchorId="77DE7B93" wp14:editId="1548B93E">
                  <wp:extent cx="2095200" cy="1620000"/>
                  <wp:effectExtent l="0" t="0" r="635" b="0"/>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095200" cy="1620000"/>
                          </a:xfrm>
                          <a:prstGeom prst="rect">
                            <a:avLst/>
                          </a:prstGeom>
                        </pic:spPr>
                      </pic:pic>
                    </a:graphicData>
                  </a:graphic>
                </wp:inline>
              </w:drawing>
            </w:r>
          </w:p>
        </w:tc>
        <w:tc>
          <w:tcPr>
            <w:tcW w:w="3949" w:type="dxa"/>
          </w:tcPr>
          <w:p w14:paraId="1660FFED" w14:textId="036D1BBE" w:rsidR="00F74D90" w:rsidRPr="00EF4C5B" w:rsidRDefault="00F74D90" w:rsidP="00641388">
            <w:pPr>
              <w:pStyle w:val="MDPI42tablebody"/>
              <w:rPr>
                <w:color w:val="000000" w:themeColor="text1"/>
              </w:rPr>
            </w:pPr>
            <w:r w:rsidRPr="00EF4C5B">
              <w:rPr>
                <w:noProof/>
                <w:color w:val="000000" w:themeColor="text1"/>
                <w:lang w:eastAsia="ko-KR" w:bidi="ar-SA"/>
              </w:rPr>
              <w:drawing>
                <wp:inline distT="0" distB="0" distL="0" distR="0" wp14:anchorId="0BCDEF84" wp14:editId="0706707C">
                  <wp:extent cx="2070000" cy="1620000"/>
                  <wp:effectExtent l="0" t="0" r="6985"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070000" cy="1620000"/>
                          </a:xfrm>
                          <a:prstGeom prst="rect">
                            <a:avLst/>
                          </a:prstGeom>
                        </pic:spPr>
                      </pic:pic>
                    </a:graphicData>
                  </a:graphic>
                </wp:inline>
              </w:drawing>
            </w:r>
          </w:p>
        </w:tc>
      </w:tr>
      <w:tr w:rsidR="00C65491" w:rsidRPr="00EF4C5B" w14:paraId="3D8797BF" w14:textId="77777777" w:rsidTr="00641388">
        <w:tc>
          <w:tcPr>
            <w:tcW w:w="3969" w:type="dxa"/>
            <w:shd w:val="clear" w:color="auto" w:fill="auto"/>
            <w:vAlign w:val="center"/>
          </w:tcPr>
          <w:p w14:paraId="5CBCB441" w14:textId="6857BFFD" w:rsidR="00C65491" w:rsidRPr="00EF4C5B" w:rsidRDefault="00C65491" w:rsidP="00641388">
            <w:pPr>
              <w:pStyle w:val="MDPI42tablebody"/>
              <w:rPr>
                <w:noProof/>
                <w:color w:val="000000" w:themeColor="text1"/>
              </w:rPr>
            </w:pPr>
            <w:r w:rsidRPr="00EF4C5B">
              <w:rPr>
                <w:color w:val="000000" w:themeColor="text1"/>
              </w:rPr>
              <w:t>(</w:t>
            </w:r>
            <w:r w:rsidRPr="00EF4C5B">
              <w:rPr>
                <w:b/>
                <w:color w:val="000000" w:themeColor="text1"/>
              </w:rPr>
              <w:t>a</w:t>
            </w:r>
            <w:r w:rsidRPr="00EF4C5B">
              <w:rPr>
                <w:color w:val="000000" w:themeColor="text1"/>
              </w:rPr>
              <w:t>)</w:t>
            </w:r>
          </w:p>
        </w:tc>
        <w:tc>
          <w:tcPr>
            <w:tcW w:w="3949" w:type="dxa"/>
          </w:tcPr>
          <w:p w14:paraId="4E5C1467" w14:textId="1A973D67" w:rsidR="00C65491" w:rsidRPr="00EF4C5B" w:rsidRDefault="00C65491" w:rsidP="00641388">
            <w:pPr>
              <w:pStyle w:val="MDPI42tablebody"/>
              <w:rPr>
                <w:noProof/>
                <w:color w:val="000000" w:themeColor="text1"/>
              </w:rPr>
            </w:pPr>
            <w:r w:rsidRPr="00EF4C5B">
              <w:rPr>
                <w:color w:val="000000" w:themeColor="text1"/>
              </w:rPr>
              <w:t>(</w:t>
            </w:r>
            <w:r w:rsidRPr="00EF4C5B">
              <w:rPr>
                <w:b/>
                <w:color w:val="000000" w:themeColor="text1"/>
              </w:rPr>
              <w:t>b</w:t>
            </w:r>
            <w:r w:rsidRPr="00EF4C5B">
              <w:rPr>
                <w:color w:val="000000" w:themeColor="text1"/>
              </w:rPr>
              <w:t>)</w:t>
            </w:r>
          </w:p>
        </w:tc>
      </w:tr>
    </w:tbl>
    <w:p w14:paraId="0EF10AD9" w14:textId="7B506920" w:rsidR="00F92E20" w:rsidRPr="00EF4C5B" w:rsidRDefault="00F92E20" w:rsidP="00641388">
      <w:pPr>
        <w:pStyle w:val="MDPI51figurecaption"/>
        <w:ind w:left="2552" w:right="-24"/>
        <w:jc w:val="both"/>
        <w:rPr>
          <w:color w:val="000000" w:themeColor="text1"/>
        </w:rPr>
      </w:pPr>
      <w:r w:rsidRPr="00EF4C5B">
        <w:rPr>
          <w:b/>
          <w:color w:val="000000" w:themeColor="text1"/>
        </w:rPr>
        <w:t xml:space="preserve">Figure </w:t>
      </w:r>
      <w:r w:rsidR="00FA5BD5" w:rsidRPr="00EF4C5B">
        <w:rPr>
          <w:b/>
          <w:color w:val="000000" w:themeColor="text1"/>
        </w:rPr>
        <w:t>8</w:t>
      </w:r>
      <w:r w:rsidRPr="00EF4C5B">
        <w:rPr>
          <w:b/>
          <w:color w:val="000000" w:themeColor="text1"/>
        </w:rPr>
        <w:t xml:space="preserve">. </w:t>
      </w:r>
      <w:r w:rsidR="00F35C38" w:rsidRPr="00EF4C5B">
        <w:rPr>
          <w:color w:val="000000" w:themeColor="text1"/>
        </w:rPr>
        <w:t xml:space="preserve">Optical pictures of the self-primed oil pump taken </w:t>
      </w:r>
      <w:r w:rsidR="00DA4087" w:rsidRPr="00EF4C5B">
        <w:rPr>
          <w:color w:val="000000" w:themeColor="text1"/>
        </w:rPr>
        <w:t>(</w:t>
      </w:r>
      <w:r w:rsidR="00DA4087" w:rsidRPr="00EF4C5B">
        <w:rPr>
          <w:b/>
          <w:color w:val="000000" w:themeColor="text1"/>
        </w:rPr>
        <w:t>a</w:t>
      </w:r>
      <w:r w:rsidR="00DA4087" w:rsidRPr="00EF4C5B">
        <w:rPr>
          <w:color w:val="000000" w:themeColor="text1"/>
        </w:rPr>
        <w:t xml:space="preserve">) </w:t>
      </w:r>
      <w:r w:rsidR="00F35C38" w:rsidRPr="00EF4C5B">
        <w:rPr>
          <w:color w:val="000000" w:themeColor="text1"/>
        </w:rPr>
        <w:t xml:space="preserve">before and </w:t>
      </w:r>
      <w:r w:rsidR="00DA4087" w:rsidRPr="00EF4C5B">
        <w:rPr>
          <w:color w:val="000000" w:themeColor="text1"/>
        </w:rPr>
        <w:t>(</w:t>
      </w:r>
      <w:r w:rsidR="00DA4087" w:rsidRPr="00EF4C5B">
        <w:rPr>
          <w:b/>
          <w:color w:val="000000" w:themeColor="text1"/>
        </w:rPr>
        <w:t>a</w:t>
      </w:r>
      <w:r w:rsidR="00DA4087" w:rsidRPr="00EF4C5B">
        <w:rPr>
          <w:color w:val="000000" w:themeColor="text1"/>
        </w:rPr>
        <w:t xml:space="preserve">) </w:t>
      </w:r>
      <w:r w:rsidR="00F35C38" w:rsidRPr="00EF4C5B">
        <w:rPr>
          <w:color w:val="000000" w:themeColor="text1"/>
        </w:rPr>
        <w:t xml:space="preserve">after its operation. The 385 mL of </w:t>
      </w:r>
      <w:r w:rsidR="00F35C38" w:rsidRPr="00EF4C5B">
        <w:rPr>
          <w:i/>
          <w:iCs/>
          <w:color w:val="000000" w:themeColor="text1"/>
        </w:rPr>
        <w:t>n</w:t>
      </w:r>
      <w:r w:rsidR="00F35C38" w:rsidRPr="00EF4C5B">
        <w:rPr>
          <w:color w:val="000000" w:themeColor="text1"/>
        </w:rPr>
        <w:t>-hexane (dyed red) on the surface of water (dyed blue) was selectively transferred to the collecting flask by a vacuum aspirator during an operation time of 120 s.</w:t>
      </w:r>
    </w:p>
    <w:p w14:paraId="14BB569A" w14:textId="043FBC37" w:rsidR="00CF3DCF" w:rsidRPr="00EF4C5B" w:rsidRDefault="00CC5BE3" w:rsidP="00CF3DCF">
      <w:pPr>
        <w:pStyle w:val="MDPI21heading1"/>
        <w:rPr>
          <w:color w:val="000000" w:themeColor="text1"/>
        </w:rPr>
      </w:pPr>
      <w:r w:rsidRPr="00EF4C5B">
        <w:rPr>
          <w:color w:val="000000" w:themeColor="text1"/>
        </w:rPr>
        <w:t>4</w:t>
      </w:r>
      <w:r w:rsidR="00CF3DCF" w:rsidRPr="00EF4C5B">
        <w:rPr>
          <w:color w:val="000000" w:themeColor="text1"/>
        </w:rPr>
        <w:t>. Conclusions</w:t>
      </w:r>
    </w:p>
    <w:p w14:paraId="71F611C8" w14:textId="1CBB0D25" w:rsidR="00CF3DCF" w:rsidRPr="00EF4C5B" w:rsidRDefault="00006B11" w:rsidP="00CF3DCF">
      <w:pPr>
        <w:pStyle w:val="MDPI31text"/>
        <w:rPr>
          <w:color w:val="000000" w:themeColor="text1"/>
        </w:rPr>
      </w:pPr>
      <w:r w:rsidRPr="00EF4C5B">
        <w:rPr>
          <w:color w:val="000000" w:themeColor="text1"/>
        </w:rPr>
        <w:t>The chemically expanded vermiculite clay minerals were surface-modified with nanometer-thick PDMS by using simple thermal vapor deposition, producing a highly hydrophobic-oleophilic sorbent. The particulate eVMT@PDMS containing various conically slitted capillary pores exhibited a capability for highly efficient oil separation of oil/water mixtures by means of spontaneous and rapid imbibition of oil. This inexpensive clay-based material has the potential to become a practical oil sorbent due to its thermal stability, chemical inertness, and low environmental impact. In addition, its integrated sorbent forms (a physically-packed eVMT@PDMS tube and pouch) were fabricated and successfully utilized as a selectively oil-filtering component in both a barrel-shaped oil skimmer and a self-primed oil pump, instead of the previously used monolithic sorbents such as metal meshes and polymer sponges. Because these advanced oil-collecting devices greatly simplify the oil collection process and shorten cleanup time, the new sorbent forms based on inexpensive eVMT@PDMS particles present a flexibility to develop a smart oil-collecting device or system appropriate for large-scale oil spills and chemical leaks.</w:t>
      </w:r>
    </w:p>
    <w:p w14:paraId="7929FB92" w14:textId="0AC1029F" w:rsidR="002368CB" w:rsidRPr="00EF4C5B" w:rsidRDefault="002368CB" w:rsidP="002368CB">
      <w:pPr>
        <w:pStyle w:val="MDPI62BackMatter"/>
        <w:spacing w:before="240"/>
        <w:rPr>
          <w:color w:val="000000" w:themeColor="text1"/>
        </w:rPr>
      </w:pPr>
      <w:r w:rsidRPr="00EF4C5B">
        <w:rPr>
          <w:b/>
          <w:color w:val="000000" w:themeColor="text1"/>
        </w:rPr>
        <w:t>Supplementary Materials:</w:t>
      </w:r>
      <w:r w:rsidRPr="00EF4C5B">
        <w:rPr>
          <w:color w:val="000000" w:themeColor="text1"/>
        </w:rPr>
        <w:t xml:space="preserve"> The following are available online at www.mdpi.com/xxx/s1, Figure S1: </w:t>
      </w:r>
      <w:r w:rsidR="004F6F6D" w:rsidRPr="00EF4C5B">
        <w:rPr>
          <w:color w:val="000000" w:themeColor="text1"/>
        </w:rPr>
        <w:t xml:space="preserve">A picture showing an experimental setup to pump </w:t>
      </w:r>
      <w:r w:rsidR="004F6F6D" w:rsidRPr="00EF4C5B">
        <w:rPr>
          <w:i/>
          <w:color w:val="000000" w:themeColor="text1"/>
        </w:rPr>
        <w:t>n</w:t>
      </w:r>
      <w:r w:rsidR="004F6F6D" w:rsidRPr="00EF4C5B">
        <w:rPr>
          <w:color w:val="000000" w:themeColor="text1"/>
        </w:rPr>
        <w:t>-hexane on the surface of water through the eVMT@PDMS-packing tube</w:t>
      </w:r>
      <w:r w:rsidRPr="00EF4C5B">
        <w:rPr>
          <w:color w:val="000000" w:themeColor="text1"/>
        </w:rPr>
        <w:t>,</w:t>
      </w:r>
      <w:r w:rsidR="004F6F6D" w:rsidRPr="00EF4C5B">
        <w:rPr>
          <w:color w:val="000000" w:themeColor="text1"/>
        </w:rPr>
        <w:t xml:space="preserve"> Figure S2: Time-dependent variations of squared uptake mass for four different liquids along the capillary tubes packed by (a) eVMT and (b) eVMT@PDMS particles, </w:t>
      </w:r>
      <w:r w:rsidRPr="00EF4C5B">
        <w:rPr>
          <w:color w:val="000000" w:themeColor="text1"/>
        </w:rPr>
        <w:t xml:space="preserve">Table S1: </w:t>
      </w:r>
      <w:r w:rsidR="008D6949" w:rsidRPr="00EF4C5B">
        <w:rPr>
          <w:color w:val="000000" w:themeColor="text1"/>
        </w:rPr>
        <w:t>Specific surface area, average pore diameter, and total pore volume obtained from BET analysis</w:t>
      </w:r>
      <w:r w:rsidRPr="00EF4C5B">
        <w:rPr>
          <w:color w:val="000000" w:themeColor="text1"/>
        </w:rPr>
        <w:t xml:space="preserve">, Video S1: </w:t>
      </w:r>
      <w:r w:rsidR="008D6949" w:rsidRPr="00EF4C5B">
        <w:rPr>
          <w:color w:val="000000" w:themeColor="text1"/>
        </w:rPr>
        <w:t xml:space="preserve">Selective removal of </w:t>
      </w:r>
      <w:r w:rsidR="008D6949" w:rsidRPr="00EF4C5B">
        <w:rPr>
          <w:i/>
          <w:color w:val="000000" w:themeColor="text1"/>
        </w:rPr>
        <w:t>n</w:t>
      </w:r>
      <w:r w:rsidR="008D6949" w:rsidRPr="00EF4C5B">
        <w:rPr>
          <w:color w:val="000000" w:themeColor="text1"/>
        </w:rPr>
        <w:t xml:space="preserve">-hexane on the surface of water using the eVMT@PDMS column, Video S2: Selective removal of chloroform underwater using the eVMT@PDMS column, Video S3: A side-view video of a barrel-shaped oil skimmer, collecting </w:t>
      </w:r>
      <w:r w:rsidR="008D6949" w:rsidRPr="00EF4C5B">
        <w:rPr>
          <w:i/>
          <w:color w:val="000000" w:themeColor="text1"/>
        </w:rPr>
        <w:t>n</w:t>
      </w:r>
      <w:r w:rsidR="008D6949" w:rsidRPr="00EF4C5B">
        <w:rPr>
          <w:color w:val="000000" w:themeColor="text1"/>
        </w:rPr>
        <w:t xml:space="preserve">-hexane (dyed red) from the surface of water in a speed of 2X, Video S4: Transfer of </w:t>
      </w:r>
      <w:r w:rsidR="008D6949" w:rsidRPr="00EF4C5B">
        <w:rPr>
          <w:i/>
          <w:color w:val="000000" w:themeColor="text1"/>
        </w:rPr>
        <w:t>n</w:t>
      </w:r>
      <w:r w:rsidR="008D6949" w:rsidRPr="00EF4C5B">
        <w:rPr>
          <w:color w:val="000000" w:themeColor="text1"/>
        </w:rPr>
        <w:t>-hexane (dyed red) on the surface of water (dyed blue) to a collecting flask by an aspirator in a speed of 4X</w:t>
      </w:r>
      <w:r w:rsidRPr="00EF4C5B">
        <w:rPr>
          <w:color w:val="000000" w:themeColor="text1"/>
        </w:rPr>
        <w:t>.</w:t>
      </w:r>
    </w:p>
    <w:p w14:paraId="5AA5158F" w14:textId="7BB7AF5E" w:rsidR="002368CB" w:rsidRPr="00EF4C5B" w:rsidRDefault="002368CB" w:rsidP="002368CB">
      <w:pPr>
        <w:pStyle w:val="MDPI62BackMatter"/>
        <w:rPr>
          <w:color w:val="000000" w:themeColor="text1"/>
        </w:rPr>
      </w:pPr>
      <w:r w:rsidRPr="00EF4C5B">
        <w:rPr>
          <w:b/>
          <w:color w:val="000000" w:themeColor="text1"/>
        </w:rPr>
        <w:lastRenderedPageBreak/>
        <w:t>Author Contributions:</w:t>
      </w:r>
      <w:r w:rsidRPr="00EF4C5B">
        <w:rPr>
          <w:color w:val="000000" w:themeColor="text1"/>
        </w:rPr>
        <w:t xml:space="preserve"> Conceptualization, </w:t>
      </w:r>
      <w:r w:rsidR="00DB6568" w:rsidRPr="00EF4C5B">
        <w:rPr>
          <w:color w:val="000000" w:themeColor="text1"/>
        </w:rPr>
        <w:t>D</w:t>
      </w:r>
      <w:r w:rsidRPr="00EF4C5B">
        <w:rPr>
          <w:color w:val="000000" w:themeColor="text1"/>
        </w:rPr>
        <w:t>.</w:t>
      </w:r>
      <w:r w:rsidR="00DB6568" w:rsidRPr="00EF4C5B">
        <w:rPr>
          <w:color w:val="000000" w:themeColor="text1"/>
        </w:rPr>
        <w:t>C</w:t>
      </w:r>
      <w:r w:rsidRPr="00EF4C5B">
        <w:rPr>
          <w:color w:val="000000" w:themeColor="text1"/>
        </w:rPr>
        <w:t>.</w:t>
      </w:r>
      <w:r w:rsidR="00DB6568" w:rsidRPr="00EF4C5B">
        <w:rPr>
          <w:color w:val="000000" w:themeColor="text1"/>
        </w:rPr>
        <w:t>N.</w:t>
      </w:r>
      <w:r w:rsidR="003B31D7" w:rsidRPr="00EF4C5B">
        <w:rPr>
          <w:color w:val="000000" w:themeColor="text1"/>
        </w:rPr>
        <w:t xml:space="preserve"> and</w:t>
      </w:r>
      <w:r w:rsidR="00007304" w:rsidRPr="00EF4C5B">
        <w:rPr>
          <w:color w:val="000000" w:themeColor="text1"/>
        </w:rPr>
        <w:t xml:space="preserve"> Y.S.K.</w:t>
      </w:r>
      <w:r w:rsidRPr="00EF4C5B">
        <w:rPr>
          <w:color w:val="000000" w:themeColor="text1"/>
        </w:rPr>
        <w:t xml:space="preserve">; methodology, </w:t>
      </w:r>
      <w:r w:rsidR="00814255" w:rsidRPr="00EF4C5B">
        <w:rPr>
          <w:color w:val="000000" w:themeColor="text1"/>
        </w:rPr>
        <w:t>D.C.N</w:t>
      </w:r>
      <w:r w:rsidR="003B31D7" w:rsidRPr="00EF4C5B">
        <w:rPr>
          <w:color w:val="000000" w:themeColor="text1"/>
        </w:rPr>
        <w:t>. and T.T.B.</w:t>
      </w:r>
      <w:r w:rsidRPr="00EF4C5B">
        <w:rPr>
          <w:color w:val="000000" w:themeColor="text1"/>
        </w:rPr>
        <w:t xml:space="preserve">; formal analysis, </w:t>
      </w:r>
      <w:r w:rsidR="003C0AC5" w:rsidRPr="00EF4C5B">
        <w:rPr>
          <w:color w:val="000000" w:themeColor="text1"/>
        </w:rPr>
        <w:t>D</w:t>
      </w:r>
      <w:r w:rsidRPr="00EF4C5B">
        <w:rPr>
          <w:color w:val="000000" w:themeColor="text1"/>
        </w:rPr>
        <w:t>.</w:t>
      </w:r>
      <w:r w:rsidR="003C0AC5" w:rsidRPr="00EF4C5B">
        <w:rPr>
          <w:color w:val="000000" w:themeColor="text1"/>
        </w:rPr>
        <w:t>C</w:t>
      </w:r>
      <w:r w:rsidRPr="00EF4C5B">
        <w:rPr>
          <w:color w:val="000000" w:themeColor="text1"/>
        </w:rPr>
        <w:t>.</w:t>
      </w:r>
      <w:r w:rsidR="003C0AC5" w:rsidRPr="00EF4C5B">
        <w:rPr>
          <w:color w:val="000000" w:themeColor="text1"/>
        </w:rPr>
        <w:t>N</w:t>
      </w:r>
      <w:r w:rsidR="003B31D7" w:rsidRPr="00EF4C5B">
        <w:rPr>
          <w:color w:val="000000" w:themeColor="text1"/>
        </w:rPr>
        <w:t>. and</w:t>
      </w:r>
      <w:r w:rsidR="00ED2A3B" w:rsidRPr="00EF4C5B">
        <w:rPr>
          <w:color w:val="000000" w:themeColor="text1"/>
        </w:rPr>
        <w:t xml:space="preserve"> Y.B.C</w:t>
      </w:r>
      <w:r w:rsidR="003B31D7" w:rsidRPr="00EF4C5B">
        <w:rPr>
          <w:color w:val="000000" w:themeColor="text1"/>
        </w:rPr>
        <w:t>.</w:t>
      </w:r>
      <w:r w:rsidRPr="00EF4C5B">
        <w:rPr>
          <w:color w:val="000000" w:themeColor="text1"/>
        </w:rPr>
        <w:t xml:space="preserve">; investigation, </w:t>
      </w:r>
      <w:r w:rsidR="007F2C26" w:rsidRPr="00EF4C5B">
        <w:rPr>
          <w:color w:val="000000" w:themeColor="text1"/>
        </w:rPr>
        <w:t>T</w:t>
      </w:r>
      <w:r w:rsidRPr="00EF4C5B">
        <w:rPr>
          <w:color w:val="000000" w:themeColor="text1"/>
        </w:rPr>
        <w:t>.</w:t>
      </w:r>
      <w:r w:rsidR="007F2C26" w:rsidRPr="00EF4C5B">
        <w:rPr>
          <w:color w:val="000000" w:themeColor="text1"/>
        </w:rPr>
        <w:t>T</w:t>
      </w:r>
      <w:r w:rsidRPr="00EF4C5B">
        <w:rPr>
          <w:color w:val="000000" w:themeColor="text1"/>
        </w:rPr>
        <w:t>.</w:t>
      </w:r>
      <w:r w:rsidR="007F2C26" w:rsidRPr="00EF4C5B">
        <w:rPr>
          <w:color w:val="000000" w:themeColor="text1"/>
        </w:rPr>
        <w:t>B</w:t>
      </w:r>
      <w:r w:rsidR="00B757A3" w:rsidRPr="00EF4C5B">
        <w:rPr>
          <w:color w:val="000000" w:themeColor="text1"/>
        </w:rPr>
        <w:t>.</w:t>
      </w:r>
      <w:r w:rsidR="003B31D7" w:rsidRPr="00EF4C5B">
        <w:rPr>
          <w:color w:val="000000" w:themeColor="text1"/>
        </w:rPr>
        <w:t xml:space="preserve"> and</w:t>
      </w:r>
      <w:r w:rsidR="00B757A3" w:rsidRPr="00EF4C5B">
        <w:rPr>
          <w:color w:val="000000" w:themeColor="text1"/>
        </w:rPr>
        <w:t xml:space="preserve"> </w:t>
      </w:r>
      <w:r w:rsidR="007F2C26" w:rsidRPr="00EF4C5B">
        <w:rPr>
          <w:color w:val="000000" w:themeColor="text1"/>
        </w:rPr>
        <w:t>D</w:t>
      </w:r>
      <w:r w:rsidR="00B757A3" w:rsidRPr="00EF4C5B">
        <w:rPr>
          <w:color w:val="000000" w:themeColor="text1"/>
        </w:rPr>
        <w:t>.</w:t>
      </w:r>
      <w:r w:rsidR="007F2C26" w:rsidRPr="00EF4C5B">
        <w:rPr>
          <w:color w:val="000000" w:themeColor="text1"/>
        </w:rPr>
        <w:t>C</w:t>
      </w:r>
      <w:r w:rsidR="00B757A3" w:rsidRPr="00EF4C5B">
        <w:rPr>
          <w:color w:val="000000" w:themeColor="text1"/>
        </w:rPr>
        <w:t>.</w:t>
      </w:r>
      <w:r w:rsidR="007F2C26" w:rsidRPr="00EF4C5B">
        <w:rPr>
          <w:color w:val="000000" w:themeColor="text1"/>
        </w:rPr>
        <w:t>N</w:t>
      </w:r>
      <w:r w:rsidR="00B757A3" w:rsidRPr="00EF4C5B">
        <w:rPr>
          <w:color w:val="000000" w:themeColor="text1"/>
        </w:rPr>
        <w:t>.</w:t>
      </w:r>
      <w:r w:rsidRPr="00EF4C5B">
        <w:rPr>
          <w:color w:val="000000" w:themeColor="text1"/>
        </w:rPr>
        <w:t xml:space="preserve">; data curation, </w:t>
      </w:r>
      <w:r w:rsidR="002A270B" w:rsidRPr="00EF4C5B">
        <w:rPr>
          <w:color w:val="000000" w:themeColor="text1"/>
        </w:rPr>
        <w:t>all the authors</w:t>
      </w:r>
      <w:r w:rsidRPr="00EF4C5B">
        <w:rPr>
          <w:color w:val="000000" w:themeColor="text1"/>
        </w:rPr>
        <w:t xml:space="preserve">; writing—original draft preparation, </w:t>
      </w:r>
      <w:r w:rsidR="005913B8" w:rsidRPr="00EF4C5B">
        <w:rPr>
          <w:color w:val="000000" w:themeColor="text1"/>
        </w:rPr>
        <w:t>D.C</w:t>
      </w:r>
      <w:r w:rsidRPr="00EF4C5B">
        <w:rPr>
          <w:color w:val="000000" w:themeColor="text1"/>
        </w:rPr>
        <w:t>.</w:t>
      </w:r>
      <w:r w:rsidR="005913B8" w:rsidRPr="00EF4C5B">
        <w:rPr>
          <w:color w:val="000000" w:themeColor="text1"/>
        </w:rPr>
        <w:t>N</w:t>
      </w:r>
      <w:r w:rsidRPr="00EF4C5B">
        <w:rPr>
          <w:color w:val="000000" w:themeColor="text1"/>
        </w:rPr>
        <w:t xml:space="preserve">.; writing—review and editing, </w:t>
      </w:r>
      <w:r w:rsidR="009409E7" w:rsidRPr="00EF4C5B">
        <w:rPr>
          <w:color w:val="000000" w:themeColor="text1"/>
        </w:rPr>
        <w:t>Y.S.K.</w:t>
      </w:r>
      <w:r w:rsidRPr="00EF4C5B">
        <w:rPr>
          <w:color w:val="000000" w:themeColor="text1"/>
        </w:rPr>
        <w:t xml:space="preserve">; supervision, </w:t>
      </w:r>
      <w:r w:rsidR="0007568A" w:rsidRPr="00EF4C5B">
        <w:rPr>
          <w:color w:val="000000" w:themeColor="text1"/>
        </w:rPr>
        <w:t>Y</w:t>
      </w:r>
      <w:r w:rsidRPr="00EF4C5B">
        <w:rPr>
          <w:color w:val="000000" w:themeColor="text1"/>
        </w:rPr>
        <w:t>.</w:t>
      </w:r>
      <w:r w:rsidR="0007568A" w:rsidRPr="00EF4C5B">
        <w:rPr>
          <w:color w:val="000000" w:themeColor="text1"/>
        </w:rPr>
        <w:t>S</w:t>
      </w:r>
      <w:r w:rsidRPr="00EF4C5B">
        <w:rPr>
          <w:color w:val="000000" w:themeColor="text1"/>
        </w:rPr>
        <w:t>.</w:t>
      </w:r>
      <w:r w:rsidR="0007568A" w:rsidRPr="00EF4C5B">
        <w:rPr>
          <w:color w:val="000000" w:themeColor="text1"/>
        </w:rPr>
        <w:t>K</w:t>
      </w:r>
      <w:r w:rsidRPr="00EF4C5B">
        <w:rPr>
          <w:color w:val="000000" w:themeColor="text1"/>
        </w:rPr>
        <w:t>. All authors have read and agreed to the published version of the manuscript.</w:t>
      </w:r>
    </w:p>
    <w:p w14:paraId="0A39032B" w14:textId="2E0FF08B" w:rsidR="002368CB" w:rsidRPr="00EF4C5B" w:rsidRDefault="002368CB" w:rsidP="002368CB">
      <w:pPr>
        <w:pStyle w:val="MDPI62BackMatter"/>
        <w:rPr>
          <w:color w:val="000000" w:themeColor="text1"/>
        </w:rPr>
      </w:pPr>
      <w:r w:rsidRPr="00EF4C5B">
        <w:rPr>
          <w:b/>
          <w:color w:val="000000" w:themeColor="text1"/>
        </w:rPr>
        <w:t>Funding:</w:t>
      </w:r>
      <w:r w:rsidRPr="00EF4C5B">
        <w:rPr>
          <w:color w:val="000000" w:themeColor="text1"/>
        </w:rPr>
        <w:t xml:space="preserve"> </w:t>
      </w:r>
      <w:r w:rsidR="003B31D7" w:rsidRPr="00EF4C5B">
        <w:rPr>
          <w:color w:val="000000" w:themeColor="text1"/>
        </w:rPr>
        <w:t>This work was supported by the GRRC program of Gyeonggi province. [GRRC-HY2020-B04, Development of hydrogen sensing and monitoring technology for safety].</w:t>
      </w:r>
    </w:p>
    <w:p w14:paraId="21E80EFE" w14:textId="14993CD4" w:rsidR="002368CB" w:rsidRPr="00EF4C5B" w:rsidRDefault="002368CB" w:rsidP="002368CB">
      <w:pPr>
        <w:pStyle w:val="MDPI62BackMatter"/>
        <w:rPr>
          <w:color w:val="000000" w:themeColor="text1"/>
        </w:rPr>
      </w:pPr>
      <w:r w:rsidRPr="00EF4C5B">
        <w:rPr>
          <w:b/>
          <w:color w:val="000000" w:themeColor="text1"/>
        </w:rPr>
        <w:t>Acknowledgments:</w:t>
      </w:r>
      <w:r w:rsidRPr="00EF4C5B">
        <w:rPr>
          <w:color w:val="000000" w:themeColor="text1"/>
        </w:rPr>
        <w:t xml:space="preserve"> </w:t>
      </w:r>
      <w:r w:rsidR="003B31D7" w:rsidRPr="00EF4C5B">
        <w:rPr>
          <w:color w:val="000000" w:themeColor="text1"/>
        </w:rPr>
        <w:t>We would like to appreciate all the fellows from our research group.</w:t>
      </w:r>
    </w:p>
    <w:p w14:paraId="5E93DEEB" w14:textId="42E884F4" w:rsidR="002368CB" w:rsidRPr="00EF4C5B" w:rsidRDefault="002368CB" w:rsidP="002368CB">
      <w:pPr>
        <w:pStyle w:val="MDPI62BackMatter"/>
        <w:rPr>
          <w:color w:val="000000" w:themeColor="text1"/>
        </w:rPr>
      </w:pPr>
      <w:r w:rsidRPr="00EF4C5B">
        <w:rPr>
          <w:b/>
          <w:color w:val="000000" w:themeColor="text1"/>
        </w:rPr>
        <w:t>Conflicts of Interest:</w:t>
      </w:r>
      <w:r w:rsidRPr="00EF4C5B">
        <w:rPr>
          <w:color w:val="000000" w:themeColor="text1"/>
        </w:rPr>
        <w:t xml:space="preserve"> The authors declare no conflict of interest</w:t>
      </w:r>
      <w:r w:rsidR="00F5263F" w:rsidRPr="00EF4C5B">
        <w:rPr>
          <w:color w:val="000000" w:themeColor="text1"/>
        </w:rPr>
        <w:t>.</w:t>
      </w:r>
    </w:p>
    <w:p w14:paraId="502BA6EC" w14:textId="74003680" w:rsidR="007A7F0B" w:rsidRPr="00EF4C5B" w:rsidRDefault="00675B16" w:rsidP="00344C19">
      <w:pPr>
        <w:pStyle w:val="MDPI21heading1"/>
        <w:ind w:left="0"/>
        <w:rPr>
          <w:color w:val="000000" w:themeColor="text1"/>
        </w:rPr>
      </w:pPr>
      <w:r w:rsidRPr="00EF4C5B">
        <w:rPr>
          <w:color w:val="000000" w:themeColor="text1"/>
        </w:rPr>
        <w:t>References</w:t>
      </w:r>
      <w:r w:rsidR="0058357D" w:rsidRPr="00EF4C5B">
        <w:rPr>
          <w:color w:val="000000" w:themeColor="text1"/>
        </w:rPr>
        <w:fldChar w:fldCharType="begin"/>
      </w:r>
      <w:r w:rsidR="0058357D" w:rsidRPr="00EF4C5B">
        <w:rPr>
          <w:color w:val="000000" w:themeColor="text1"/>
        </w:rPr>
        <w:instrText xml:space="preserve"> ADDIN EN.SECTION.REFLIST </w:instrText>
      </w:r>
      <w:r w:rsidR="0058357D" w:rsidRPr="00EF4C5B">
        <w:rPr>
          <w:color w:val="000000" w:themeColor="text1"/>
        </w:rPr>
        <w:fldChar w:fldCharType="end"/>
      </w:r>
    </w:p>
    <w:p w14:paraId="2F33D06A" w14:textId="49FF27DD" w:rsidR="00344C19" w:rsidRPr="00EF4C5B" w:rsidRDefault="007A7F0B" w:rsidP="00344C19">
      <w:pPr>
        <w:pStyle w:val="EndNoteBibliography"/>
        <w:ind w:left="420" w:hanging="420"/>
        <w:rPr>
          <w:color w:val="000000" w:themeColor="text1"/>
        </w:rPr>
      </w:pPr>
      <w:r w:rsidRPr="00EF4C5B">
        <w:rPr>
          <w:color w:val="000000" w:themeColor="text1"/>
          <w:lang w:eastAsia="de-DE" w:bidi="en-US"/>
        </w:rPr>
        <w:fldChar w:fldCharType="begin"/>
      </w:r>
      <w:r w:rsidRPr="00EF4C5B">
        <w:rPr>
          <w:color w:val="000000" w:themeColor="text1"/>
          <w:lang w:eastAsia="de-DE" w:bidi="en-US"/>
        </w:rPr>
        <w:instrText xml:space="preserve"> ADDIN EN.REFLIST </w:instrText>
      </w:r>
      <w:r w:rsidRPr="00EF4C5B">
        <w:rPr>
          <w:color w:val="000000" w:themeColor="text1"/>
          <w:lang w:eastAsia="de-DE" w:bidi="en-US"/>
        </w:rPr>
        <w:fldChar w:fldCharType="separate"/>
      </w:r>
      <w:r w:rsidR="00344C19" w:rsidRPr="00EF4C5B">
        <w:rPr>
          <w:color w:val="000000" w:themeColor="text1"/>
        </w:rPr>
        <w:t>1.</w:t>
      </w:r>
      <w:r w:rsidR="00344C19" w:rsidRPr="00EF4C5B">
        <w:rPr>
          <w:color w:val="000000" w:themeColor="text1"/>
        </w:rPr>
        <w:tab/>
        <w:t xml:space="preserve">Ge, J.; Zhao, H.Y.; Zhu, H.W.; Huang, J.; Shi, L.A.; Yu, S.H. Advanced </w:t>
      </w:r>
      <w:r w:rsidR="00F05216" w:rsidRPr="00EF4C5B">
        <w:rPr>
          <w:color w:val="000000" w:themeColor="text1"/>
        </w:rPr>
        <w:t>s</w:t>
      </w:r>
      <w:r w:rsidR="00344C19" w:rsidRPr="00EF4C5B">
        <w:rPr>
          <w:color w:val="000000" w:themeColor="text1"/>
        </w:rPr>
        <w:t xml:space="preserve">orbents for </w:t>
      </w:r>
      <w:r w:rsidR="00F05216" w:rsidRPr="00EF4C5B">
        <w:rPr>
          <w:color w:val="000000" w:themeColor="text1"/>
        </w:rPr>
        <w:t>o</w:t>
      </w:r>
      <w:r w:rsidR="00344C19" w:rsidRPr="00EF4C5B">
        <w:rPr>
          <w:color w:val="000000" w:themeColor="text1"/>
        </w:rPr>
        <w:t>il-</w:t>
      </w:r>
      <w:r w:rsidR="00F05216" w:rsidRPr="00EF4C5B">
        <w:rPr>
          <w:color w:val="000000" w:themeColor="text1"/>
        </w:rPr>
        <w:t>s</w:t>
      </w:r>
      <w:r w:rsidR="00344C19" w:rsidRPr="00EF4C5B">
        <w:rPr>
          <w:color w:val="000000" w:themeColor="text1"/>
        </w:rPr>
        <w:t xml:space="preserve">pill </w:t>
      </w:r>
      <w:r w:rsidR="00F05216" w:rsidRPr="00EF4C5B">
        <w:rPr>
          <w:color w:val="000000" w:themeColor="text1"/>
        </w:rPr>
        <w:t>c</w:t>
      </w:r>
      <w:r w:rsidR="00344C19" w:rsidRPr="00EF4C5B">
        <w:rPr>
          <w:color w:val="000000" w:themeColor="text1"/>
        </w:rPr>
        <w:t xml:space="preserve">leanup: </w:t>
      </w:r>
      <w:r w:rsidR="00F05216" w:rsidRPr="00EF4C5B">
        <w:rPr>
          <w:color w:val="000000" w:themeColor="text1"/>
        </w:rPr>
        <w:t>r</w:t>
      </w:r>
      <w:r w:rsidR="00344C19" w:rsidRPr="00EF4C5B">
        <w:rPr>
          <w:color w:val="000000" w:themeColor="text1"/>
        </w:rPr>
        <w:t xml:space="preserve">ecent </w:t>
      </w:r>
      <w:r w:rsidR="00F05216" w:rsidRPr="00EF4C5B">
        <w:rPr>
          <w:color w:val="000000" w:themeColor="text1"/>
        </w:rPr>
        <w:t>a</w:t>
      </w:r>
      <w:r w:rsidR="00344C19" w:rsidRPr="00EF4C5B">
        <w:rPr>
          <w:color w:val="000000" w:themeColor="text1"/>
        </w:rPr>
        <w:t xml:space="preserve">dvances and </w:t>
      </w:r>
      <w:r w:rsidR="00F05216" w:rsidRPr="00EF4C5B">
        <w:rPr>
          <w:color w:val="000000" w:themeColor="text1"/>
        </w:rPr>
        <w:t>f</w:t>
      </w:r>
      <w:r w:rsidR="00344C19" w:rsidRPr="00EF4C5B">
        <w:rPr>
          <w:color w:val="000000" w:themeColor="text1"/>
        </w:rPr>
        <w:t xml:space="preserve">uture </w:t>
      </w:r>
      <w:r w:rsidR="00F05216" w:rsidRPr="00EF4C5B">
        <w:rPr>
          <w:color w:val="000000" w:themeColor="text1"/>
        </w:rPr>
        <w:t>p</w:t>
      </w:r>
      <w:r w:rsidR="00344C19" w:rsidRPr="00EF4C5B">
        <w:rPr>
          <w:color w:val="000000" w:themeColor="text1"/>
        </w:rPr>
        <w:t xml:space="preserve">erspectives. </w:t>
      </w:r>
      <w:r w:rsidR="00344C19" w:rsidRPr="00EF4C5B">
        <w:rPr>
          <w:i/>
          <w:color w:val="000000" w:themeColor="text1"/>
        </w:rPr>
        <w:t xml:space="preserve">Adv. Mater. </w:t>
      </w:r>
      <w:r w:rsidR="00344C19" w:rsidRPr="00EF4C5B">
        <w:rPr>
          <w:b/>
          <w:color w:val="000000" w:themeColor="text1"/>
        </w:rPr>
        <w:t>2016</w:t>
      </w:r>
      <w:r w:rsidR="00344C19" w:rsidRPr="00EF4C5B">
        <w:rPr>
          <w:color w:val="000000" w:themeColor="text1"/>
        </w:rPr>
        <w:t xml:space="preserve">, </w:t>
      </w:r>
      <w:r w:rsidR="00344C19" w:rsidRPr="00EF4C5B">
        <w:rPr>
          <w:i/>
          <w:color w:val="000000" w:themeColor="text1"/>
        </w:rPr>
        <w:t>28</w:t>
      </w:r>
      <w:r w:rsidR="00344C19" w:rsidRPr="00EF4C5B">
        <w:rPr>
          <w:color w:val="000000" w:themeColor="text1"/>
        </w:rPr>
        <w:t>, 10459-10490.</w:t>
      </w:r>
    </w:p>
    <w:p w14:paraId="2B7BDC90" w14:textId="77777777" w:rsidR="00344C19" w:rsidRPr="00EF4C5B" w:rsidRDefault="00344C19" w:rsidP="00344C19">
      <w:pPr>
        <w:pStyle w:val="EndNoteBibliography"/>
        <w:ind w:left="420" w:hanging="420"/>
        <w:rPr>
          <w:color w:val="000000" w:themeColor="text1"/>
        </w:rPr>
      </w:pPr>
      <w:r w:rsidRPr="00EF4C5B">
        <w:rPr>
          <w:color w:val="000000" w:themeColor="text1"/>
        </w:rPr>
        <w:t>2.</w:t>
      </w:r>
      <w:r w:rsidRPr="00EF4C5B">
        <w:rPr>
          <w:color w:val="000000" w:themeColor="text1"/>
        </w:rPr>
        <w:tab/>
        <w:t xml:space="preserve">Gupta, R.K.; Dunderdale, G.J.; England, M.W.; Hozumi, A. Oil/water separation techniques: a review of recent progresses and future directions. </w:t>
      </w:r>
      <w:r w:rsidRPr="00EF4C5B">
        <w:rPr>
          <w:i/>
          <w:color w:val="000000" w:themeColor="text1"/>
        </w:rPr>
        <w:t xml:space="preserve">J. Mater. Chem. A </w:t>
      </w:r>
      <w:r w:rsidRPr="00EF4C5B">
        <w:rPr>
          <w:b/>
          <w:color w:val="000000" w:themeColor="text1"/>
        </w:rPr>
        <w:t>2017</w:t>
      </w:r>
      <w:r w:rsidRPr="00EF4C5B">
        <w:rPr>
          <w:color w:val="000000" w:themeColor="text1"/>
        </w:rPr>
        <w:t xml:space="preserve">, </w:t>
      </w:r>
      <w:r w:rsidRPr="00EF4C5B">
        <w:rPr>
          <w:i/>
          <w:color w:val="000000" w:themeColor="text1"/>
        </w:rPr>
        <w:t>5</w:t>
      </w:r>
      <w:r w:rsidRPr="00EF4C5B">
        <w:rPr>
          <w:color w:val="000000" w:themeColor="text1"/>
        </w:rPr>
        <w:t>, 16025-16058.</w:t>
      </w:r>
    </w:p>
    <w:p w14:paraId="468C177B" w14:textId="2A41E004" w:rsidR="00BC2B1E" w:rsidRPr="00EF4C5B" w:rsidRDefault="00344C19" w:rsidP="00344C19">
      <w:pPr>
        <w:pStyle w:val="EndNoteBibliography"/>
        <w:ind w:left="420" w:hanging="420"/>
        <w:rPr>
          <w:color w:val="000000" w:themeColor="text1"/>
        </w:rPr>
      </w:pPr>
      <w:r w:rsidRPr="00EF4C5B">
        <w:rPr>
          <w:color w:val="000000" w:themeColor="text1"/>
        </w:rPr>
        <w:t>3.</w:t>
      </w:r>
      <w:r w:rsidRPr="00EF4C5B">
        <w:rPr>
          <w:color w:val="000000" w:themeColor="text1"/>
        </w:rPr>
        <w:tab/>
      </w:r>
      <w:r w:rsidR="00BC2B1E" w:rsidRPr="00EF4C5B">
        <w:rPr>
          <w:color w:val="000000" w:themeColor="text1"/>
        </w:rPr>
        <w:t>Zhang,</w:t>
      </w:r>
      <w:r w:rsidR="00D17D16" w:rsidRPr="00EF4C5B">
        <w:rPr>
          <w:color w:val="000000" w:themeColor="text1"/>
        </w:rPr>
        <w:t xml:space="preserve"> N.;</w:t>
      </w:r>
      <w:r w:rsidR="00BC2B1E" w:rsidRPr="00EF4C5B">
        <w:rPr>
          <w:color w:val="000000" w:themeColor="text1"/>
        </w:rPr>
        <w:t xml:space="preserve"> Qi, </w:t>
      </w:r>
      <w:r w:rsidR="00D17D16" w:rsidRPr="00EF4C5B">
        <w:rPr>
          <w:color w:val="000000" w:themeColor="text1"/>
        </w:rPr>
        <w:t xml:space="preserve">Y.; </w:t>
      </w:r>
      <w:r w:rsidR="00BC2B1E" w:rsidRPr="00EF4C5B">
        <w:rPr>
          <w:color w:val="000000" w:themeColor="text1"/>
        </w:rPr>
        <w:t xml:space="preserve">Zhang, </w:t>
      </w:r>
      <w:r w:rsidR="00D17D16" w:rsidRPr="00EF4C5B">
        <w:rPr>
          <w:color w:val="000000" w:themeColor="text1"/>
        </w:rPr>
        <w:t xml:space="preserve">Y.; </w:t>
      </w:r>
      <w:r w:rsidR="00BC2B1E" w:rsidRPr="00EF4C5B">
        <w:rPr>
          <w:color w:val="000000" w:themeColor="text1"/>
        </w:rPr>
        <w:t xml:space="preserve">Luo, </w:t>
      </w:r>
      <w:r w:rsidR="00D17D16" w:rsidRPr="00EF4C5B">
        <w:rPr>
          <w:color w:val="000000" w:themeColor="text1"/>
        </w:rPr>
        <w:t xml:space="preserve">J.; </w:t>
      </w:r>
      <w:r w:rsidR="00BC2B1E" w:rsidRPr="00EF4C5B">
        <w:rPr>
          <w:color w:val="000000" w:themeColor="text1"/>
        </w:rPr>
        <w:t xml:space="preserve">Cui, </w:t>
      </w:r>
      <w:r w:rsidR="00D17D16" w:rsidRPr="00EF4C5B">
        <w:rPr>
          <w:color w:val="000000" w:themeColor="text1"/>
        </w:rPr>
        <w:t xml:space="preserve">P.; </w:t>
      </w:r>
      <w:r w:rsidR="00BC2B1E" w:rsidRPr="00EF4C5B">
        <w:rPr>
          <w:color w:val="000000" w:themeColor="text1"/>
        </w:rPr>
        <w:t>and Jiang</w:t>
      </w:r>
      <w:r w:rsidR="00D17D16" w:rsidRPr="00EF4C5B">
        <w:rPr>
          <w:color w:val="000000" w:themeColor="text1"/>
        </w:rPr>
        <w:t xml:space="preserve">, W. A review on oil/water mixture separation material. </w:t>
      </w:r>
      <w:r w:rsidR="00D17D16" w:rsidRPr="00EF4C5B">
        <w:rPr>
          <w:i/>
          <w:iCs/>
          <w:color w:val="000000" w:themeColor="text1"/>
        </w:rPr>
        <w:t>Ind. Eng. Chem. Res.</w:t>
      </w:r>
      <w:r w:rsidR="00D17D16" w:rsidRPr="00EF4C5B">
        <w:rPr>
          <w:color w:val="000000" w:themeColor="text1"/>
        </w:rPr>
        <w:t xml:space="preserve"> </w:t>
      </w:r>
      <w:r w:rsidR="00D17D16" w:rsidRPr="00EF4C5B">
        <w:rPr>
          <w:b/>
          <w:bCs/>
          <w:color w:val="000000" w:themeColor="text1"/>
        </w:rPr>
        <w:t>2020</w:t>
      </w:r>
      <w:r w:rsidR="00D17D16" w:rsidRPr="00EF4C5B">
        <w:rPr>
          <w:color w:val="000000" w:themeColor="text1"/>
        </w:rPr>
        <w:t xml:space="preserve">, </w:t>
      </w:r>
      <w:r w:rsidR="00D17D16" w:rsidRPr="00EF4C5B">
        <w:rPr>
          <w:i/>
          <w:iCs/>
          <w:color w:val="000000" w:themeColor="text1"/>
        </w:rPr>
        <w:t>59</w:t>
      </w:r>
      <w:r w:rsidR="00D17D16" w:rsidRPr="00EF4C5B">
        <w:rPr>
          <w:color w:val="000000" w:themeColor="text1"/>
        </w:rPr>
        <w:t>, 14546–14568.</w:t>
      </w:r>
    </w:p>
    <w:p w14:paraId="326C7F1E" w14:textId="2E42EA80" w:rsidR="002A2743" w:rsidRPr="00EF4C5B" w:rsidRDefault="00344C19" w:rsidP="002A2743">
      <w:pPr>
        <w:pStyle w:val="EndNoteBibliography"/>
        <w:ind w:left="420" w:hanging="420"/>
        <w:rPr>
          <w:color w:val="000000" w:themeColor="text1"/>
        </w:rPr>
      </w:pPr>
      <w:r w:rsidRPr="00EF4C5B">
        <w:rPr>
          <w:color w:val="000000" w:themeColor="text1"/>
        </w:rPr>
        <w:t>4.</w:t>
      </w:r>
      <w:r w:rsidRPr="00EF4C5B">
        <w:rPr>
          <w:color w:val="000000" w:themeColor="text1"/>
        </w:rPr>
        <w:tab/>
      </w:r>
      <w:r w:rsidR="002A2743" w:rsidRPr="00EF4C5B">
        <w:rPr>
          <w:color w:val="000000" w:themeColor="text1"/>
        </w:rPr>
        <w:t>Lü, T.; Qi, D.; Zhang, D.; Lü, Y.; Zhao, H. A facile method for emulsified oil-water separation by using polyethylenimine-coated magnetic nanoparticles</w:t>
      </w:r>
      <w:r w:rsidR="00776BF4" w:rsidRPr="00EF4C5B">
        <w:rPr>
          <w:color w:val="000000" w:themeColor="text1"/>
        </w:rPr>
        <w:t xml:space="preserve">. </w:t>
      </w:r>
      <w:r w:rsidR="00776BF4" w:rsidRPr="00EF4C5B">
        <w:rPr>
          <w:i/>
          <w:iCs/>
          <w:color w:val="000000" w:themeColor="text1"/>
        </w:rPr>
        <w:t>J</w:t>
      </w:r>
      <w:r w:rsidR="00776BF4" w:rsidRPr="00EF4C5B">
        <w:rPr>
          <w:i/>
          <w:iCs/>
          <w:color w:val="000000" w:themeColor="text1"/>
        </w:rPr>
        <w:t>.</w:t>
      </w:r>
      <w:r w:rsidR="00776BF4" w:rsidRPr="00EF4C5B">
        <w:rPr>
          <w:i/>
          <w:iCs/>
          <w:color w:val="000000" w:themeColor="text1"/>
        </w:rPr>
        <w:t xml:space="preserve"> Nanopart</w:t>
      </w:r>
      <w:r w:rsidR="00776BF4" w:rsidRPr="00EF4C5B">
        <w:rPr>
          <w:i/>
          <w:iCs/>
          <w:color w:val="000000" w:themeColor="text1"/>
        </w:rPr>
        <w:t>.</w:t>
      </w:r>
      <w:r w:rsidR="00776BF4" w:rsidRPr="00EF4C5B">
        <w:rPr>
          <w:i/>
          <w:iCs/>
          <w:color w:val="000000" w:themeColor="text1"/>
        </w:rPr>
        <w:t xml:space="preserve"> Res</w:t>
      </w:r>
      <w:r w:rsidR="00776BF4" w:rsidRPr="00EF4C5B">
        <w:rPr>
          <w:i/>
          <w:iCs/>
          <w:color w:val="000000" w:themeColor="text1"/>
        </w:rPr>
        <w:t>.</w:t>
      </w:r>
      <w:r w:rsidR="00776BF4" w:rsidRPr="00EF4C5B">
        <w:rPr>
          <w:i/>
          <w:iCs/>
          <w:color w:val="000000" w:themeColor="text1"/>
        </w:rPr>
        <w:t xml:space="preserve"> </w:t>
      </w:r>
      <w:r w:rsidR="00776BF4" w:rsidRPr="00EF4C5B">
        <w:rPr>
          <w:b/>
          <w:bCs/>
          <w:color w:val="000000" w:themeColor="text1"/>
        </w:rPr>
        <w:t>2018</w:t>
      </w:r>
      <w:r w:rsidR="00776BF4" w:rsidRPr="00EF4C5B">
        <w:rPr>
          <w:color w:val="000000" w:themeColor="text1"/>
        </w:rPr>
        <w:t xml:space="preserve">, </w:t>
      </w:r>
      <w:r w:rsidR="00776BF4" w:rsidRPr="00EF4C5B">
        <w:rPr>
          <w:i/>
          <w:iCs/>
          <w:color w:val="000000" w:themeColor="text1"/>
        </w:rPr>
        <w:t>20</w:t>
      </w:r>
      <w:r w:rsidR="00776BF4" w:rsidRPr="00EF4C5B">
        <w:rPr>
          <w:color w:val="000000" w:themeColor="text1"/>
        </w:rPr>
        <w:t xml:space="preserve">, </w:t>
      </w:r>
      <w:r w:rsidR="00776BF4" w:rsidRPr="00EF4C5B">
        <w:rPr>
          <w:color w:val="000000" w:themeColor="text1"/>
        </w:rPr>
        <w:t>88</w:t>
      </w:r>
      <w:r w:rsidR="00776BF4" w:rsidRPr="00EF4C5B">
        <w:rPr>
          <w:color w:val="000000" w:themeColor="text1"/>
        </w:rPr>
        <w:t>.</w:t>
      </w:r>
    </w:p>
    <w:p w14:paraId="08534AFD" w14:textId="77777777" w:rsidR="00344C19" w:rsidRPr="00EF4C5B" w:rsidRDefault="00344C19" w:rsidP="00344C19">
      <w:pPr>
        <w:pStyle w:val="EndNoteBibliography"/>
        <w:ind w:left="420" w:hanging="420"/>
        <w:rPr>
          <w:color w:val="000000" w:themeColor="text1"/>
        </w:rPr>
      </w:pPr>
      <w:r w:rsidRPr="00EF4C5B">
        <w:rPr>
          <w:color w:val="000000" w:themeColor="text1"/>
        </w:rPr>
        <w:t>5.</w:t>
      </w:r>
      <w:r w:rsidRPr="00EF4C5B">
        <w:rPr>
          <w:color w:val="000000" w:themeColor="text1"/>
        </w:rPr>
        <w:tab/>
        <w:t xml:space="preserve">Xue, C.-H.; Guo, X.-J.; Zhang, M.-M.; Ma, J.-Z.; Jia, S.-T. Fabrication of robust superhydrophobic surfaces by modification of chemically roughened fibers via thiol–ene click chemistry. </w:t>
      </w:r>
      <w:r w:rsidRPr="00EF4C5B">
        <w:rPr>
          <w:i/>
          <w:color w:val="000000" w:themeColor="text1"/>
        </w:rPr>
        <w:t xml:space="preserve">J. Mater. Chem. A </w:t>
      </w:r>
      <w:r w:rsidRPr="00EF4C5B">
        <w:rPr>
          <w:b/>
          <w:color w:val="000000" w:themeColor="text1"/>
        </w:rPr>
        <w:t>2015</w:t>
      </w:r>
      <w:r w:rsidRPr="00EF4C5B">
        <w:rPr>
          <w:color w:val="000000" w:themeColor="text1"/>
        </w:rPr>
        <w:t xml:space="preserve">, </w:t>
      </w:r>
      <w:r w:rsidRPr="00EF4C5B">
        <w:rPr>
          <w:i/>
          <w:color w:val="000000" w:themeColor="text1"/>
        </w:rPr>
        <w:t>3</w:t>
      </w:r>
      <w:r w:rsidRPr="00EF4C5B">
        <w:rPr>
          <w:color w:val="000000" w:themeColor="text1"/>
        </w:rPr>
        <w:t>, 21797-21804.</w:t>
      </w:r>
    </w:p>
    <w:p w14:paraId="6B13059A" w14:textId="032321CB" w:rsidR="00502A4D" w:rsidRPr="00EF4C5B" w:rsidRDefault="00344C19" w:rsidP="00502A4D">
      <w:pPr>
        <w:pStyle w:val="EndNoteBibliography"/>
        <w:ind w:left="420" w:hanging="420"/>
        <w:rPr>
          <w:color w:val="000000" w:themeColor="text1"/>
        </w:rPr>
      </w:pPr>
      <w:r w:rsidRPr="00EF4C5B">
        <w:rPr>
          <w:color w:val="000000" w:themeColor="text1"/>
        </w:rPr>
        <w:t>6.</w:t>
      </w:r>
      <w:r w:rsidRPr="00EF4C5B">
        <w:rPr>
          <w:color w:val="000000" w:themeColor="text1"/>
        </w:rPr>
        <w:tab/>
      </w:r>
      <w:r w:rsidR="00502A4D" w:rsidRPr="00EF4C5B">
        <w:rPr>
          <w:color w:val="000000" w:themeColor="text1"/>
        </w:rPr>
        <w:t xml:space="preserve">Su, R.; Li, S.; Wu, W.; Song, C.; Liu, G.; Yu, Y. Recent progress in electrospun nanofibrous membranes for oil/water separation. </w:t>
      </w:r>
      <w:r w:rsidR="00502A4D" w:rsidRPr="00EF4C5B">
        <w:rPr>
          <w:i/>
          <w:iCs/>
          <w:color w:val="000000" w:themeColor="text1"/>
        </w:rPr>
        <w:t>Sep. Purif. Technol.</w:t>
      </w:r>
      <w:r w:rsidR="00502A4D" w:rsidRPr="00EF4C5B">
        <w:rPr>
          <w:color w:val="000000" w:themeColor="text1"/>
        </w:rPr>
        <w:t xml:space="preserve"> </w:t>
      </w:r>
      <w:r w:rsidR="00502A4D" w:rsidRPr="00EF4C5B">
        <w:rPr>
          <w:b/>
          <w:bCs/>
          <w:color w:val="000000" w:themeColor="text1"/>
        </w:rPr>
        <w:t>2021</w:t>
      </w:r>
      <w:r w:rsidR="00502A4D" w:rsidRPr="00EF4C5B">
        <w:rPr>
          <w:color w:val="000000" w:themeColor="text1"/>
        </w:rPr>
        <w:t xml:space="preserve">, </w:t>
      </w:r>
      <w:r w:rsidR="00502A4D" w:rsidRPr="00EF4C5B">
        <w:rPr>
          <w:i/>
          <w:iCs/>
          <w:color w:val="000000" w:themeColor="text1"/>
        </w:rPr>
        <w:t>256</w:t>
      </w:r>
      <w:r w:rsidR="00502A4D" w:rsidRPr="00EF4C5B">
        <w:rPr>
          <w:color w:val="000000" w:themeColor="text1"/>
        </w:rPr>
        <w:t>, 117790.</w:t>
      </w:r>
    </w:p>
    <w:p w14:paraId="43BE5D2B" w14:textId="77777777" w:rsidR="00344C19" w:rsidRPr="00EF4C5B" w:rsidRDefault="00344C19" w:rsidP="00344C19">
      <w:pPr>
        <w:pStyle w:val="EndNoteBibliography"/>
        <w:ind w:left="420" w:hanging="420"/>
        <w:rPr>
          <w:color w:val="000000" w:themeColor="text1"/>
        </w:rPr>
      </w:pPr>
      <w:r w:rsidRPr="00EF4C5B">
        <w:rPr>
          <w:color w:val="000000" w:themeColor="text1"/>
        </w:rPr>
        <w:t>7.</w:t>
      </w:r>
      <w:r w:rsidRPr="00EF4C5B">
        <w:rPr>
          <w:color w:val="000000" w:themeColor="text1"/>
        </w:rPr>
        <w:tab/>
        <w:t xml:space="preserve">Yuan, J.; Liu, X.; Akbulut, O.; Hu, J.; Suib, S.L.; Kong, J.; Stellacci, F. Superwetting nanowire membranes for selective absorption. </w:t>
      </w:r>
      <w:r w:rsidRPr="00EF4C5B">
        <w:rPr>
          <w:i/>
          <w:color w:val="000000" w:themeColor="text1"/>
        </w:rPr>
        <w:t xml:space="preserve">Nat. Nanotechnol. </w:t>
      </w:r>
      <w:r w:rsidRPr="00EF4C5B">
        <w:rPr>
          <w:b/>
          <w:color w:val="000000" w:themeColor="text1"/>
        </w:rPr>
        <w:t>2008</w:t>
      </w:r>
      <w:r w:rsidRPr="00EF4C5B">
        <w:rPr>
          <w:color w:val="000000" w:themeColor="text1"/>
        </w:rPr>
        <w:t xml:space="preserve">, </w:t>
      </w:r>
      <w:r w:rsidRPr="00EF4C5B">
        <w:rPr>
          <w:i/>
          <w:color w:val="000000" w:themeColor="text1"/>
        </w:rPr>
        <w:t>3</w:t>
      </w:r>
      <w:r w:rsidRPr="00EF4C5B">
        <w:rPr>
          <w:color w:val="000000" w:themeColor="text1"/>
        </w:rPr>
        <w:t>, 332-336.</w:t>
      </w:r>
    </w:p>
    <w:p w14:paraId="668D5F8D" w14:textId="4D82A820" w:rsidR="00340EAB" w:rsidRPr="00EF4C5B" w:rsidRDefault="00344C19" w:rsidP="00340EAB">
      <w:pPr>
        <w:pStyle w:val="EndNoteBibliography"/>
        <w:ind w:left="420" w:hanging="420"/>
        <w:rPr>
          <w:color w:val="000000" w:themeColor="text1"/>
        </w:rPr>
      </w:pPr>
      <w:r w:rsidRPr="00EF4C5B">
        <w:rPr>
          <w:color w:val="000000" w:themeColor="text1"/>
        </w:rPr>
        <w:t>8.</w:t>
      </w:r>
      <w:r w:rsidRPr="00EF4C5B">
        <w:rPr>
          <w:color w:val="000000" w:themeColor="text1"/>
        </w:rPr>
        <w:tab/>
      </w:r>
      <w:r w:rsidR="00340EAB" w:rsidRPr="00EF4C5B">
        <w:rPr>
          <w:color w:val="000000" w:themeColor="text1"/>
        </w:rPr>
        <w:t xml:space="preserve">Sun, </w:t>
      </w:r>
      <w:r w:rsidR="001F256E" w:rsidRPr="00EF4C5B">
        <w:rPr>
          <w:color w:val="000000" w:themeColor="text1"/>
        </w:rPr>
        <w:t xml:space="preserve">B.; </w:t>
      </w:r>
      <w:r w:rsidR="00340EAB" w:rsidRPr="00EF4C5B">
        <w:rPr>
          <w:color w:val="000000" w:themeColor="text1"/>
        </w:rPr>
        <w:t xml:space="preserve">Zhang, </w:t>
      </w:r>
      <w:r w:rsidR="001F256E" w:rsidRPr="00EF4C5B">
        <w:rPr>
          <w:color w:val="000000" w:themeColor="text1"/>
        </w:rPr>
        <w:t xml:space="preserve">F.; </w:t>
      </w:r>
      <w:r w:rsidR="00340EAB" w:rsidRPr="00EF4C5B">
        <w:rPr>
          <w:color w:val="000000" w:themeColor="text1"/>
        </w:rPr>
        <w:t xml:space="preserve">Gao, </w:t>
      </w:r>
      <w:r w:rsidR="001F256E" w:rsidRPr="00EF4C5B">
        <w:rPr>
          <w:color w:val="000000" w:themeColor="text1"/>
        </w:rPr>
        <w:t xml:space="preserve">M.; </w:t>
      </w:r>
      <w:r w:rsidR="00340EAB" w:rsidRPr="00EF4C5B">
        <w:rPr>
          <w:color w:val="000000" w:themeColor="text1"/>
        </w:rPr>
        <w:t>Zhao,</w:t>
      </w:r>
      <w:r w:rsidR="001F256E" w:rsidRPr="00EF4C5B">
        <w:rPr>
          <w:color w:val="000000" w:themeColor="text1"/>
        </w:rPr>
        <w:t xml:space="preserve"> S.; </w:t>
      </w:r>
      <w:r w:rsidR="00340EAB" w:rsidRPr="00EF4C5B">
        <w:rPr>
          <w:color w:val="000000" w:themeColor="text1"/>
        </w:rPr>
        <w:t xml:space="preserve">Wang, </w:t>
      </w:r>
      <w:r w:rsidR="001F256E" w:rsidRPr="00EF4C5B">
        <w:rPr>
          <w:color w:val="000000" w:themeColor="text1"/>
        </w:rPr>
        <w:t xml:space="preserve">J.; </w:t>
      </w:r>
      <w:r w:rsidR="00340EAB" w:rsidRPr="00EF4C5B">
        <w:rPr>
          <w:color w:val="000000" w:themeColor="text1"/>
        </w:rPr>
        <w:t>Zhang,</w:t>
      </w:r>
      <w:r w:rsidR="001F256E" w:rsidRPr="00EF4C5B">
        <w:rPr>
          <w:color w:val="000000" w:themeColor="text1"/>
        </w:rPr>
        <w:t xml:space="preserve"> W.; </w:t>
      </w:r>
      <w:r w:rsidR="00340EAB" w:rsidRPr="00EF4C5B">
        <w:rPr>
          <w:color w:val="000000" w:themeColor="text1"/>
        </w:rPr>
        <w:t xml:space="preserve">Wang, </w:t>
      </w:r>
      <w:r w:rsidR="001F256E" w:rsidRPr="00EF4C5B">
        <w:rPr>
          <w:color w:val="000000" w:themeColor="text1"/>
        </w:rPr>
        <w:t xml:space="preserve">Z.; </w:t>
      </w:r>
      <w:r w:rsidR="00340EAB" w:rsidRPr="00EF4C5B">
        <w:rPr>
          <w:color w:val="000000" w:themeColor="text1"/>
        </w:rPr>
        <w:t>Wang</w:t>
      </w:r>
      <w:r w:rsidR="001F256E" w:rsidRPr="00EF4C5B">
        <w:rPr>
          <w:color w:val="000000" w:themeColor="text1"/>
        </w:rPr>
        <w:t xml:space="preserve">, J. </w:t>
      </w:r>
      <w:r w:rsidR="001F256E" w:rsidRPr="00EF4C5B">
        <w:rPr>
          <w:color w:val="000000" w:themeColor="text1"/>
        </w:rPr>
        <w:t xml:space="preserve">Superhydrophilic </w:t>
      </w:r>
      <w:r w:rsidR="001F256E" w:rsidRPr="00EF4C5B">
        <w:rPr>
          <w:color w:val="000000" w:themeColor="text1"/>
        </w:rPr>
        <w:t>s</w:t>
      </w:r>
      <w:r w:rsidR="001F256E" w:rsidRPr="00EF4C5B">
        <w:rPr>
          <w:color w:val="000000" w:themeColor="text1"/>
        </w:rPr>
        <w:t xml:space="preserve">tainless </w:t>
      </w:r>
      <w:r w:rsidR="001F256E" w:rsidRPr="00EF4C5B">
        <w:rPr>
          <w:color w:val="000000" w:themeColor="text1"/>
        </w:rPr>
        <w:t>s</w:t>
      </w:r>
      <w:r w:rsidR="001F256E" w:rsidRPr="00EF4C5B">
        <w:rPr>
          <w:color w:val="000000" w:themeColor="text1"/>
        </w:rPr>
        <w:t xml:space="preserve">teel </w:t>
      </w:r>
      <w:r w:rsidR="001F256E" w:rsidRPr="00EF4C5B">
        <w:rPr>
          <w:color w:val="000000" w:themeColor="text1"/>
        </w:rPr>
        <w:t>m</w:t>
      </w:r>
      <w:r w:rsidR="001F256E" w:rsidRPr="00EF4C5B">
        <w:rPr>
          <w:color w:val="000000" w:themeColor="text1"/>
        </w:rPr>
        <w:t xml:space="preserve">esh for </w:t>
      </w:r>
      <w:r w:rsidR="001F256E" w:rsidRPr="00EF4C5B">
        <w:rPr>
          <w:color w:val="000000" w:themeColor="text1"/>
        </w:rPr>
        <w:t>o</w:t>
      </w:r>
      <w:r w:rsidR="001F256E" w:rsidRPr="00EF4C5B">
        <w:rPr>
          <w:color w:val="000000" w:themeColor="text1"/>
        </w:rPr>
        <w:t>il–</w:t>
      </w:r>
      <w:r w:rsidR="001F256E" w:rsidRPr="00EF4C5B">
        <w:rPr>
          <w:color w:val="000000" w:themeColor="text1"/>
        </w:rPr>
        <w:t>w</w:t>
      </w:r>
      <w:r w:rsidR="001F256E" w:rsidRPr="00EF4C5B">
        <w:rPr>
          <w:color w:val="000000" w:themeColor="text1"/>
        </w:rPr>
        <w:t>ater</w:t>
      </w:r>
      <w:r w:rsidR="001F256E" w:rsidRPr="00EF4C5B">
        <w:rPr>
          <w:color w:val="000000" w:themeColor="text1"/>
        </w:rPr>
        <w:t xml:space="preserve"> s</w:t>
      </w:r>
      <w:r w:rsidR="001F256E" w:rsidRPr="00EF4C5B">
        <w:rPr>
          <w:color w:val="000000" w:themeColor="text1"/>
        </w:rPr>
        <w:t xml:space="preserve">eparation with </w:t>
      </w:r>
      <w:r w:rsidR="001F256E" w:rsidRPr="00EF4C5B">
        <w:rPr>
          <w:color w:val="000000" w:themeColor="text1"/>
        </w:rPr>
        <w:t>l</w:t>
      </w:r>
      <w:r w:rsidR="001F256E" w:rsidRPr="00EF4C5B">
        <w:rPr>
          <w:color w:val="000000" w:themeColor="text1"/>
        </w:rPr>
        <w:t>ong-</w:t>
      </w:r>
      <w:r w:rsidR="001F256E" w:rsidRPr="00EF4C5B">
        <w:rPr>
          <w:color w:val="000000" w:themeColor="text1"/>
        </w:rPr>
        <w:t>t</w:t>
      </w:r>
      <w:r w:rsidR="001F256E" w:rsidRPr="00EF4C5B">
        <w:rPr>
          <w:color w:val="000000" w:themeColor="text1"/>
        </w:rPr>
        <w:t xml:space="preserve">erm </w:t>
      </w:r>
      <w:r w:rsidR="001F256E" w:rsidRPr="00EF4C5B">
        <w:rPr>
          <w:color w:val="000000" w:themeColor="text1"/>
        </w:rPr>
        <w:t>d</w:t>
      </w:r>
      <w:r w:rsidR="001F256E" w:rsidRPr="00EF4C5B">
        <w:rPr>
          <w:color w:val="000000" w:themeColor="text1"/>
        </w:rPr>
        <w:t xml:space="preserve">urability, </w:t>
      </w:r>
      <w:r w:rsidR="001F256E" w:rsidRPr="00EF4C5B">
        <w:rPr>
          <w:color w:val="000000" w:themeColor="text1"/>
        </w:rPr>
        <w:t>i</w:t>
      </w:r>
      <w:r w:rsidR="001F256E" w:rsidRPr="00EF4C5B">
        <w:rPr>
          <w:color w:val="000000" w:themeColor="text1"/>
        </w:rPr>
        <w:t>mpressive</w:t>
      </w:r>
      <w:r w:rsidR="001F256E" w:rsidRPr="00EF4C5B">
        <w:rPr>
          <w:color w:val="000000" w:themeColor="text1"/>
        </w:rPr>
        <w:t xml:space="preserve"> c</w:t>
      </w:r>
      <w:r w:rsidR="001F256E" w:rsidRPr="00EF4C5B">
        <w:rPr>
          <w:color w:val="000000" w:themeColor="text1"/>
        </w:rPr>
        <w:t xml:space="preserve">orrosion </w:t>
      </w:r>
      <w:r w:rsidR="001F256E" w:rsidRPr="00EF4C5B">
        <w:rPr>
          <w:color w:val="000000" w:themeColor="text1"/>
        </w:rPr>
        <w:t>r</w:t>
      </w:r>
      <w:r w:rsidR="001F256E" w:rsidRPr="00EF4C5B">
        <w:rPr>
          <w:color w:val="000000" w:themeColor="text1"/>
        </w:rPr>
        <w:t xml:space="preserve">esistance, and </w:t>
      </w:r>
      <w:r w:rsidR="001F256E" w:rsidRPr="00EF4C5B">
        <w:rPr>
          <w:color w:val="000000" w:themeColor="text1"/>
        </w:rPr>
        <w:t>a</w:t>
      </w:r>
      <w:r w:rsidR="001F256E" w:rsidRPr="00EF4C5B">
        <w:rPr>
          <w:color w:val="000000" w:themeColor="text1"/>
        </w:rPr>
        <w:t xml:space="preserve">brasion </w:t>
      </w:r>
      <w:r w:rsidR="001F256E" w:rsidRPr="00EF4C5B">
        <w:rPr>
          <w:color w:val="000000" w:themeColor="text1"/>
        </w:rPr>
        <w:t>r</w:t>
      </w:r>
      <w:r w:rsidR="001F256E" w:rsidRPr="00EF4C5B">
        <w:rPr>
          <w:color w:val="000000" w:themeColor="text1"/>
        </w:rPr>
        <w:t>esistance</w:t>
      </w:r>
      <w:r w:rsidR="001F256E" w:rsidRPr="00EF4C5B">
        <w:rPr>
          <w:color w:val="000000" w:themeColor="text1"/>
        </w:rPr>
        <w:t xml:space="preserve">. </w:t>
      </w:r>
      <w:r w:rsidR="001F256E" w:rsidRPr="00EF4C5B">
        <w:rPr>
          <w:i/>
          <w:iCs/>
          <w:color w:val="000000" w:themeColor="text1"/>
        </w:rPr>
        <w:t>Adv. Eng. Mater.</w:t>
      </w:r>
      <w:r w:rsidR="001F256E" w:rsidRPr="00EF4C5B">
        <w:rPr>
          <w:color w:val="000000" w:themeColor="text1"/>
        </w:rPr>
        <w:t xml:space="preserve"> </w:t>
      </w:r>
      <w:r w:rsidR="001F256E" w:rsidRPr="00EF4C5B">
        <w:rPr>
          <w:b/>
          <w:bCs/>
          <w:color w:val="000000" w:themeColor="text1"/>
        </w:rPr>
        <w:t>2020</w:t>
      </w:r>
      <w:r w:rsidR="001F256E" w:rsidRPr="00EF4C5B">
        <w:rPr>
          <w:color w:val="000000" w:themeColor="text1"/>
        </w:rPr>
        <w:t xml:space="preserve">, </w:t>
      </w:r>
      <w:r w:rsidR="001F256E" w:rsidRPr="00EF4C5B">
        <w:rPr>
          <w:i/>
          <w:iCs/>
          <w:color w:val="000000" w:themeColor="text1"/>
        </w:rPr>
        <w:t>22</w:t>
      </w:r>
      <w:r w:rsidR="001F256E" w:rsidRPr="00EF4C5B">
        <w:rPr>
          <w:color w:val="000000" w:themeColor="text1"/>
        </w:rPr>
        <w:t>, 2000262</w:t>
      </w:r>
      <w:r w:rsidR="001F256E" w:rsidRPr="00EF4C5B">
        <w:rPr>
          <w:color w:val="000000" w:themeColor="text1"/>
        </w:rPr>
        <w:t>.</w:t>
      </w:r>
    </w:p>
    <w:p w14:paraId="218D8EB4" w14:textId="77777777" w:rsidR="00344C19" w:rsidRPr="00EF4C5B" w:rsidRDefault="00344C19" w:rsidP="00344C19">
      <w:pPr>
        <w:pStyle w:val="EndNoteBibliography"/>
        <w:ind w:left="420" w:hanging="420"/>
        <w:rPr>
          <w:color w:val="000000" w:themeColor="text1"/>
        </w:rPr>
      </w:pPr>
      <w:r w:rsidRPr="00EF4C5B">
        <w:rPr>
          <w:color w:val="000000" w:themeColor="text1"/>
        </w:rPr>
        <w:t>9.</w:t>
      </w:r>
      <w:r w:rsidRPr="00EF4C5B">
        <w:rPr>
          <w:color w:val="000000" w:themeColor="text1"/>
        </w:rPr>
        <w:tab/>
        <w:t xml:space="preserve">La, D.-D.; Nguyen, T.A.; Lee, S.; Kim, J.W.; Kim, Y.S. A stable superhydrophobic and superoleophilic Cu mesh based on copper hydroxide nanoneedle arrays. </w:t>
      </w:r>
      <w:r w:rsidRPr="00EF4C5B">
        <w:rPr>
          <w:i/>
          <w:color w:val="000000" w:themeColor="text1"/>
        </w:rPr>
        <w:t xml:space="preserve">Appl. Surf. Sci. </w:t>
      </w:r>
      <w:r w:rsidRPr="00EF4C5B">
        <w:rPr>
          <w:b/>
          <w:color w:val="000000" w:themeColor="text1"/>
        </w:rPr>
        <w:t>2011</w:t>
      </w:r>
      <w:r w:rsidRPr="00EF4C5B">
        <w:rPr>
          <w:color w:val="000000" w:themeColor="text1"/>
        </w:rPr>
        <w:t xml:space="preserve">, </w:t>
      </w:r>
      <w:r w:rsidRPr="00EF4C5B">
        <w:rPr>
          <w:i/>
          <w:color w:val="000000" w:themeColor="text1"/>
        </w:rPr>
        <w:t>257</w:t>
      </w:r>
      <w:r w:rsidRPr="00EF4C5B">
        <w:rPr>
          <w:color w:val="000000" w:themeColor="text1"/>
        </w:rPr>
        <w:t>, 5705-5710.</w:t>
      </w:r>
    </w:p>
    <w:p w14:paraId="1C0DB2A1" w14:textId="65BF36AB" w:rsidR="0002432B" w:rsidRPr="00EF4C5B" w:rsidRDefault="00344C19" w:rsidP="00344C19">
      <w:pPr>
        <w:pStyle w:val="EndNoteBibliography"/>
        <w:ind w:left="420" w:hanging="420"/>
        <w:rPr>
          <w:color w:val="000000" w:themeColor="text1"/>
        </w:rPr>
      </w:pPr>
      <w:r w:rsidRPr="00EF4C5B">
        <w:rPr>
          <w:color w:val="000000" w:themeColor="text1"/>
        </w:rPr>
        <w:t>10.</w:t>
      </w:r>
      <w:r w:rsidRPr="00EF4C5B">
        <w:rPr>
          <w:color w:val="000000" w:themeColor="text1"/>
        </w:rPr>
        <w:tab/>
      </w:r>
      <w:r w:rsidR="0002432B" w:rsidRPr="00EF4C5B">
        <w:rPr>
          <w:color w:val="000000" w:themeColor="text1"/>
        </w:rPr>
        <w:t xml:space="preserve">Meng, X.; Dong, Y.; Zhao, Y.; Liang, L. Preparation and modification of cellulose sponge and application of oil/water separation. </w:t>
      </w:r>
      <w:r w:rsidR="0002432B" w:rsidRPr="00EF4C5B">
        <w:rPr>
          <w:i/>
          <w:iCs/>
          <w:color w:val="000000" w:themeColor="text1"/>
        </w:rPr>
        <w:t xml:space="preserve">RSC Adv. </w:t>
      </w:r>
      <w:r w:rsidR="0002432B" w:rsidRPr="00EF4C5B">
        <w:rPr>
          <w:b/>
          <w:bCs/>
          <w:color w:val="000000" w:themeColor="text1"/>
        </w:rPr>
        <w:t>2020</w:t>
      </w:r>
      <w:r w:rsidR="0002432B" w:rsidRPr="00EF4C5B">
        <w:rPr>
          <w:color w:val="000000" w:themeColor="text1"/>
        </w:rPr>
        <w:t xml:space="preserve">, </w:t>
      </w:r>
      <w:r w:rsidR="0002432B" w:rsidRPr="00EF4C5B">
        <w:rPr>
          <w:i/>
          <w:iCs/>
          <w:color w:val="000000" w:themeColor="text1"/>
        </w:rPr>
        <w:t>10</w:t>
      </w:r>
      <w:r w:rsidR="0002432B" w:rsidRPr="00EF4C5B">
        <w:rPr>
          <w:color w:val="000000" w:themeColor="text1"/>
        </w:rPr>
        <w:t xml:space="preserve">, 41713-41719. </w:t>
      </w:r>
    </w:p>
    <w:p w14:paraId="18FCD835" w14:textId="466A8B95" w:rsidR="00344C19" w:rsidRPr="00EF4C5B" w:rsidRDefault="00344C19" w:rsidP="00344C19">
      <w:pPr>
        <w:pStyle w:val="EndNoteBibliography"/>
        <w:ind w:left="420" w:hanging="420"/>
        <w:rPr>
          <w:color w:val="000000" w:themeColor="text1"/>
        </w:rPr>
      </w:pPr>
      <w:r w:rsidRPr="00EF4C5B">
        <w:rPr>
          <w:color w:val="000000" w:themeColor="text1"/>
        </w:rPr>
        <w:t>11.</w:t>
      </w:r>
      <w:r w:rsidRPr="00EF4C5B">
        <w:rPr>
          <w:color w:val="000000" w:themeColor="text1"/>
        </w:rPr>
        <w:tab/>
        <w:t xml:space="preserve">Ge, J.; Ye, Y.-D.; Yao, H.-B.; Zhu, X.; Wang, X.; Wu, L.; Wang, J.-L.; Ding, H.; Yong, N.; He, L.-H.; et al. Pumping through </w:t>
      </w:r>
      <w:r w:rsidR="00F05216" w:rsidRPr="00EF4C5B">
        <w:rPr>
          <w:color w:val="000000" w:themeColor="text1"/>
        </w:rPr>
        <w:t>p</w:t>
      </w:r>
      <w:r w:rsidRPr="00EF4C5B">
        <w:rPr>
          <w:color w:val="000000" w:themeColor="text1"/>
        </w:rPr>
        <w:t xml:space="preserve">orous </w:t>
      </w:r>
      <w:r w:rsidR="00F05216" w:rsidRPr="00EF4C5B">
        <w:rPr>
          <w:color w:val="000000" w:themeColor="text1"/>
        </w:rPr>
        <w:t>h</w:t>
      </w:r>
      <w:r w:rsidRPr="00EF4C5B">
        <w:rPr>
          <w:color w:val="000000" w:themeColor="text1"/>
        </w:rPr>
        <w:t>ydrophobic/</w:t>
      </w:r>
      <w:r w:rsidR="00F05216" w:rsidRPr="00EF4C5B">
        <w:rPr>
          <w:color w:val="000000" w:themeColor="text1"/>
        </w:rPr>
        <w:t>o</w:t>
      </w:r>
      <w:r w:rsidRPr="00EF4C5B">
        <w:rPr>
          <w:color w:val="000000" w:themeColor="text1"/>
        </w:rPr>
        <w:t xml:space="preserve">leophilic </w:t>
      </w:r>
      <w:r w:rsidR="00F05216" w:rsidRPr="00EF4C5B">
        <w:rPr>
          <w:color w:val="000000" w:themeColor="text1"/>
        </w:rPr>
        <w:t>m</w:t>
      </w:r>
      <w:r w:rsidRPr="00EF4C5B">
        <w:rPr>
          <w:color w:val="000000" w:themeColor="text1"/>
        </w:rPr>
        <w:t xml:space="preserve">aterials: </w:t>
      </w:r>
      <w:r w:rsidR="00F05216" w:rsidRPr="00EF4C5B">
        <w:rPr>
          <w:color w:val="000000" w:themeColor="text1"/>
        </w:rPr>
        <w:t>a</w:t>
      </w:r>
      <w:r w:rsidRPr="00EF4C5B">
        <w:rPr>
          <w:color w:val="000000" w:themeColor="text1"/>
        </w:rPr>
        <w:t xml:space="preserve">n </w:t>
      </w:r>
      <w:r w:rsidR="00F05216" w:rsidRPr="00EF4C5B">
        <w:rPr>
          <w:color w:val="000000" w:themeColor="text1"/>
        </w:rPr>
        <w:t>a</w:t>
      </w:r>
      <w:r w:rsidRPr="00EF4C5B">
        <w:rPr>
          <w:color w:val="000000" w:themeColor="text1"/>
        </w:rPr>
        <w:t xml:space="preserve">lternative </w:t>
      </w:r>
      <w:r w:rsidR="00F05216" w:rsidRPr="00EF4C5B">
        <w:rPr>
          <w:color w:val="000000" w:themeColor="text1"/>
        </w:rPr>
        <w:t>t</w:t>
      </w:r>
      <w:r w:rsidRPr="00EF4C5B">
        <w:rPr>
          <w:color w:val="000000" w:themeColor="text1"/>
        </w:rPr>
        <w:t xml:space="preserve">echnology for </w:t>
      </w:r>
      <w:r w:rsidR="00F05216" w:rsidRPr="00EF4C5B">
        <w:rPr>
          <w:color w:val="000000" w:themeColor="text1"/>
        </w:rPr>
        <w:t>o</w:t>
      </w:r>
      <w:r w:rsidRPr="00EF4C5B">
        <w:rPr>
          <w:color w:val="000000" w:themeColor="text1"/>
        </w:rPr>
        <w:t xml:space="preserve">il </w:t>
      </w:r>
      <w:r w:rsidR="00F05216" w:rsidRPr="00EF4C5B">
        <w:rPr>
          <w:color w:val="000000" w:themeColor="text1"/>
        </w:rPr>
        <w:t>s</w:t>
      </w:r>
      <w:r w:rsidRPr="00EF4C5B">
        <w:rPr>
          <w:color w:val="000000" w:themeColor="text1"/>
        </w:rPr>
        <w:t xml:space="preserve">pill </w:t>
      </w:r>
      <w:r w:rsidR="00F05216" w:rsidRPr="00EF4C5B">
        <w:rPr>
          <w:color w:val="000000" w:themeColor="text1"/>
        </w:rPr>
        <w:t>r</w:t>
      </w:r>
      <w:r w:rsidRPr="00EF4C5B">
        <w:rPr>
          <w:color w:val="000000" w:themeColor="text1"/>
        </w:rPr>
        <w:t xml:space="preserve">emediation. </w:t>
      </w:r>
      <w:r w:rsidRPr="00EF4C5B">
        <w:rPr>
          <w:i/>
          <w:color w:val="000000" w:themeColor="text1"/>
        </w:rPr>
        <w:t xml:space="preserve">Angew. Chem., Int. Ed. </w:t>
      </w:r>
      <w:r w:rsidRPr="00EF4C5B">
        <w:rPr>
          <w:b/>
          <w:color w:val="000000" w:themeColor="text1"/>
        </w:rPr>
        <w:t>2014</w:t>
      </w:r>
      <w:r w:rsidRPr="00EF4C5B">
        <w:rPr>
          <w:color w:val="000000" w:themeColor="text1"/>
        </w:rPr>
        <w:t xml:space="preserve">, </w:t>
      </w:r>
      <w:r w:rsidRPr="00EF4C5B">
        <w:rPr>
          <w:i/>
          <w:color w:val="000000" w:themeColor="text1"/>
        </w:rPr>
        <w:t>53</w:t>
      </w:r>
      <w:r w:rsidRPr="00EF4C5B">
        <w:rPr>
          <w:color w:val="000000" w:themeColor="text1"/>
        </w:rPr>
        <w:t>, 3612-3616.</w:t>
      </w:r>
    </w:p>
    <w:p w14:paraId="3DCF857A" w14:textId="77777777" w:rsidR="00344C19" w:rsidRPr="00EF4C5B" w:rsidRDefault="00344C19" w:rsidP="00344C19">
      <w:pPr>
        <w:pStyle w:val="EndNoteBibliography"/>
        <w:ind w:left="420" w:hanging="420"/>
        <w:rPr>
          <w:color w:val="000000" w:themeColor="text1"/>
        </w:rPr>
      </w:pPr>
      <w:r w:rsidRPr="00EF4C5B">
        <w:rPr>
          <w:color w:val="000000" w:themeColor="text1"/>
        </w:rPr>
        <w:t>12.</w:t>
      </w:r>
      <w:r w:rsidRPr="00EF4C5B">
        <w:rPr>
          <w:color w:val="000000" w:themeColor="text1"/>
        </w:rPr>
        <w:tab/>
        <w:t xml:space="preserve">Ge, J.; Shi, L.A.; Wang, Y.C.; Zhao, H.Y.; Yao, H.B.; Zhu, Y.B.; Zhang, Y.; Zhu, H.W.; Wu, H.A.; Yu, S.H. Joule-heated graphene-wrapped sponge enables fast clean-up of viscous crude-oil spill. </w:t>
      </w:r>
      <w:r w:rsidRPr="00EF4C5B">
        <w:rPr>
          <w:i/>
          <w:color w:val="000000" w:themeColor="text1"/>
        </w:rPr>
        <w:t xml:space="preserve">Nat. Nanotechnol. </w:t>
      </w:r>
      <w:r w:rsidRPr="00EF4C5B">
        <w:rPr>
          <w:b/>
          <w:color w:val="000000" w:themeColor="text1"/>
        </w:rPr>
        <w:t>2017</w:t>
      </w:r>
      <w:r w:rsidRPr="00EF4C5B">
        <w:rPr>
          <w:color w:val="000000" w:themeColor="text1"/>
        </w:rPr>
        <w:t xml:space="preserve">, </w:t>
      </w:r>
      <w:r w:rsidRPr="00EF4C5B">
        <w:rPr>
          <w:i/>
          <w:color w:val="000000" w:themeColor="text1"/>
        </w:rPr>
        <w:t>12</w:t>
      </w:r>
      <w:r w:rsidRPr="00EF4C5B">
        <w:rPr>
          <w:color w:val="000000" w:themeColor="text1"/>
        </w:rPr>
        <w:t>, 434-440.</w:t>
      </w:r>
    </w:p>
    <w:p w14:paraId="083F17D2" w14:textId="77777777" w:rsidR="00344C19" w:rsidRPr="00EF4C5B" w:rsidRDefault="00344C19" w:rsidP="00344C19">
      <w:pPr>
        <w:pStyle w:val="EndNoteBibliography"/>
        <w:ind w:left="420" w:hanging="420"/>
        <w:rPr>
          <w:color w:val="000000" w:themeColor="text1"/>
        </w:rPr>
      </w:pPr>
      <w:r w:rsidRPr="00EF4C5B">
        <w:rPr>
          <w:color w:val="000000" w:themeColor="text1"/>
        </w:rPr>
        <w:t>13.</w:t>
      </w:r>
      <w:r w:rsidRPr="00EF4C5B">
        <w:rPr>
          <w:color w:val="000000" w:themeColor="text1"/>
        </w:rPr>
        <w:tab/>
        <w:t xml:space="preserve">Wu, Z.Y.; Li, C.; Liang, H.W.; Zhang, Y.N.; Wang, X.; Chen, J.F.; Yu, S.H. Carbon nanofiber aerogels for emergent cleanup of oil spillage and chemical leakage under harsh conditions. </w:t>
      </w:r>
      <w:r w:rsidRPr="00EF4C5B">
        <w:rPr>
          <w:i/>
          <w:color w:val="000000" w:themeColor="text1"/>
        </w:rPr>
        <w:t xml:space="preserve">Sci. Rep. </w:t>
      </w:r>
      <w:r w:rsidRPr="00EF4C5B">
        <w:rPr>
          <w:b/>
          <w:color w:val="000000" w:themeColor="text1"/>
        </w:rPr>
        <w:t>2014</w:t>
      </w:r>
      <w:r w:rsidRPr="00EF4C5B">
        <w:rPr>
          <w:color w:val="000000" w:themeColor="text1"/>
        </w:rPr>
        <w:t xml:space="preserve">, </w:t>
      </w:r>
      <w:r w:rsidRPr="00EF4C5B">
        <w:rPr>
          <w:i/>
          <w:color w:val="000000" w:themeColor="text1"/>
        </w:rPr>
        <w:t>4</w:t>
      </w:r>
      <w:r w:rsidRPr="00EF4C5B">
        <w:rPr>
          <w:color w:val="000000" w:themeColor="text1"/>
        </w:rPr>
        <w:t>, 4079.</w:t>
      </w:r>
    </w:p>
    <w:p w14:paraId="0B2DF3D5" w14:textId="42B783BD" w:rsidR="008E71A3" w:rsidRPr="00EF4C5B" w:rsidRDefault="00344C19" w:rsidP="008E71A3">
      <w:pPr>
        <w:pStyle w:val="EndNoteBibliography"/>
        <w:ind w:left="420" w:hanging="420"/>
        <w:rPr>
          <w:color w:val="000000" w:themeColor="text1"/>
        </w:rPr>
      </w:pPr>
      <w:r w:rsidRPr="00EF4C5B">
        <w:rPr>
          <w:color w:val="000000" w:themeColor="text1"/>
        </w:rPr>
        <w:t>14.</w:t>
      </w:r>
      <w:r w:rsidRPr="00EF4C5B">
        <w:rPr>
          <w:color w:val="000000" w:themeColor="text1"/>
        </w:rPr>
        <w:tab/>
      </w:r>
      <w:r w:rsidR="008E71A3" w:rsidRPr="00EF4C5B">
        <w:rPr>
          <w:color w:val="000000" w:themeColor="text1"/>
        </w:rPr>
        <w:t xml:space="preserve">Pruna, A.; Cárcel, A.C.; Barjola, A.; Benedito, A.; Giménez, E. Tailoring the performance of graphene aerogels for oil/organic solvent separation by 1-step solvothermal approach. </w:t>
      </w:r>
      <w:r w:rsidR="008E71A3" w:rsidRPr="00EF4C5B">
        <w:rPr>
          <w:i/>
          <w:iCs/>
          <w:color w:val="000000" w:themeColor="text1"/>
        </w:rPr>
        <w:t>Nanomaterials</w:t>
      </w:r>
      <w:r w:rsidR="008E71A3" w:rsidRPr="00EF4C5B">
        <w:rPr>
          <w:color w:val="000000" w:themeColor="text1"/>
        </w:rPr>
        <w:t xml:space="preserve"> </w:t>
      </w:r>
      <w:r w:rsidR="008E71A3" w:rsidRPr="00EF4C5B">
        <w:rPr>
          <w:b/>
          <w:bCs/>
          <w:color w:val="000000" w:themeColor="text1"/>
        </w:rPr>
        <w:t>2019</w:t>
      </w:r>
      <w:r w:rsidR="008E71A3" w:rsidRPr="00EF4C5B">
        <w:rPr>
          <w:color w:val="000000" w:themeColor="text1"/>
        </w:rPr>
        <w:t xml:space="preserve">, </w:t>
      </w:r>
      <w:r w:rsidR="008E71A3" w:rsidRPr="00EF4C5B">
        <w:rPr>
          <w:i/>
          <w:iCs/>
          <w:color w:val="000000" w:themeColor="text1"/>
        </w:rPr>
        <w:t>9</w:t>
      </w:r>
      <w:r w:rsidR="008E71A3" w:rsidRPr="00EF4C5B">
        <w:rPr>
          <w:color w:val="000000" w:themeColor="text1"/>
        </w:rPr>
        <w:t>, 1077.</w:t>
      </w:r>
    </w:p>
    <w:p w14:paraId="09B62FB6" w14:textId="77777777" w:rsidR="00344C19" w:rsidRPr="00EF4C5B" w:rsidRDefault="00344C19" w:rsidP="00344C19">
      <w:pPr>
        <w:pStyle w:val="EndNoteBibliography"/>
        <w:ind w:left="420" w:hanging="420"/>
        <w:rPr>
          <w:color w:val="000000" w:themeColor="text1"/>
        </w:rPr>
      </w:pPr>
      <w:r w:rsidRPr="00EF4C5B">
        <w:rPr>
          <w:color w:val="000000" w:themeColor="text1"/>
        </w:rPr>
        <w:t>15.</w:t>
      </w:r>
      <w:r w:rsidRPr="00EF4C5B">
        <w:rPr>
          <w:color w:val="000000" w:themeColor="text1"/>
        </w:rPr>
        <w:tab/>
        <w:t xml:space="preserve">Gunatilake, U.B.; Bandara, J. Fabrication of highly hydrophilic filter using natural and hydrothermally treated mica nanoparticles for efficient waste oil-water separation. </w:t>
      </w:r>
      <w:r w:rsidRPr="00EF4C5B">
        <w:rPr>
          <w:i/>
          <w:color w:val="000000" w:themeColor="text1"/>
        </w:rPr>
        <w:t xml:space="preserve">J. Environ. Manage. </w:t>
      </w:r>
      <w:r w:rsidRPr="00EF4C5B">
        <w:rPr>
          <w:b/>
          <w:color w:val="000000" w:themeColor="text1"/>
        </w:rPr>
        <w:t>2017</w:t>
      </w:r>
      <w:r w:rsidRPr="00EF4C5B">
        <w:rPr>
          <w:color w:val="000000" w:themeColor="text1"/>
        </w:rPr>
        <w:t xml:space="preserve">, </w:t>
      </w:r>
      <w:r w:rsidRPr="00EF4C5B">
        <w:rPr>
          <w:i/>
          <w:color w:val="000000" w:themeColor="text1"/>
        </w:rPr>
        <w:t>191</w:t>
      </w:r>
      <w:r w:rsidRPr="00EF4C5B">
        <w:rPr>
          <w:color w:val="000000" w:themeColor="text1"/>
        </w:rPr>
        <w:t>, 96-104.</w:t>
      </w:r>
    </w:p>
    <w:p w14:paraId="1AC164DB" w14:textId="77777777" w:rsidR="00344C19" w:rsidRPr="00EF4C5B" w:rsidRDefault="00344C19" w:rsidP="00344C19">
      <w:pPr>
        <w:pStyle w:val="EndNoteBibliography"/>
        <w:ind w:left="420" w:hanging="420"/>
        <w:rPr>
          <w:color w:val="000000" w:themeColor="text1"/>
        </w:rPr>
      </w:pPr>
      <w:r w:rsidRPr="00EF4C5B">
        <w:rPr>
          <w:color w:val="000000" w:themeColor="text1"/>
        </w:rPr>
        <w:t>16.</w:t>
      </w:r>
      <w:r w:rsidRPr="00EF4C5B">
        <w:rPr>
          <w:color w:val="000000" w:themeColor="text1"/>
        </w:rPr>
        <w:tab/>
        <w:t xml:space="preserve">Sarkar, A.; Mahapatra, S. Novel hydrophobic vaterite particles for oil removal and recovery. </w:t>
      </w:r>
      <w:r w:rsidRPr="00EF4C5B">
        <w:rPr>
          <w:i/>
          <w:color w:val="000000" w:themeColor="text1"/>
        </w:rPr>
        <w:t xml:space="preserve">J. Mater. Chem. A </w:t>
      </w:r>
      <w:r w:rsidRPr="00EF4C5B">
        <w:rPr>
          <w:b/>
          <w:color w:val="000000" w:themeColor="text1"/>
        </w:rPr>
        <w:t>2014</w:t>
      </w:r>
      <w:r w:rsidRPr="00EF4C5B">
        <w:rPr>
          <w:color w:val="000000" w:themeColor="text1"/>
        </w:rPr>
        <w:t xml:space="preserve">, </w:t>
      </w:r>
      <w:r w:rsidRPr="00EF4C5B">
        <w:rPr>
          <w:i/>
          <w:color w:val="000000" w:themeColor="text1"/>
        </w:rPr>
        <w:t>2</w:t>
      </w:r>
      <w:r w:rsidRPr="00EF4C5B">
        <w:rPr>
          <w:color w:val="000000" w:themeColor="text1"/>
        </w:rPr>
        <w:t>, 3808-3818.</w:t>
      </w:r>
    </w:p>
    <w:p w14:paraId="1079108D" w14:textId="77777777" w:rsidR="00344C19" w:rsidRPr="00EF4C5B" w:rsidRDefault="00344C19" w:rsidP="00344C19">
      <w:pPr>
        <w:pStyle w:val="EndNoteBibliography"/>
        <w:ind w:left="420" w:hanging="420"/>
        <w:rPr>
          <w:color w:val="000000" w:themeColor="text1"/>
        </w:rPr>
      </w:pPr>
      <w:r w:rsidRPr="00EF4C5B">
        <w:rPr>
          <w:color w:val="000000" w:themeColor="text1"/>
        </w:rPr>
        <w:t>17.</w:t>
      </w:r>
      <w:r w:rsidRPr="00EF4C5B">
        <w:rPr>
          <w:color w:val="000000" w:themeColor="text1"/>
        </w:rPr>
        <w:tab/>
        <w:t xml:space="preserve">Korhonen, J.T.; Kettunen, M.; Ras, R.H.; Ikkala, O. Hydrophobic nanocellulose aerogels as floating, sustainable, reusable, and recyclable oil absorbents. </w:t>
      </w:r>
      <w:r w:rsidRPr="00EF4C5B">
        <w:rPr>
          <w:i/>
          <w:color w:val="000000" w:themeColor="text1"/>
        </w:rPr>
        <w:t xml:space="preserve">ACS Appl. Mater. Interfaces </w:t>
      </w:r>
      <w:r w:rsidRPr="00EF4C5B">
        <w:rPr>
          <w:b/>
          <w:color w:val="000000" w:themeColor="text1"/>
        </w:rPr>
        <w:t>2011</w:t>
      </w:r>
      <w:r w:rsidRPr="00EF4C5B">
        <w:rPr>
          <w:color w:val="000000" w:themeColor="text1"/>
        </w:rPr>
        <w:t xml:space="preserve">, </w:t>
      </w:r>
      <w:r w:rsidRPr="00EF4C5B">
        <w:rPr>
          <w:i/>
          <w:color w:val="000000" w:themeColor="text1"/>
        </w:rPr>
        <w:t>3</w:t>
      </w:r>
      <w:r w:rsidRPr="00EF4C5B">
        <w:rPr>
          <w:color w:val="000000" w:themeColor="text1"/>
        </w:rPr>
        <w:t>, 1813-1816.</w:t>
      </w:r>
    </w:p>
    <w:p w14:paraId="1410E058" w14:textId="77777777" w:rsidR="00344C19" w:rsidRPr="00EF4C5B" w:rsidRDefault="00344C19" w:rsidP="00344C19">
      <w:pPr>
        <w:pStyle w:val="EndNoteBibliography"/>
        <w:ind w:left="420" w:hanging="420"/>
        <w:rPr>
          <w:color w:val="000000" w:themeColor="text1"/>
        </w:rPr>
      </w:pPr>
      <w:r w:rsidRPr="00EF4C5B">
        <w:rPr>
          <w:color w:val="000000" w:themeColor="text1"/>
        </w:rPr>
        <w:lastRenderedPageBreak/>
        <w:t>18.</w:t>
      </w:r>
      <w:r w:rsidRPr="00EF4C5B">
        <w:rPr>
          <w:color w:val="000000" w:themeColor="text1"/>
        </w:rPr>
        <w:tab/>
        <w:t xml:space="preserve">Bi, H.; Huang, X.; Wu, X.; Cao, X.; Tan, C.; Yin, Z.; Lu, X.; Sun, L.; Zhang, H. Carbon microbelt aerogel prepared by waste paper: an efficient and recyclable sorbent for oils and organic solvents. </w:t>
      </w:r>
      <w:r w:rsidRPr="00EF4C5B">
        <w:rPr>
          <w:i/>
          <w:color w:val="000000" w:themeColor="text1"/>
        </w:rPr>
        <w:t xml:space="preserve">Small </w:t>
      </w:r>
      <w:r w:rsidRPr="00EF4C5B">
        <w:rPr>
          <w:b/>
          <w:color w:val="000000" w:themeColor="text1"/>
        </w:rPr>
        <w:t>2014</w:t>
      </w:r>
      <w:r w:rsidRPr="00EF4C5B">
        <w:rPr>
          <w:color w:val="000000" w:themeColor="text1"/>
        </w:rPr>
        <w:t xml:space="preserve">, </w:t>
      </w:r>
      <w:r w:rsidRPr="00EF4C5B">
        <w:rPr>
          <w:i/>
          <w:color w:val="000000" w:themeColor="text1"/>
        </w:rPr>
        <w:t>10</w:t>
      </w:r>
      <w:r w:rsidRPr="00EF4C5B">
        <w:rPr>
          <w:color w:val="000000" w:themeColor="text1"/>
        </w:rPr>
        <w:t>, 3544-3550.</w:t>
      </w:r>
    </w:p>
    <w:p w14:paraId="00F4D9F2" w14:textId="63985943" w:rsidR="00344C19" w:rsidRPr="00EF4C5B" w:rsidRDefault="00344C19" w:rsidP="00344C19">
      <w:pPr>
        <w:pStyle w:val="EndNoteBibliography"/>
        <w:ind w:left="420" w:hanging="420"/>
        <w:rPr>
          <w:color w:val="000000" w:themeColor="text1"/>
        </w:rPr>
      </w:pPr>
      <w:r w:rsidRPr="00EF4C5B">
        <w:rPr>
          <w:color w:val="000000" w:themeColor="text1"/>
        </w:rPr>
        <w:t>19.</w:t>
      </w:r>
      <w:r w:rsidRPr="00EF4C5B">
        <w:rPr>
          <w:color w:val="000000" w:themeColor="text1"/>
        </w:rPr>
        <w:tab/>
        <w:t>Song, J.; Lu, Y.; Luo, J.; Huang, S.; Wang, L.; Xu, W.; Parkin, I.P. Barrel-</w:t>
      </w:r>
      <w:r w:rsidR="00C415D8" w:rsidRPr="00EF4C5B">
        <w:rPr>
          <w:color w:val="000000" w:themeColor="text1"/>
        </w:rPr>
        <w:t>s</w:t>
      </w:r>
      <w:r w:rsidRPr="00EF4C5B">
        <w:rPr>
          <w:color w:val="000000" w:themeColor="text1"/>
        </w:rPr>
        <w:t xml:space="preserve">haped </w:t>
      </w:r>
      <w:r w:rsidR="00C415D8" w:rsidRPr="00EF4C5B">
        <w:rPr>
          <w:color w:val="000000" w:themeColor="text1"/>
        </w:rPr>
        <w:t>o</w:t>
      </w:r>
      <w:r w:rsidRPr="00EF4C5B">
        <w:rPr>
          <w:color w:val="000000" w:themeColor="text1"/>
        </w:rPr>
        <w:t xml:space="preserve">il </w:t>
      </w:r>
      <w:r w:rsidR="00C415D8" w:rsidRPr="00EF4C5B">
        <w:rPr>
          <w:color w:val="000000" w:themeColor="text1"/>
        </w:rPr>
        <w:t>s</w:t>
      </w:r>
      <w:r w:rsidRPr="00EF4C5B">
        <w:rPr>
          <w:color w:val="000000" w:themeColor="text1"/>
        </w:rPr>
        <w:t xml:space="preserve">kimmer </w:t>
      </w:r>
      <w:r w:rsidR="00C415D8" w:rsidRPr="00EF4C5B">
        <w:rPr>
          <w:color w:val="000000" w:themeColor="text1"/>
        </w:rPr>
        <w:t>d</w:t>
      </w:r>
      <w:r w:rsidRPr="00EF4C5B">
        <w:rPr>
          <w:color w:val="000000" w:themeColor="text1"/>
        </w:rPr>
        <w:t xml:space="preserve">esigned for </w:t>
      </w:r>
      <w:r w:rsidR="00C415D8" w:rsidRPr="00EF4C5B">
        <w:rPr>
          <w:color w:val="000000" w:themeColor="text1"/>
        </w:rPr>
        <w:t>c</w:t>
      </w:r>
      <w:r w:rsidRPr="00EF4C5B">
        <w:rPr>
          <w:color w:val="000000" w:themeColor="text1"/>
        </w:rPr>
        <w:t xml:space="preserve">ollection of </w:t>
      </w:r>
      <w:r w:rsidR="00C415D8" w:rsidRPr="00EF4C5B">
        <w:rPr>
          <w:color w:val="000000" w:themeColor="text1"/>
        </w:rPr>
        <w:t>c</w:t>
      </w:r>
      <w:r w:rsidRPr="00EF4C5B">
        <w:rPr>
          <w:color w:val="000000" w:themeColor="text1"/>
        </w:rPr>
        <w:t xml:space="preserve">il from </w:t>
      </w:r>
      <w:r w:rsidR="00C415D8" w:rsidRPr="00EF4C5B">
        <w:rPr>
          <w:color w:val="000000" w:themeColor="text1"/>
        </w:rPr>
        <w:t>s</w:t>
      </w:r>
      <w:r w:rsidRPr="00EF4C5B">
        <w:rPr>
          <w:color w:val="000000" w:themeColor="text1"/>
        </w:rPr>
        <w:t xml:space="preserve">pills. </w:t>
      </w:r>
      <w:r w:rsidRPr="00EF4C5B">
        <w:rPr>
          <w:i/>
          <w:color w:val="000000" w:themeColor="text1"/>
        </w:rPr>
        <w:t xml:space="preserve">Adv. Mater. Interfaces </w:t>
      </w:r>
      <w:r w:rsidRPr="00EF4C5B">
        <w:rPr>
          <w:b/>
          <w:color w:val="000000" w:themeColor="text1"/>
        </w:rPr>
        <w:t>2015</w:t>
      </w:r>
      <w:r w:rsidRPr="00EF4C5B">
        <w:rPr>
          <w:color w:val="000000" w:themeColor="text1"/>
        </w:rPr>
        <w:t xml:space="preserve">, </w:t>
      </w:r>
      <w:r w:rsidRPr="00EF4C5B">
        <w:rPr>
          <w:i/>
          <w:color w:val="000000" w:themeColor="text1"/>
        </w:rPr>
        <w:t>2</w:t>
      </w:r>
      <w:r w:rsidRPr="00EF4C5B">
        <w:rPr>
          <w:color w:val="000000" w:themeColor="text1"/>
        </w:rPr>
        <w:t>, 1500350.</w:t>
      </w:r>
    </w:p>
    <w:p w14:paraId="14857AA0" w14:textId="77777777" w:rsidR="00344C19" w:rsidRPr="00EF4C5B" w:rsidRDefault="00344C19" w:rsidP="00344C19">
      <w:pPr>
        <w:pStyle w:val="EndNoteBibliography"/>
        <w:ind w:left="420" w:hanging="420"/>
        <w:rPr>
          <w:color w:val="000000" w:themeColor="text1"/>
        </w:rPr>
      </w:pPr>
      <w:r w:rsidRPr="00EF4C5B">
        <w:rPr>
          <w:color w:val="000000" w:themeColor="text1"/>
        </w:rPr>
        <w:t>20.</w:t>
      </w:r>
      <w:r w:rsidRPr="00EF4C5B">
        <w:rPr>
          <w:color w:val="000000" w:themeColor="text1"/>
        </w:rPr>
        <w:tab/>
        <w:t xml:space="preserve">Song, J.; Huang, S.; Lu, Y.; Bu, X.; Mates, J.E.; Ghosh, A.; Ganguly, R.; Carmalt, C.J.; Parkin, I.P.; Xu, W.; et al. Self-driven one-step oil removal from oil spill on water via selective-wettability steel mesh. </w:t>
      </w:r>
      <w:r w:rsidRPr="00EF4C5B">
        <w:rPr>
          <w:i/>
          <w:color w:val="000000" w:themeColor="text1"/>
        </w:rPr>
        <w:t xml:space="preserve">ACS Appl. Mater. Interfaces </w:t>
      </w:r>
      <w:r w:rsidRPr="00EF4C5B">
        <w:rPr>
          <w:b/>
          <w:color w:val="000000" w:themeColor="text1"/>
        </w:rPr>
        <w:t>2014</w:t>
      </w:r>
      <w:r w:rsidRPr="00EF4C5B">
        <w:rPr>
          <w:color w:val="000000" w:themeColor="text1"/>
        </w:rPr>
        <w:t xml:space="preserve">, </w:t>
      </w:r>
      <w:r w:rsidRPr="00EF4C5B">
        <w:rPr>
          <w:i/>
          <w:color w:val="000000" w:themeColor="text1"/>
        </w:rPr>
        <w:t>6</w:t>
      </w:r>
      <w:r w:rsidRPr="00EF4C5B">
        <w:rPr>
          <w:color w:val="000000" w:themeColor="text1"/>
        </w:rPr>
        <w:t>, 19858-19865.</w:t>
      </w:r>
    </w:p>
    <w:p w14:paraId="1745A5A5" w14:textId="77777777" w:rsidR="00344C19" w:rsidRPr="00EF4C5B" w:rsidRDefault="00344C19" w:rsidP="00344C19">
      <w:pPr>
        <w:pStyle w:val="EndNoteBibliography"/>
        <w:ind w:left="420" w:hanging="420"/>
        <w:rPr>
          <w:color w:val="000000" w:themeColor="text1"/>
        </w:rPr>
      </w:pPr>
      <w:r w:rsidRPr="00EF4C5B">
        <w:rPr>
          <w:color w:val="000000" w:themeColor="text1"/>
        </w:rPr>
        <w:t>21.</w:t>
      </w:r>
      <w:r w:rsidRPr="00EF4C5B">
        <w:rPr>
          <w:color w:val="000000" w:themeColor="text1"/>
        </w:rPr>
        <w:tab/>
        <w:t xml:space="preserve">Zhang, C.; Wu, M.-B.; Wu, B.-H.; Yang, J.; Xu, Z.-K. Solar-driven self-heating sponges for highly efficient crude oil spill remediation. </w:t>
      </w:r>
      <w:r w:rsidRPr="00EF4C5B">
        <w:rPr>
          <w:i/>
          <w:color w:val="000000" w:themeColor="text1"/>
        </w:rPr>
        <w:t xml:space="preserve">J. Mater. Chem. A </w:t>
      </w:r>
      <w:r w:rsidRPr="00EF4C5B">
        <w:rPr>
          <w:b/>
          <w:color w:val="000000" w:themeColor="text1"/>
        </w:rPr>
        <w:t>2018</w:t>
      </w:r>
      <w:r w:rsidRPr="00EF4C5B">
        <w:rPr>
          <w:color w:val="000000" w:themeColor="text1"/>
        </w:rPr>
        <w:t xml:space="preserve">, </w:t>
      </w:r>
      <w:r w:rsidRPr="00EF4C5B">
        <w:rPr>
          <w:i/>
          <w:color w:val="000000" w:themeColor="text1"/>
        </w:rPr>
        <w:t>6</w:t>
      </w:r>
      <w:r w:rsidRPr="00EF4C5B">
        <w:rPr>
          <w:color w:val="000000" w:themeColor="text1"/>
        </w:rPr>
        <w:t>, 8880-8885.</w:t>
      </w:r>
    </w:p>
    <w:p w14:paraId="04FC4AEA" w14:textId="3406BF26" w:rsidR="00344C19" w:rsidRPr="00EF4C5B" w:rsidRDefault="00344C19" w:rsidP="00344C19">
      <w:pPr>
        <w:pStyle w:val="EndNoteBibliography"/>
        <w:ind w:left="420" w:hanging="420"/>
        <w:rPr>
          <w:color w:val="000000" w:themeColor="text1"/>
        </w:rPr>
      </w:pPr>
      <w:r w:rsidRPr="00EF4C5B">
        <w:rPr>
          <w:color w:val="000000" w:themeColor="text1"/>
        </w:rPr>
        <w:t>22.</w:t>
      </w:r>
      <w:r w:rsidRPr="00EF4C5B">
        <w:rPr>
          <w:color w:val="000000" w:themeColor="text1"/>
        </w:rPr>
        <w:tab/>
        <w:t>Wang, Z.; Jin, P.; Wang, M.; Wu, G.; Dong, C.; Wu, A. Biomass-</w:t>
      </w:r>
      <w:r w:rsidR="00F05216" w:rsidRPr="00EF4C5B">
        <w:rPr>
          <w:color w:val="000000" w:themeColor="text1"/>
        </w:rPr>
        <w:t>d</w:t>
      </w:r>
      <w:r w:rsidRPr="00EF4C5B">
        <w:rPr>
          <w:color w:val="000000" w:themeColor="text1"/>
        </w:rPr>
        <w:t xml:space="preserve">erived </w:t>
      </w:r>
      <w:r w:rsidR="00F05216" w:rsidRPr="00EF4C5B">
        <w:rPr>
          <w:color w:val="000000" w:themeColor="text1"/>
        </w:rPr>
        <w:t>p</w:t>
      </w:r>
      <w:r w:rsidRPr="00EF4C5B">
        <w:rPr>
          <w:color w:val="000000" w:themeColor="text1"/>
        </w:rPr>
        <w:t xml:space="preserve">orous </w:t>
      </w:r>
      <w:r w:rsidR="00F05216" w:rsidRPr="00EF4C5B">
        <w:rPr>
          <w:color w:val="000000" w:themeColor="text1"/>
        </w:rPr>
        <w:t>c</w:t>
      </w:r>
      <w:r w:rsidRPr="00EF4C5B">
        <w:rPr>
          <w:color w:val="000000" w:themeColor="text1"/>
        </w:rPr>
        <w:t xml:space="preserve">arbonaceous </w:t>
      </w:r>
      <w:r w:rsidR="00F05216" w:rsidRPr="00EF4C5B">
        <w:rPr>
          <w:color w:val="000000" w:themeColor="text1"/>
        </w:rPr>
        <w:t>a</w:t>
      </w:r>
      <w:r w:rsidRPr="00EF4C5B">
        <w:rPr>
          <w:color w:val="000000" w:themeColor="text1"/>
        </w:rPr>
        <w:t xml:space="preserve">erogel as </w:t>
      </w:r>
      <w:r w:rsidR="00F05216" w:rsidRPr="00EF4C5B">
        <w:rPr>
          <w:color w:val="000000" w:themeColor="text1"/>
        </w:rPr>
        <w:t>s</w:t>
      </w:r>
      <w:r w:rsidRPr="00EF4C5B">
        <w:rPr>
          <w:color w:val="000000" w:themeColor="text1"/>
        </w:rPr>
        <w:t xml:space="preserve">orbent for </w:t>
      </w:r>
      <w:r w:rsidR="00F05216" w:rsidRPr="00EF4C5B">
        <w:rPr>
          <w:color w:val="000000" w:themeColor="text1"/>
        </w:rPr>
        <w:t>o</w:t>
      </w:r>
      <w:r w:rsidRPr="00EF4C5B">
        <w:rPr>
          <w:color w:val="000000" w:themeColor="text1"/>
        </w:rPr>
        <w:t>il-</w:t>
      </w:r>
      <w:r w:rsidR="00F05216" w:rsidRPr="00EF4C5B">
        <w:rPr>
          <w:color w:val="000000" w:themeColor="text1"/>
        </w:rPr>
        <w:t>s</w:t>
      </w:r>
      <w:r w:rsidRPr="00EF4C5B">
        <w:rPr>
          <w:color w:val="000000" w:themeColor="text1"/>
        </w:rPr>
        <w:t xml:space="preserve">pill </w:t>
      </w:r>
      <w:r w:rsidR="00F05216" w:rsidRPr="00EF4C5B">
        <w:rPr>
          <w:color w:val="000000" w:themeColor="text1"/>
        </w:rPr>
        <w:t>r</w:t>
      </w:r>
      <w:r w:rsidRPr="00EF4C5B">
        <w:rPr>
          <w:color w:val="000000" w:themeColor="text1"/>
        </w:rPr>
        <w:t xml:space="preserve">emediation. </w:t>
      </w:r>
      <w:r w:rsidRPr="00EF4C5B">
        <w:rPr>
          <w:i/>
          <w:color w:val="000000" w:themeColor="text1"/>
        </w:rPr>
        <w:t xml:space="preserve">ACS Appl. Mater. Interfaces </w:t>
      </w:r>
      <w:r w:rsidRPr="00EF4C5B">
        <w:rPr>
          <w:b/>
          <w:color w:val="000000" w:themeColor="text1"/>
        </w:rPr>
        <w:t>2016</w:t>
      </w:r>
      <w:r w:rsidRPr="00EF4C5B">
        <w:rPr>
          <w:color w:val="000000" w:themeColor="text1"/>
        </w:rPr>
        <w:t xml:space="preserve">, </w:t>
      </w:r>
      <w:r w:rsidRPr="00EF4C5B">
        <w:rPr>
          <w:i/>
          <w:color w:val="000000" w:themeColor="text1"/>
        </w:rPr>
        <w:t>8</w:t>
      </w:r>
      <w:r w:rsidRPr="00EF4C5B">
        <w:rPr>
          <w:color w:val="000000" w:themeColor="text1"/>
        </w:rPr>
        <w:t>, 32862-32868.</w:t>
      </w:r>
    </w:p>
    <w:p w14:paraId="0BCF3446" w14:textId="48B35E22" w:rsidR="00344C19" w:rsidRPr="00EF4C5B" w:rsidRDefault="00344C19" w:rsidP="00344C19">
      <w:pPr>
        <w:pStyle w:val="EndNoteBibliography"/>
        <w:ind w:left="420" w:hanging="420"/>
        <w:rPr>
          <w:color w:val="000000" w:themeColor="text1"/>
        </w:rPr>
      </w:pPr>
      <w:r w:rsidRPr="00EF4C5B">
        <w:rPr>
          <w:color w:val="000000" w:themeColor="text1"/>
        </w:rPr>
        <w:t>23.</w:t>
      </w:r>
      <w:r w:rsidRPr="00EF4C5B">
        <w:rPr>
          <w:color w:val="000000" w:themeColor="text1"/>
        </w:rPr>
        <w:tab/>
        <w:t>Hillier, S.; Marwa, E.M.M.; Rice, C.M. On the mechanism of exfoliation of ‘</w:t>
      </w:r>
      <w:r w:rsidR="00C415D8" w:rsidRPr="00EF4C5B">
        <w:rPr>
          <w:color w:val="000000" w:themeColor="text1"/>
        </w:rPr>
        <w:t>v</w:t>
      </w:r>
      <w:r w:rsidRPr="00EF4C5B">
        <w:rPr>
          <w:color w:val="000000" w:themeColor="text1"/>
        </w:rPr>
        <w:t xml:space="preserve">ermiculite’. </w:t>
      </w:r>
      <w:r w:rsidRPr="00EF4C5B">
        <w:rPr>
          <w:i/>
          <w:color w:val="000000" w:themeColor="text1"/>
        </w:rPr>
        <w:t xml:space="preserve">Clay Miner. </w:t>
      </w:r>
      <w:r w:rsidRPr="00EF4C5B">
        <w:rPr>
          <w:b/>
          <w:color w:val="000000" w:themeColor="text1"/>
        </w:rPr>
        <w:t>2018</w:t>
      </w:r>
      <w:r w:rsidRPr="00EF4C5B">
        <w:rPr>
          <w:color w:val="000000" w:themeColor="text1"/>
        </w:rPr>
        <w:t xml:space="preserve">, </w:t>
      </w:r>
      <w:r w:rsidRPr="00EF4C5B">
        <w:rPr>
          <w:i/>
          <w:color w:val="000000" w:themeColor="text1"/>
        </w:rPr>
        <w:t>48</w:t>
      </w:r>
      <w:r w:rsidRPr="00EF4C5B">
        <w:rPr>
          <w:color w:val="000000" w:themeColor="text1"/>
        </w:rPr>
        <w:t>, 563-582.</w:t>
      </w:r>
    </w:p>
    <w:p w14:paraId="6F87D1AC" w14:textId="77777777" w:rsidR="00344C19" w:rsidRPr="00EF4C5B" w:rsidRDefault="00344C19" w:rsidP="00344C19">
      <w:pPr>
        <w:pStyle w:val="EndNoteBibliography"/>
        <w:ind w:left="420" w:hanging="420"/>
        <w:rPr>
          <w:color w:val="000000" w:themeColor="text1"/>
        </w:rPr>
      </w:pPr>
      <w:r w:rsidRPr="00EF4C5B">
        <w:rPr>
          <w:color w:val="000000" w:themeColor="text1"/>
        </w:rPr>
        <w:t>24.</w:t>
      </w:r>
      <w:r w:rsidRPr="00EF4C5B">
        <w:rPr>
          <w:color w:val="000000" w:themeColor="text1"/>
        </w:rPr>
        <w:tab/>
        <w:t xml:space="preserve">Marcos, C.; Rodríguez, I. Exfoliation of vermiculites with chemical treatment using hydrogen peroxide and thermal treatment using microwaves. </w:t>
      </w:r>
      <w:r w:rsidRPr="00EF4C5B">
        <w:rPr>
          <w:i/>
          <w:color w:val="000000" w:themeColor="text1"/>
        </w:rPr>
        <w:t xml:space="preserve">Appl. Clay Sci. </w:t>
      </w:r>
      <w:r w:rsidRPr="00EF4C5B">
        <w:rPr>
          <w:b/>
          <w:color w:val="000000" w:themeColor="text1"/>
        </w:rPr>
        <w:t>2014</w:t>
      </w:r>
      <w:r w:rsidRPr="00EF4C5B">
        <w:rPr>
          <w:color w:val="000000" w:themeColor="text1"/>
        </w:rPr>
        <w:t xml:space="preserve">, </w:t>
      </w:r>
      <w:r w:rsidRPr="00EF4C5B">
        <w:rPr>
          <w:i/>
          <w:color w:val="000000" w:themeColor="text1"/>
        </w:rPr>
        <w:t>87</w:t>
      </w:r>
      <w:r w:rsidRPr="00EF4C5B">
        <w:rPr>
          <w:color w:val="000000" w:themeColor="text1"/>
        </w:rPr>
        <w:t>, 219-227.</w:t>
      </w:r>
    </w:p>
    <w:p w14:paraId="7D2C6F96" w14:textId="77777777" w:rsidR="00344C19" w:rsidRPr="00EF4C5B" w:rsidRDefault="00344C19" w:rsidP="00344C19">
      <w:pPr>
        <w:pStyle w:val="EndNoteBibliography"/>
        <w:ind w:left="420" w:hanging="420"/>
        <w:rPr>
          <w:color w:val="000000" w:themeColor="text1"/>
        </w:rPr>
      </w:pPr>
      <w:r w:rsidRPr="00EF4C5B">
        <w:rPr>
          <w:color w:val="000000" w:themeColor="text1"/>
        </w:rPr>
        <w:t>25.</w:t>
      </w:r>
      <w:r w:rsidRPr="00EF4C5B">
        <w:rPr>
          <w:color w:val="000000" w:themeColor="text1"/>
        </w:rPr>
        <w:tab/>
        <w:t xml:space="preserve">Weiss, Z.; Valaskova, M.; Seidlerova, J.; Supova-Kristkova, M.; Sustai, O.; Matejka, V.; Capkova, P. Preparation of vermiculite nanoparticles using thermal hydrogen peroxide treatment. </w:t>
      </w:r>
      <w:r w:rsidRPr="00EF4C5B">
        <w:rPr>
          <w:i/>
          <w:color w:val="000000" w:themeColor="text1"/>
        </w:rPr>
        <w:t xml:space="preserve">J. Nanosci. Nanotechnol. </w:t>
      </w:r>
      <w:r w:rsidRPr="00EF4C5B">
        <w:rPr>
          <w:b/>
          <w:color w:val="000000" w:themeColor="text1"/>
        </w:rPr>
        <w:t>2006</w:t>
      </w:r>
      <w:r w:rsidRPr="00EF4C5B">
        <w:rPr>
          <w:color w:val="000000" w:themeColor="text1"/>
        </w:rPr>
        <w:t xml:space="preserve">, </w:t>
      </w:r>
      <w:r w:rsidRPr="00EF4C5B">
        <w:rPr>
          <w:i/>
          <w:color w:val="000000" w:themeColor="text1"/>
        </w:rPr>
        <w:t>6</w:t>
      </w:r>
      <w:r w:rsidRPr="00EF4C5B">
        <w:rPr>
          <w:color w:val="000000" w:themeColor="text1"/>
        </w:rPr>
        <w:t>, 726-730.</w:t>
      </w:r>
    </w:p>
    <w:p w14:paraId="78D555EC" w14:textId="77777777" w:rsidR="00344C19" w:rsidRPr="00EF4C5B" w:rsidRDefault="00344C19" w:rsidP="00344C19">
      <w:pPr>
        <w:pStyle w:val="EndNoteBibliography"/>
        <w:ind w:left="420" w:hanging="420"/>
        <w:rPr>
          <w:color w:val="000000" w:themeColor="text1"/>
        </w:rPr>
      </w:pPr>
      <w:r w:rsidRPr="00EF4C5B">
        <w:rPr>
          <w:color w:val="000000" w:themeColor="text1"/>
        </w:rPr>
        <w:t>26.</w:t>
      </w:r>
      <w:r w:rsidRPr="00EF4C5B">
        <w:rPr>
          <w:color w:val="000000" w:themeColor="text1"/>
        </w:rPr>
        <w:tab/>
        <w:t>Han, S.W.; Kim, I.H.; Kim, J.H.; Seo, H.O.; Kim, Y.D. Polydimethylsiloxane thin-film coating on silica nanoparticles and its influence on the properties of SiO</w:t>
      </w:r>
      <w:r w:rsidRPr="00EF4C5B">
        <w:rPr>
          <w:color w:val="000000" w:themeColor="text1"/>
          <w:vertAlign w:val="subscript"/>
        </w:rPr>
        <w:t>2</w:t>
      </w:r>
      <w:r w:rsidRPr="00EF4C5B">
        <w:rPr>
          <w:color w:val="000000" w:themeColor="text1"/>
        </w:rPr>
        <w:t xml:space="preserve">–polyethylene composite materials. </w:t>
      </w:r>
      <w:r w:rsidRPr="00EF4C5B">
        <w:rPr>
          <w:i/>
          <w:color w:val="000000" w:themeColor="text1"/>
        </w:rPr>
        <w:t xml:space="preserve">Polymer </w:t>
      </w:r>
      <w:r w:rsidRPr="00EF4C5B">
        <w:rPr>
          <w:b/>
          <w:color w:val="000000" w:themeColor="text1"/>
        </w:rPr>
        <w:t>2018</w:t>
      </w:r>
      <w:r w:rsidRPr="00EF4C5B">
        <w:rPr>
          <w:color w:val="000000" w:themeColor="text1"/>
        </w:rPr>
        <w:t xml:space="preserve">, </w:t>
      </w:r>
      <w:r w:rsidRPr="00EF4C5B">
        <w:rPr>
          <w:i/>
          <w:color w:val="000000" w:themeColor="text1"/>
        </w:rPr>
        <w:t>138</w:t>
      </w:r>
      <w:r w:rsidRPr="00EF4C5B">
        <w:rPr>
          <w:color w:val="000000" w:themeColor="text1"/>
        </w:rPr>
        <w:t>, 24-32.</w:t>
      </w:r>
    </w:p>
    <w:p w14:paraId="400C4165" w14:textId="77777777" w:rsidR="00344C19" w:rsidRPr="00EF4C5B" w:rsidRDefault="00344C19" w:rsidP="00344C19">
      <w:pPr>
        <w:pStyle w:val="EndNoteBibliography"/>
        <w:ind w:left="420" w:hanging="420"/>
        <w:rPr>
          <w:color w:val="000000" w:themeColor="text1"/>
        </w:rPr>
      </w:pPr>
      <w:r w:rsidRPr="00EF4C5B">
        <w:rPr>
          <w:color w:val="000000" w:themeColor="text1"/>
        </w:rPr>
        <w:t>27.</w:t>
      </w:r>
      <w:r w:rsidRPr="00EF4C5B">
        <w:rPr>
          <w:color w:val="000000" w:themeColor="text1"/>
        </w:rPr>
        <w:tab/>
        <w:t xml:space="preserve">Seo, H.O.; Jung, M.-G.; Kim, K.-D.; Kim, Y.D.; Chan Lim, D.; Lee, K.H. Characterization of stable hydrophobic carbon coating and its application in removing organic pollutants. </w:t>
      </w:r>
      <w:r w:rsidRPr="00EF4C5B">
        <w:rPr>
          <w:i/>
          <w:color w:val="000000" w:themeColor="text1"/>
        </w:rPr>
        <w:t xml:space="preserve">Curr. Appl. Phys. </w:t>
      </w:r>
      <w:r w:rsidRPr="00EF4C5B">
        <w:rPr>
          <w:b/>
          <w:color w:val="000000" w:themeColor="text1"/>
        </w:rPr>
        <w:t>2013</w:t>
      </w:r>
      <w:r w:rsidRPr="00EF4C5B">
        <w:rPr>
          <w:color w:val="000000" w:themeColor="text1"/>
        </w:rPr>
        <w:t xml:space="preserve">, </w:t>
      </w:r>
      <w:r w:rsidRPr="00EF4C5B">
        <w:rPr>
          <w:i/>
          <w:color w:val="000000" w:themeColor="text1"/>
        </w:rPr>
        <w:t>13</w:t>
      </w:r>
      <w:r w:rsidRPr="00EF4C5B">
        <w:rPr>
          <w:color w:val="000000" w:themeColor="text1"/>
        </w:rPr>
        <w:t>, 31-36.</w:t>
      </w:r>
    </w:p>
    <w:p w14:paraId="64D756B9" w14:textId="77777777" w:rsidR="00344C19" w:rsidRPr="00EF4C5B" w:rsidRDefault="00344C19" w:rsidP="00344C19">
      <w:pPr>
        <w:pStyle w:val="EndNoteBibliography"/>
        <w:ind w:left="420" w:hanging="420"/>
        <w:rPr>
          <w:color w:val="000000" w:themeColor="text1"/>
        </w:rPr>
      </w:pPr>
      <w:r w:rsidRPr="00EF4C5B">
        <w:rPr>
          <w:color w:val="000000" w:themeColor="text1"/>
        </w:rPr>
        <w:t>28.</w:t>
      </w:r>
      <w:r w:rsidRPr="00EF4C5B">
        <w:rPr>
          <w:color w:val="000000" w:themeColor="text1"/>
        </w:rPr>
        <w:tab/>
        <w:t xml:space="preserve">Liang, W.; Liu, Y.; Sun, H.; Zhu, Z.; Zhao, X.; Li, A.; Deng, W. Robust and all-inorganic absorbent based on natural clay nanocrystals with tunable surface wettability for separation and selective absorption. </w:t>
      </w:r>
      <w:r w:rsidRPr="00EF4C5B">
        <w:rPr>
          <w:i/>
          <w:color w:val="000000" w:themeColor="text1"/>
        </w:rPr>
        <w:t xml:space="preserve">RSC Adv. </w:t>
      </w:r>
      <w:r w:rsidRPr="00EF4C5B">
        <w:rPr>
          <w:b/>
          <w:color w:val="000000" w:themeColor="text1"/>
        </w:rPr>
        <w:t>2014</w:t>
      </w:r>
      <w:r w:rsidRPr="00EF4C5B">
        <w:rPr>
          <w:color w:val="000000" w:themeColor="text1"/>
        </w:rPr>
        <w:t xml:space="preserve">, </w:t>
      </w:r>
      <w:r w:rsidRPr="00EF4C5B">
        <w:rPr>
          <w:i/>
          <w:color w:val="000000" w:themeColor="text1"/>
        </w:rPr>
        <w:t>4</w:t>
      </w:r>
      <w:r w:rsidRPr="00EF4C5B">
        <w:rPr>
          <w:color w:val="000000" w:themeColor="text1"/>
        </w:rPr>
        <w:t>, 12590-12595.</w:t>
      </w:r>
    </w:p>
    <w:p w14:paraId="7AF43E74" w14:textId="77777777" w:rsidR="00344C19" w:rsidRPr="00EF4C5B" w:rsidRDefault="00344C19" w:rsidP="00344C19">
      <w:pPr>
        <w:pStyle w:val="EndNoteBibliography"/>
        <w:ind w:left="420" w:hanging="420"/>
        <w:rPr>
          <w:color w:val="000000" w:themeColor="text1"/>
        </w:rPr>
      </w:pPr>
      <w:r w:rsidRPr="00EF4C5B">
        <w:rPr>
          <w:color w:val="000000" w:themeColor="text1"/>
        </w:rPr>
        <w:t>29.</w:t>
      </w:r>
      <w:r w:rsidRPr="00EF4C5B">
        <w:rPr>
          <w:color w:val="000000" w:themeColor="text1"/>
        </w:rPr>
        <w:tab/>
        <w:t xml:space="preserve">Cuong, N.D.; Hue, V.T.; Kim, Y.S. Thermally expanded vermiculite as a risk-free and general-purpose sorbent for hazardous chemical spillages. </w:t>
      </w:r>
      <w:r w:rsidRPr="00EF4C5B">
        <w:rPr>
          <w:i/>
          <w:color w:val="000000" w:themeColor="text1"/>
        </w:rPr>
        <w:t xml:space="preserve">Clay Miner. </w:t>
      </w:r>
      <w:r w:rsidRPr="00EF4C5B">
        <w:rPr>
          <w:b/>
          <w:color w:val="000000" w:themeColor="text1"/>
        </w:rPr>
        <w:t>2019</w:t>
      </w:r>
      <w:r w:rsidRPr="00EF4C5B">
        <w:rPr>
          <w:color w:val="000000" w:themeColor="text1"/>
        </w:rPr>
        <w:t xml:space="preserve">, </w:t>
      </w:r>
      <w:r w:rsidRPr="00EF4C5B">
        <w:rPr>
          <w:i/>
          <w:color w:val="000000" w:themeColor="text1"/>
        </w:rPr>
        <w:t>54</w:t>
      </w:r>
      <w:r w:rsidRPr="00EF4C5B">
        <w:rPr>
          <w:color w:val="000000" w:themeColor="text1"/>
        </w:rPr>
        <w:t>, 235-243.</w:t>
      </w:r>
    </w:p>
    <w:p w14:paraId="16625C79" w14:textId="77777777" w:rsidR="00344C19" w:rsidRPr="00EF4C5B" w:rsidRDefault="00344C19" w:rsidP="00344C19">
      <w:pPr>
        <w:pStyle w:val="EndNoteBibliography"/>
        <w:ind w:left="420" w:hanging="420"/>
        <w:rPr>
          <w:color w:val="000000" w:themeColor="text1"/>
        </w:rPr>
      </w:pPr>
      <w:r w:rsidRPr="00EF4C5B">
        <w:rPr>
          <w:color w:val="000000" w:themeColor="text1"/>
        </w:rPr>
        <w:t>30.</w:t>
      </w:r>
      <w:r w:rsidRPr="00EF4C5B">
        <w:rPr>
          <w:color w:val="000000" w:themeColor="text1"/>
        </w:rPr>
        <w:tab/>
        <w:t xml:space="preserve">Liu, D.; Du, X.; Meng, Y. Facile synthesis of exfoliated polyaniline/vermiculite nanocomposites. </w:t>
      </w:r>
      <w:r w:rsidRPr="00EF4C5B">
        <w:rPr>
          <w:i/>
          <w:color w:val="000000" w:themeColor="text1"/>
        </w:rPr>
        <w:t xml:space="preserve">Mater. Lett. </w:t>
      </w:r>
      <w:r w:rsidRPr="00EF4C5B">
        <w:rPr>
          <w:b/>
          <w:color w:val="000000" w:themeColor="text1"/>
        </w:rPr>
        <w:t>2006</w:t>
      </w:r>
      <w:r w:rsidRPr="00EF4C5B">
        <w:rPr>
          <w:color w:val="000000" w:themeColor="text1"/>
        </w:rPr>
        <w:t xml:space="preserve">, </w:t>
      </w:r>
      <w:r w:rsidRPr="00EF4C5B">
        <w:rPr>
          <w:i/>
          <w:color w:val="000000" w:themeColor="text1"/>
        </w:rPr>
        <w:t>60</w:t>
      </w:r>
      <w:r w:rsidRPr="00EF4C5B">
        <w:rPr>
          <w:color w:val="000000" w:themeColor="text1"/>
        </w:rPr>
        <w:t>, 1847-1850.</w:t>
      </w:r>
    </w:p>
    <w:p w14:paraId="3BA8ADF4" w14:textId="77777777" w:rsidR="00344C19" w:rsidRPr="00EF4C5B" w:rsidRDefault="00344C19" w:rsidP="00344C19">
      <w:pPr>
        <w:pStyle w:val="EndNoteBibliography"/>
        <w:ind w:left="420" w:hanging="420"/>
        <w:rPr>
          <w:color w:val="000000" w:themeColor="text1"/>
        </w:rPr>
      </w:pPr>
      <w:r w:rsidRPr="00EF4C5B">
        <w:rPr>
          <w:color w:val="000000" w:themeColor="text1"/>
        </w:rPr>
        <w:t>31.</w:t>
      </w:r>
      <w:r w:rsidRPr="00EF4C5B">
        <w:rPr>
          <w:color w:val="000000" w:themeColor="text1"/>
        </w:rPr>
        <w:tab/>
        <w:t xml:space="preserve">Ritz, M.; Zdrálková, J.; Valášková, M. Vibrational spectroscopy of acid treated vermiculites. </w:t>
      </w:r>
      <w:r w:rsidRPr="00EF4C5B">
        <w:rPr>
          <w:i/>
          <w:color w:val="000000" w:themeColor="text1"/>
        </w:rPr>
        <w:t xml:space="preserve">Vib. Spectrosc. </w:t>
      </w:r>
      <w:r w:rsidRPr="00EF4C5B">
        <w:rPr>
          <w:b/>
          <w:color w:val="000000" w:themeColor="text1"/>
        </w:rPr>
        <w:t>2014</w:t>
      </w:r>
      <w:r w:rsidRPr="00EF4C5B">
        <w:rPr>
          <w:color w:val="000000" w:themeColor="text1"/>
        </w:rPr>
        <w:t xml:space="preserve">, </w:t>
      </w:r>
      <w:r w:rsidRPr="00EF4C5B">
        <w:rPr>
          <w:i/>
          <w:color w:val="000000" w:themeColor="text1"/>
        </w:rPr>
        <w:t>70</w:t>
      </w:r>
      <w:r w:rsidRPr="00EF4C5B">
        <w:rPr>
          <w:color w:val="000000" w:themeColor="text1"/>
        </w:rPr>
        <w:t>, 63-69.</w:t>
      </w:r>
    </w:p>
    <w:p w14:paraId="44BB0E90" w14:textId="77777777" w:rsidR="00344C19" w:rsidRPr="00EF4C5B" w:rsidRDefault="00344C19" w:rsidP="00344C19">
      <w:pPr>
        <w:pStyle w:val="EndNoteBibliography"/>
        <w:ind w:left="420" w:hanging="420"/>
        <w:rPr>
          <w:color w:val="000000" w:themeColor="text1"/>
        </w:rPr>
      </w:pPr>
      <w:r w:rsidRPr="00EF4C5B">
        <w:rPr>
          <w:color w:val="000000" w:themeColor="text1"/>
        </w:rPr>
        <w:t>32.</w:t>
      </w:r>
      <w:r w:rsidRPr="00EF4C5B">
        <w:rPr>
          <w:color w:val="000000" w:themeColor="text1"/>
        </w:rPr>
        <w:tab/>
        <w:t xml:space="preserve">Schrader, M.E.; Yariv, S. Wettability of clay minerals. </w:t>
      </w:r>
      <w:r w:rsidRPr="00EF4C5B">
        <w:rPr>
          <w:i/>
          <w:color w:val="000000" w:themeColor="text1"/>
        </w:rPr>
        <w:t xml:space="preserve">J. Colloid Interface Sci. </w:t>
      </w:r>
      <w:r w:rsidRPr="00EF4C5B">
        <w:rPr>
          <w:b/>
          <w:color w:val="000000" w:themeColor="text1"/>
        </w:rPr>
        <w:t>1990</w:t>
      </w:r>
      <w:r w:rsidRPr="00EF4C5B">
        <w:rPr>
          <w:color w:val="000000" w:themeColor="text1"/>
        </w:rPr>
        <w:t xml:space="preserve">, </w:t>
      </w:r>
      <w:r w:rsidRPr="00EF4C5B">
        <w:rPr>
          <w:i/>
          <w:color w:val="000000" w:themeColor="text1"/>
        </w:rPr>
        <w:t>136</w:t>
      </w:r>
      <w:r w:rsidRPr="00EF4C5B">
        <w:rPr>
          <w:color w:val="000000" w:themeColor="text1"/>
        </w:rPr>
        <w:t>, 85-94.</w:t>
      </w:r>
    </w:p>
    <w:p w14:paraId="3D511835" w14:textId="77777777" w:rsidR="00344C19" w:rsidRPr="00EF4C5B" w:rsidRDefault="00344C19" w:rsidP="00344C19">
      <w:pPr>
        <w:pStyle w:val="EndNoteBibliography"/>
        <w:ind w:left="420" w:hanging="420"/>
        <w:rPr>
          <w:color w:val="000000" w:themeColor="text1"/>
        </w:rPr>
      </w:pPr>
      <w:r w:rsidRPr="00EF4C5B">
        <w:rPr>
          <w:color w:val="000000" w:themeColor="text1"/>
        </w:rPr>
        <w:t>33.</w:t>
      </w:r>
      <w:r w:rsidRPr="00EF4C5B">
        <w:rPr>
          <w:color w:val="000000" w:themeColor="text1"/>
        </w:rPr>
        <w:tab/>
        <w:t xml:space="preserve">Pelayo, J.C.; Badiola, R.A.; Castañares, J.; Pili, U.; Violanda, R.; Bacabac, R. Surface geometry based hydrophobicity of the PDMS for microfluidic devices. </w:t>
      </w:r>
      <w:r w:rsidRPr="00EF4C5B">
        <w:rPr>
          <w:i/>
          <w:color w:val="000000" w:themeColor="text1"/>
        </w:rPr>
        <w:t xml:space="preserve">IOP Conf. Ser.: Mater. Sci. Eng. </w:t>
      </w:r>
      <w:r w:rsidRPr="00EF4C5B">
        <w:rPr>
          <w:b/>
          <w:color w:val="000000" w:themeColor="text1"/>
        </w:rPr>
        <w:t>2015</w:t>
      </w:r>
      <w:r w:rsidRPr="00EF4C5B">
        <w:rPr>
          <w:color w:val="000000" w:themeColor="text1"/>
        </w:rPr>
        <w:t xml:space="preserve">, </w:t>
      </w:r>
      <w:r w:rsidRPr="00EF4C5B">
        <w:rPr>
          <w:i/>
          <w:color w:val="000000" w:themeColor="text1"/>
        </w:rPr>
        <w:t>79</w:t>
      </w:r>
      <w:r w:rsidRPr="00EF4C5B">
        <w:rPr>
          <w:color w:val="000000" w:themeColor="text1"/>
        </w:rPr>
        <w:t>, 012027.</w:t>
      </w:r>
    </w:p>
    <w:p w14:paraId="31909A58" w14:textId="77777777" w:rsidR="00344C19" w:rsidRPr="00EF4C5B" w:rsidRDefault="00344C19" w:rsidP="00344C19">
      <w:pPr>
        <w:pStyle w:val="EndNoteBibliography"/>
        <w:ind w:left="420" w:hanging="420"/>
        <w:rPr>
          <w:color w:val="000000" w:themeColor="text1"/>
        </w:rPr>
      </w:pPr>
      <w:r w:rsidRPr="00EF4C5B">
        <w:rPr>
          <w:color w:val="000000" w:themeColor="text1"/>
        </w:rPr>
        <w:t>34.</w:t>
      </w:r>
      <w:r w:rsidRPr="00EF4C5B">
        <w:rPr>
          <w:color w:val="000000" w:themeColor="text1"/>
        </w:rPr>
        <w:tab/>
        <w:t xml:space="preserve">Kirdponpattara, S.; Phisalaphong, M.; Newby, B.M. Applicability of Washburn capillary rise for determining contact angles of powders/porous materials. </w:t>
      </w:r>
      <w:r w:rsidRPr="00EF4C5B">
        <w:rPr>
          <w:i/>
          <w:color w:val="000000" w:themeColor="text1"/>
        </w:rPr>
        <w:t xml:space="preserve">J. Colloid Interface Sci. </w:t>
      </w:r>
      <w:r w:rsidRPr="00EF4C5B">
        <w:rPr>
          <w:b/>
          <w:color w:val="000000" w:themeColor="text1"/>
        </w:rPr>
        <w:t>2013</w:t>
      </w:r>
      <w:r w:rsidRPr="00EF4C5B">
        <w:rPr>
          <w:color w:val="000000" w:themeColor="text1"/>
        </w:rPr>
        <w:t xml:space="preserve">, </w:t>
      </w:r>
      <w:r w:rsidRPr="00EF4C5B">
        <w:rPr>
          <w:i/>
          <w:color w:val="000000" w:themeColor="text1"/>
        </w:rPr>
        <w:t>397</w:t>
      </w:r>
      <w:r w:rsidRPr="00EF4C5B">
        <w:rPr>
          <w:color w:val="000000" w:themeColor="text1"/>
        </w:rPr>
        <w:t>, 169-176.</w:t>
      </w:r>
    </w:p>
    <w:p w14:paraId="6012E9D2" w14:textId="77777777" w:rsidR="00344C19" w:rsidRPr="00EF4C5B" w:rsidRDefault="00344C19" w:rsidP="00344C19">
      <w:pPr>
        <w:pStyle w:val="EndNoteBibliography"/>
        <w:ind w:left="420" w:hanging="420"/>
        <w:rPr>
          <w:color w:val="000000" w:themeColor="text1"/>
        </w:rPr>
      </w:pPr>
      <w:r w:rsidRPr="00EF4C5B">
        <w:rPr>
          <w:color w:val="000000" w:themeColor="text1"/>
        </w:rPr>
        <w:t>35.</w:t>
      </w:r>
      <w:r w:rsidRPr="00EF4C5B">
        <w:rPr>
          <w:color w:val="000000" w:themeColor="text1"/>
        </w:rPr>
        <w:tab/>
        <w:t xml:space="preserve">Dang-Vu, T.; Hupka, J. Characterization of porous materials by capillary rise method. </w:t>
      </w:r>
      <w:r w:rsidRPr="00EF4C5B">
        <w:rPr>
          <w:i/>
          <w:color w:val="000000" w:themeColor="text1"/>
        </w:rPr>
        <w:t xml:space="preserve">Physicochem. Probl. Miner. Process. </w:t>
      </w:r>
      <w:r w:rsidRPr="00EF4C5B">
        <w:rPr>
          <w:b/>
          <w:color w:val="000000" w:themeColor="text1"/>
        </w:rPr>
        <w:t>2005</w:t>
      </w:r>
      <w:r w:rsidRPr="00EF4C5B">
        <w:rPr>
          <w:color w:val="000000" w:themeColor="text1"/>
        </w:rPr>
        <w:t xml:space="preserve">, </w:t>
      </w:r>
      <w:r w:rsidRPr="00EF4C5B">
        <w:rPr>
          <w:i/>
          <w:color w:val="000000" w:themeColor="text1"/>
        </w:rPr>
        <w:t>39</w:t>
      </w:r>
      <w:r w:rsidRPr="00EF4C5B">
        <w:rPr>
          <w:color w:val="000000" w:themeColor="text1"/>
        </w:rPr>
        <w:t>, 47-65.</w:t>
      </w:r>
    </w:p>
    <w:p w14:paraId="6734ECCB" w14:textId="2620D97E" w:rsidR="008E1728" w:rsidRPr="00EF4C5B" w:rsidRDefault="007A7F0B" w:rsidP="007A7F0B">
      <w:pPr>
        <w:tabs>
          <w:tab w:val="left" w:pos="3063"/>
        </w:tabs>
        <w:rPr>
          <w:color w:val="000000" w:themeColor="text1"/>
          <w:lang w:eastAsia="de-DE" w:bidi="en-US"/>
        </w:rPr>
      </w:pPr>
      <w:r w:rsidRPr="00EF4C5B">
        <w:rPr>
          <w:color w:val="000000" w:themeColor="text1"/>
          <w:lang w:eastAsia="de-DE" w:bidi="en-US"/>
        </w:rPr>
        <w:fldChar w:fldCharType="end"/>
      </w:r>
    </w:p>
    <w:sectPr w:rsidR="008E1728" w:rsidRPr="00EF4C5B" w:rsidSect="00726BED">
      <w:headerReference w:type="even" r:id="rId26"/>
      <w:headerReference w:type="default" r:id="rId27"/>
      <w:footerReference w:type="default" r:id="rId28"/>
      <w:headerReference w:type="first" r:id="rId29"/>
      <w:footerReference w:type="first" r:id="rId30"/>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3EBBF0" w14:textId="77777777" w:rsidR="009956C2" w:rsidRDefault="009956C2">
      <w:pPr>
        <w:spacing w:line="240" w:lineRule="auto"/>
      </w:pPr>
      <w:r>
        <w:separator/>
      </w:r>
    </w:p>
  </w:endnote>
  <w:endnote w:type="continuationSeparator" w:id="0">
    <w:p w14:paraId="6E970080" w14:textId="77777777" w:rsidR="009956C2" w:rsidRDefault="009956C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DengXian"/>
    <w:panose1 w:val="02010600030101010101"/>
    <w:charset w:val="86"/>
    <w:family w:val="auto"/>
    <w:pitch w:val="variable"/>
    <w:sig w:usb0="A00002BF" w:usb1="38CF7CFA" w:usb2="00000016" w:usb3="00000000" w:csb0="0004000F" w:csb1="00000000"/>
  </w:font>
  <w:font w:name="굴림">
    <w:altName w:val="Gulim"/>
    <w:panose1 w:val="020B0600000101010101"/>
    <w:charset w:val="81"/>
    <w:family w:val="modern"/>
    <w:pitch w:val="variable"/>
    <w:sig w:usb0="B00002AF" w:usb1="69D77CFB" w:usb2="00000030" w:usb3="00000000" w:csb0="0008009F" w:csb1="00000000"/>
  </w:font>
  <w:font w:name="맑은 고딕">
    <w:panose1 w:val="020B0503020000020004"/>
    <w:charset w:val="81"/>
    <w:family w:val="modern"/>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2BA1E1" w14:textId="77777777" w:rsidR="002A2743" w:rsidRPr="001600FA" w:rsidRDefault="002A2743" w:rsidP="00AB4F08">
    <w:pPr>
      <w:pStyle w:val="a4"/>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69ACB0" w14:textId="77777777" w:rsidR="002A2743" w:rsidRDefault="002A2743" w:rsidP="00631113">
    <w:pPr>
      <w:pBdr>
        <w:top w:val="single" w:sz="4" w:space="0" w:color="000000"/>
      </w:pBdr>
      <w:tabs>
        <w:tab w:val="right" w:pos="8844"/>
      </w:tabs>
      <w:adjustRightInd w:val="0"/>
      <w:snapToGrid w:val="0"/>
      <w:spacing w:before="480" w:line="100" w:lineRule="exact"/>
      <w:jc w:val="left"/>
      <w:rPr>
        <w:i/>
        <w:sz w:val="16"/>
        <w:szCs w:val="16"/>
      </w:rPr>
    </w:pPr>
  </w:p>
  <w:p w14:paraId="3E12AB49" w14:textId="77777777" w:rsidR="002A2743" w:rsidRPr="00372FCD" w:rsidRDefault="002A2743" w:rsidP="00DA0812">
    <w:pPr>
      <w:tabs>
        <w:tab w:val="right" w:pos="10466"/>
      </w:tabs>
      <w:adjustRightInd w:val="0"/>
      <w:snapToGrid w:val="0"/>
      <w:spacing w:line="240" w:lineRule="auto"/>
      <w:rPr>
        <w:sz w:val="16"/>
        <w:szCs w:val="16"/>
        <w:lang w:val="fr-CH"/>
      </w:rPr>
    </w:pPr>
    <w:r w:rsidRPr="00E56DCF">
      <w:rPr>
        <w:i/>
        <w:sz w:val="16"/>
        <w:szCs w:val="16"/>
      </w:rPr>
      <w:t>Nanomaterials</w:t>
    </w:r>
    <w:r>
      <w:rPr>
        <w:i/>
        <w:sz w:val="16"/>
        <w:szCs w:val="16"/>
      </w:rPr>
      <w:t xml:space="preserve"> </w:t>
    </w:r>
    <w:r w:rsidRPr="00F27FF0">
      <w:rPr>
        <w:b/>
        <w:bCs/>
        <w:iCs/>
        <w:sz w:val="16"/>
        <w:szCs w:val="16"/>
      </w:rPr>
      <w:t>2021</w:t>
    </w:r>
    <w:r w:rsidRPr="006A0C77">
      <w:rPr>
        <w:bCs/>
        <w:iCs/>
        <w:sz w:val="16"/>
        <w:szCs w:val="16"/>
      </w:rPr>
      <w:t xml:space="preserve">, </w:t>
    </w:r>
    <w:r w:rsidRPr="00F27FF0">
      <w:rPr>
        <w:bCs/>
        <w:i/>
        <w:iCs/>
        <w:sz w:val="16"/>
        <w:szCs w:val="16"/>
      </w:rPr>
      <w:t>11</w:t>
    </w:r>
    <w:r w:rsidRPr="006A0C77">
      <w:rPr>
        <w:bCs/>
        <w:iCs/>
        <w:sz w:val="16"/>
        <w:szCs w:val="16"/>
      </w:rPr>
      <w:t xml:space="preserve">, </w:t>
    </w:r>
    <w:r>
      <w:rPr>
        <w:bCs/>
        <w:iCs/>
        <w:sz w:val="16"/>
        <w:szCs w:val="16"/>
      </w:rPr>
      <w:t>x. https://doi.org/10.3390/xxxxx</w:t>
    </w:r>
    <w:r w:rsidRPr="00372FCD">
      <w:rPr>
        <w:sz w:val="16"/>
        <w:szCs w:val="16"/>
        <w:lang w:val="fr-CH"/>
      </w:rPr>
      <w:tab/>
      <w:t>www.mdpi.com/journal/</w:t>
    </w:r>
    <w:r w:rsidRPr="00E56DCF">
      <w:rPr>
        <w:sz w:val="16"/>
        <w:szCs w:val="16"/>
      </w:rPr>
      <w:t>nanomaterials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2027A56" w14:textId="77777777" w:rsidR="009956C2" w:rsidRDefault="009956C2">
      <w:pPr>
        <w:spacing w:line="240" w:lineRule="auto"/>
      </w:pPr>
      <w:r>
        <w:separator/>
      </w:r>
    </w:p>
  </w:footnote>
  <w:footnote w:type="continuationSeparator" w:id="0">
    <w:p w14:paraId="418A20AD" w14:textId="77777777" w:rsidR="009956C2" w:rsidRDefault="009956C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BAE990" w14:textId="77777777" w:rsidR="002A2743" w:rsidRDefault="002A2743" w:rsidP="00AB4F08">
    <w:pPr>
      <w:pStyle w:val="a5"/>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94B201" w14:textId="777FE9D0" w:rsidR="002A2743" w:rsidRDefault="002A2743" w:rsidP="00DA0812">
    <w:pPr>
      <w:tabs>
        <w:tab w:val="right" w:pos="10466"/>
      </w:tabs>
      <w:adjustRightInd w:val="0"/>
      <w:snapToGrid w:val="0"/>
      <w:spacing w:line="240" w:lineRule="auto"/>
      <w:rPr>
        <w:sz w:val="16"/>
      </w:rPr>
    </w:pPr>
    <w:r>
      <w:rPr>
        <w:i/>
        <w:sz w:val="16"/>
      </w:rPr>
      <w:t xml:space="preserve">Nanomaterials </w:t>
    </w:r>
    <w:r w:rsidRPr="00B72B22">
      <w:rPr>
        <w:b/>
        <w:sz w:val="16"/>
      </w:rPr>
      <w:t>2021</w:t>
    </w:r>
    <w:r w:rsidRPr="006A0C77">
      <w:rPr>
        <w:sz w:val="16"/>
      </w:rPr>
      <w:t xml:space="preserve">, </w:t>
    </w:r>
    <w:r w:rsidRPr="00B72B22">
      <w:rPr>
        <w:i/>
        <w:sz w:val="16"/>
      </w:rPr>
      <w:t>11</w:t>
    </w:r>
    <w:r>
      <w:rPr>
        <w:sz w:val="16"/>
      </w:rPr>
      <w:t>, x FOR PEER REVIEW</w:t>
    </w:r>
    <w:r>
      <w:rPr>
        <w:sz w:val="16"/>
      </w:rPr>
      <w:tab/>
    </w:r>
    <w:r>
      <w:rPr>
        <w:sz w:val="16"/>
      </w:rPr>
      <w:fldChar w:fldCharType="begin"/>
    </w:r>
    <w:r>
      <w:rPr>
        <w:sz w:val="16"/>
      </w:rPr>
      <w:instrText xml:space="preserve"> PAGE   \* MERGEFORMAT </w:instrText>
    </w:r>
    <w:r>
      <w:rPr>
        <w:sz w:val="16"/>
      </w:rPr>
      <w:fldChar w:fldCharType="separate"/>
    </w:r>
    <w:r>
      <w:rPr>
        <w:sz w:val="16"/>
      </w:rPr>
      <w:t>12</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Pr>
        <w:sz w:val="16"/>
      </w:rPr>
      <w:t>12</w:t>
    </w:r>
    <w:r>
      <w:rPr>
        <w:sz w:val="16"/>
      </w:rPr>
      <w:fldChar w:fldCharType="end"/>
    </w:r>
  </w:p>
  <w:p w14:paraId="017DA87C" w14:textId="77777777" w:rsidR="002A2743" w:rsidRPr="000F0936" w:rsidRDefault="002A2743" w:rsidP="00631113">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487" w:type="dxa"/>
      <w:tblCellMar>
        <w:left w:w="0" w:type="dxa"/>
        <w:right w:w="0" w:type="dxa"/>
      </w:tblCellMar>
      <w:tblLook w:val="04A0" w:firstRow="1" w:lastRow="0" w:firstColumn="1" w:lastColumn="0" w:noHBand="0" w:noVBand="1"/>
    </w:tblPr>
    <w:tblGrid>
      <w:gridCol w:w="3679"/>
      <w:gridCol w:w="4535"/>
      <w:gridCol w:w="2273"/>
    </w:tblGrid>
    <w:tr w:rsidR="002A2743" w:rsidRPr="00DA0812" w14:paraId="6E0DA021" w14:textId="77777777" w:rsidTr="00DA0812">
      <w:trPr>
        <w:trHeight w:val="686"/>
      </w:trPr>
      <w:tc>
        <w:tcPr>
          <w:tcW w:w="3679" w:type="dxa"/>
          <w:shd w:val="clear" w:color="auto" w:fill="auto"/>
          <w:vAlign w:val="center"/>
        </w:tcPr>
        <w:p w14:paraId="322872AB" w14:textId="3BC2DDC1" w:rsidR="002A2743" w:rsidRPr="001A7DD8" w:rsidRDefault="002A2743" w:rsidP="00DA0812">
          <w:pPr>
            <w:pStyle w:val="a5"/>
            <w:pBdr>
              <w:bottom w:val="none" w:sz="0" w:space="0" w:color="auto"/>
            </w:pBdr>
            <w:jc w:val="left"/>
            <w:rPr>
              <w:rFonts w:eastAsia="DengXian"/>
              <w:b/>
              <w:bCs/>
            </w:rPr>
          </w:pPr>
          <w:r w:rsidRPr="001A7DD8">
            <w:rPr>
              <w:rFonts w:eastAsia="DengXian"/>
              <w:b/>
              <w:bCs/>
              <w:lang w:eastAsia="ko-KR"/>
            </w:rPr>
            <w:drawing>
              <wp:inline distT="0" distB="0" distL="0" distR="0" wp14:anchorId="03D7642E" wp14:editId="41217644">
                <wp:extent cx="1708150" cy="431165"/>
                <wp:effectExtent l="0" t="0" r="0" b="0"/>
                <wp:docPr id="21" name="Picture 3" descr="C:\Users\home\AppData\Local\Temp\HZ$D.082.3356\Nanomaterial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AppData\Local\Temp\HZ$D.082.3356\Nanomaterials_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08150" cy="431165"/>
                        </a:xfrm>
                        <a:prstGeom prst="rect">
                          <a:avLst/>
                        </a:prstGeom>
                        <a:noFill/>
                        <a:ln>
                          <a:noFill/>
                        </a:ln>
                      </pic:spPr>
                    </pic:pic>
                  </a:graphicData>
                </a:graphic>
              </wp:inline>
            </w:drawing>
          </w:r>
        </w:p>
      </w:tc>
      <w:tc>
        <w:tcPr>
          <w:tcW w:w="4535" w:type="dxa"/>
          <w:shd w:val="clear" w:color="auto" w:fill="auto"/>
          <w:vAlign w:val="center"/>
        </w:tcPr>
        <w:p w14:paraId="54C3C7C9" w14:textId="77777777" w:rsidR="002A2743" w:rsidRPr="001A7DD8" w:rsidRDefault="002A2743" w:rsidP="00DA0812">
          <w:pPr>
            <w:pStyle w:val="a5"/>
            <w:pBdr>
              <w:bottom w:val="none" w:sz="0" w:space="0" w:color="auto"/>
            </w:pBdr>
            <w:rPr>
              <w:rFonts w:eastAsia="DengXian"/>
              <w:b/>
              <w:bCs/>
            </w:rPr>
          </w:pPr>
        </w:p>
      </w:tc>
      <w:tc>
        <w:tcPr>
          <w:tcW w:w="2273" w:type="dxa"/>
          <w:shd w:val="clear" w:color="auto" w:fill="auto"/>
          <w:vAlign w:val="center"/>
        </w:tcPr>
        <w:p w14:paraId="75D456AA" w14:textId="51A52CE7" w:rsidR="002A2743" w:rsidRPr="001A7DD8" w:rsidRDefault="002A2743" w:rsidP="00DA0812">
          <w:pPr>
            <w:pStyle w:val="a5"/>
            <w:pBdr>
              <w:bottom w:val="none" w:sz="0" w:space="0" w:color="auto"/>
            </w:pBdr>
            <w:jc w:val="right"/>
            <w:rPr>
              <w:rFonts w:eastAsia="DengXian"/>
              <w:b/>
              <w:bCs/>
            </w:rPr>
          </w:pPr>
          <w:r w:rsidRPr="001A7DD8">
            <w:rPr>
              <w:rFonts w:eastAsia="DengXian"/>
              <w:b/>
              <w:bCs/>
              <w:lang w:eastAsia="ko-KR"/>
            </w:rPr>
            <w:drawing>
              <wp:inline distT="0" distB="0" distL="0" distR="0" wp14:anchorId="792ADF5F" wp14:editId="1BEF97F4">
                <wp:extent cx="543560" cy="35369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3560" cy="353695"/>
                        </a:xfrm>
                        <a:prstGeom prst="rect">
                          <a:avLst/>
                        </a:prstGeom>
                        <a:noFill/>
                        <a:ln>
                          <a:noFill/>
                        </a:ln>
                      </pic:spPr>
                    </pic:pic>
                  </a:graphicData>
                </a:graphic>
              </wp:inline>
            </w:drawing>
          </w:r>
        </w:p>
      </w:tc>
    </w:tr>
  </w:tbl>
  <w:p w14:paraId="1BC5133E" w14:textId="77777777" w:rsidR="002A2743" w:rsidRPr="00CE6280" w:rsidRDefault="002A2743" w:rsidP="00631113">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2"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4"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6"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7" w15:restartNumberingAfterBreak="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abstractNumId w:val="3"/>
  </w:num>
  <w:num w:numId="2">
    <w:abstractNumId w:val="5"/>
  </w:num>
  <w:num w:numId="3">
    <w:abstractNumId w:val="2"/>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6"/>
  </w:num>
  <w:num w:numId="7">
    <w:abstractNumId w:val="1"/>
  </w:num>
  <w:num w:numId="8">
    <w:abstractNumId w:val="6"/>
  </w:num>
  <w:num w:numId="9">
    <w:abstractNumId w:val="1"/>
  </w:num>
  <w:num w:numId="10">
    <w:abstractNumId w:val="6"/>
  </w:num>
  <w:num w:numId="11">
    <w:abstractNumId w:val="1"/>
  </w:num>
  <w:num w:numId="12">
    <w:abstractNumId w:val="7"/>
  </w:num>
  <w:num w:numId="13">
    <w:abstractNumId w:val="6"/>
  </w:num>
  <w:num w:numId="14">
    <w:abstractNumId w:val="1"/>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drawingGridHorizontalSpacing w:val="100"/>
  <w:drawingGridVerticalSpacing w:val="163"/>
  <w:displayHorizontalDrawingGridEvery w:val="0"/>
  <w:displayVerticalDrawingGridEvery w:val="2"/>
  <w:characterSpacingControl w:val="compressPunctuation"/>
  <w:hdrShapeDefaults>
    <o:shapedefaults v:ext="edit" spidmax="2049" style="mso-position-vertical-relative:line" fill="f" fillcolor="white" stroke="f">
      <v:fill color="white" on="f"/>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MDPI - Nanomaterials&lt;/Style&gt;&lt;LeftDelim&gt;{&lt;/LeftDelim&gt;&lt;RightDelim&gt;}&lt;/RightDelim&gt;&lt;FontName&gt;Palatino Linotype&lt;/FontName&gt;&lt;FontSize&gt;9&lt;/FontSize&gt;&lt;ReflistTitle&gt;&lt;/ReflistTitle&gt;&lt;StartingRefnum&gt;1&lt;/StartingRefnum&gt;&lt;FirstLineIndent&gt;0&lt;/FirstLineIndent&gt;&lt;HangingIndent&gt;432&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zrvxf0rivsws9ets06psprzf5xt5pdpazdw&quot;&gt;eVMT@PDMS_EndNote Library&lt;record-ids&gt;&lt;item&gt;1&lt;/item&gt;&lt;item&gt;2&lt;/item&gt;&lt;item&gt;3&lt;/item&gt;&lt;item&gt;4&lt;/item&gt;&lt;item&gt;5&lt;/item&gt;&lt;item&gt;6&lt;/item&gt;&lt;item&gt;7&lt;/item&gt;&lt;item&gt;8&lt;/item&gt;&lt;item&gt;9&lt;/item&gt;&lt;item&gt;10&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2&lt;/item&gt;&lt;item&gt;33&lt;/item&gt;&lt;item&gt;35&lt;/item&gt;&lt;item&gt;36&lt;/item&gt;&lt;item&gt;37&lt;/item&gt;&lt;item&gt;38&lt;/item&gt;&lt;/record-ids&gt;&lt;/item&gt;&lt;/Libraries&gt;"/>
  </w:docVars>
  <w:rsids>
    <w:rsidRoot w:val="00CB352F"/>
    <w:rsid w:val="00003CB6"/>
    <w:rsid w:val="00004714"/>
    <w:rsid w:val="00005905"/>
    <w:rsid w:val="00006B11"/>
    <w:rsid w:val="00007304"/>
    <w:rsid w:val="00011A31"/>
    <w:rsid w:val="00015B79"/>
    <w:rsid w:val="0002432B"/>
    <w:rsid w:val="0002443A"/>
    <w:rsid w:val="00025ECA"/>
    <w:rsid w:val="00030E84"/>
    <w:rsid w:val="000426A1"/>
    <w:rsid w:val="0004764C"/>
    <w:rsid w:val="00051DB4"/>
    <w:rsid w:val="00055DD6"/>
    <w:rsid w:val="00066027"/>
    <w:rsid w:val="000716C7"/>
    <w:rsid w:val="0007568A"/>
    <w:rsid w:val="00076B82"/>
    <w:rsid w:val="000A0A25"/>
    <w:rsid w:val="000B018A"/>
    <w:rsid w:val="000B36A2"/>
    <w:rsid w:val="000C7439"/>
    <w:rsid w:val="000D2E0A"/>
    <w:rsid w:val="000D7F18"/>
    <w:rsid w:val="000E3B6F"/>
    <w:rsid w:val="000E6005"/>
    <w:rsid w:val="000F2C52"/>
    <w:rsid w:val="000F46FA"/>
    <w:rsid w:val="000F4B58"/>
    <w:rsid w:val="00101C59"/>
    <w:rsid w:val="00102795"/>
    <w:rsid w:val="00107964"/>
    <w:rsid w:val="00107A4C"/>
    <w:rsid w:val="00110079"/>
    <w:rsid w:val="00111D83"/>
    <w:rsid w:val="00117DBE"/>
    <w:rsid w:val="001246C0"/>
    <w:rsid w:val="001269B0"/>
    <w:rsid w:val="00133D13"/>
    <w:rsid w:val="001373B0"/>
    <w:rsid w:val="0014026C"/>
    <w:rsid w:val="001528F3"/>
    <w:rsid w:val="00152918"/>
    <w:rsid w:val="00152D0D"/>
    <w:rsid w:val="001569D6"/>
    <w:rsid w:val="0016413B"/>
    <w:rsid w:val="00164D2F"/>
    <w:rsid w:val="00165311"/>
    <w:rsid w:val="00165691"/>
    <w:rsid w:val="00166B9F"/>
    <w:rsid w:val="00167419"/>
    <w:rsid w:val="00171F4C"/>
    <w:rsid w:val="001725DF"/>
    <w:rsid w:val="00177A45"/>
    <w:rsid w:val="00180C01"/>
    <w:rsid w:val="00183653"/>
    <w:rsid w:val="0018520F"/>
    <w:rsid w:val="001877C5"/>
    <w:rsid w:val="00190588"/>
    <w:rsid w:val="00191691"/>
    <w:rsid w:val="001919F8"/>
    <w:rsid w:val="00196430"/>
    <w:rsid w:val="001A1AB7"/>
    <w:rsid w:val="001A7296"/>
    <w:rsid w:val="001A7DD8"/>
    <w:rsid w:val="001B2D99"/>
    <w:rsid w:val="001C0C23"/>
    <w:rsid w:val="001D752D"/>
    <w:rsid w:val="001E2AEB"/>
    <w:rsid w:val="001E41BF"/>
    <w:rsid w:val="001E5E0F"/>
    <w:rsid w:val="001F256E"/>
    <w:rsid w:val="00200077"/>
    <w:rsid w:val="00213170"/>
    <w:rsid w:val="00214B76"/>
    <w:rsid w:val="00215EFF"/>
    <w:rsid w:val="00216ABA"/>
    <w:rsid w:val="00217069"/>
    <w:rsid w:val="0022118C"/>
    <w:rsid w:val="00223CCA"/>
    <w:rsid w:val="00225E65"/>
    <w:rsid w:val="00227702"/>
    <w:rsid w:val="002368CB"/>
    <w:rsid w:val="00242152"/>
    <w:rsid w:val="00243C69"/>
    <w:rsid w:val="0024751B"/>
    <w:rsid w:val="00263336"/>
    <w:rsid w:val="00264366"/>
    <w:rsid w:val="002671A1"/>
    <w:rsid w:val="002718FB"/>
    <w:rsid w:val="0027481B"/>
    <w:rsid w:val="00275F00"/>
    <w:rsid w:val="002765FC"/>
    <w:rsid w:val="00276850"/>
    <w:rsid w:val="00277D3C"/>
    <w:rsid w:val="00283648"/>
    <w:rsid w:val="00285331"/>
    <w:rsid w:val="00293A90"/>
    <w:rsid w:val="00295809"/>
    <w:rsid w:val="002A270B"/>
    <w:rsid w:val="002A2743"/>
    <w:rsid w:val="002A3686"/>
    <w:rsid w:val="002A43EC"/>
    <w:rsid w:val="002B2F40"/>
    <w:rsid w:val="002B4DB3"/>
    <w:rsid w:val="002B627D"/>
    <w:rsid w:val="002C1A79"/>
    <w:rsid w:val="002C3FAA"/>
    <w:rsid w:val="002E21B6"/>
    <w:rsid w:val="002E4718"/>
    <w:rsid w:val="002E5DB2"/>
    <w:rsid w:val="002E7CC5"/>
    <w:rsid w:val="002F0CCE"/>
    <w:rsid w:val="002F6364"/>
    <w:rsid w:val="003040B8"/>
    <w:rsid w:val="00310D37"/>
    <w:rsid w:val="003124D2"/>
    <w:rsid w:val="00312D36"/>
    <w:rsid w:val="00314EE2"/>
    <w:rsid w:val="003152D7"/>
    <w:rsid w:val="00317EBD"/>
    <w:rsid w:val="00326141"/>
    <w:rsid w:val="003313BA"/>
    <w:rsid w:val="00340C64"/>
    <w:rsid w:val="00340EAB"/>
    <w:rsid w:val="00344C19"/>
    <w:rsid w:val="00347F15"/>
    <w:rsid w:val="00351730"/>
    <w:rsid w:val="003540A6"/>
    <w:rsid w:val="0035448E"/>
    <w:rsid w:val="00354F3F"/>
    <w:rsid w:val="003671E4"/>
    <w:rsid w:val="00374CDF"/>
    <w:rsid w:val="00385979"/>
    <w:rsid w:val="00392197"/>
    <w:rsid w:val="00396EAE"/>
    <w:rsid w:val="003A1B8E"/>
    <w:rsid w:val="003A3F06"/>
    <w:rsid w:val="003A4A89"/>
    <w:rsid w:val="003B2A06"/>
    <w:rsid w:val="003B31D7"/>
    <w:rsid w:val="003B7FDF"/>
    <w:rsid w:val="003C0AC5"/>
    <w:rsid w:val="003C48EC"/>
    <w:rsid w:val="003C61F7"/>
    <w:rsid w:val="003D1BF7"/>
    <w:rsid w:val="003E5169"/>
    <w:rsid w:val="003E750C"/>
    <w:rsid w:val="00401D30"/>
    <w:rsid w:val="004047C5"/>
    <w:rsid w:val="004117EC"/>
    <w:rsid w:val="00412358"/>
    <w:rsid w:val="00414BAB"/>
    <w:rsid w:val="004165B1"/>
    <w:rsid w:val="00417E46"/>
    <w:rsid w:val="00421F66"/>
    <w:rsid w:val="00424A3B"/>
    <w:rsid w:val="0042684E"/>
    <w:rsid w:val="00432758"/>
    <w:rsid w:val="00433894"/>
    <w:rsid w:val="00433B4A"/>
    <w:rsid w:val="00437A20"/>
    <w:rsid w:val="00441593"/>
    <w:rsid w:val="00443E8D"/>
    <w:rsid w:val="004526B3"/>
    <w:rsid w:val="00455E7D"/>
    <w:rsid w:val="00460A19"/>
    <w:rsid w:val="004662D7"/>
    <w:rsid w:val="0047096F"/>
    <w:rsid w:val="00477493"/>
    <w:rsid w:val="00484E7E"/>
    <w:rsid w:val="0048513D"/>
    <w:rsid w:val="00485CF8"/>
    <w:rsid w:val="00493A32"/>
    <w:rsid w:val="00497408"/>
    <w:rsid w:val="004A2E59"/>
    <w:rsid w:val="004A7E1C"/>
    <w:rsid w:val="004B2838"/>
    <w:rsid w:val="004C1755"/>
    <w:rsid w:val="004D2A46"/>
    <w:rsid w:val="004D3140"/>
    <w:rsid w:val="004E0066"/>
    <w:rsid w:val="004E41D1"/>
    <w:rsid w:val="004F16EB"/>
    <w:rsid w:val="004F6F6D"/>
    <w:rsid w:val="005000EF"/>
    <w:rsid w:val="0050127D"/>
    <w:rsid w:val="00502A4D"/>
    <w:rsid w:val="005038CB"/>
    <w:rsid w:val="0050449D"/>
    <w:rsid w:val="005157FD"/>
    <w:rsid w:val="005269B1"/>
    <w:rsid w:val="00530020"/>
    <w:rsid w:val="00536187"/>
    <w:rsid w:val="00557FB4"/>
    <w:rsid w:val="00562E0E"/>
    <w:rsid w:val="00567B5A"/>
    <w:rsid w:val="00572234"/>
    <w:rsid w:val="0058357D"/>
    <w:rsid w:val="0058419A"/>
    <w:rsid w:val="005861A8"/>
    <w:rsid w:val="005913B8"/>
    <w:rsid w:val="00591958"/>
    <w:rsid w:val="00592B7B"/>
    <w:rsid w:val="005946A7"/>
    <w:rsid w:val="005A5CA7"/>
    <w:rsid w:val="005A72D3"/>
    <w:rsid w:val="005B05F6"/>
    <w:rsid w:val="005B3674"/>
    <w:rsid w:val="005B4B5D"/>
    <w:rsid w:val="005B713A"/>
    <w:rsid w:val="005D0BE1"/>
    <w:rsid w:val="005D5E76"/>
    <w:rsid w:val="005D65F7"/>
    <w:rsid w:val="005E2B28"/>
    <w:rsid w:val="005E2E07"/>
    <w:rsid w:val="005E42F8"/>
    <w:rsid w:val="005F17B6"/>
    <w:rsid w:val="005F5A4E"/>
    <w:rsid w:val="005F6206"/>
    <w:rsid w:val="005F7C9B"/>
    <w:rsid w:val="00601459"/>
    <w:rsid w:val="00603A3E"/>
    <w:rsid w:val="00607043"/>
    <w:rsid w:val="0061391E"/>
    <w:rsid w:val="006139AE"/>
    <w:rsid w:val="00616018"/>
    <w:rsid w:val="00626396"/>
    <w:rsid w:val="00631113"/>
    <w:rsid w:val="00641388"/>
    <w:rsid w:val="00642A1A"/>
    <w:rsid w:val="00644B35"/>
    <w:rsid w:val="006472CC"/>
    <w:rsid w:val="00653640"/>
    <w:rsid w:val="00653976"/>
    <w:rsid w:val="006602C5"/>
    <w:rsid w:val="006635D6"/>
    <w:rsid w:val="00667CF4"/>
    <w:rsid w:val="00670690"/>
    <w:rsid w:val="00675B16"/>
    <w:rsid w:val="006828FB"/>
    <w:rsid w:val="00685B7E"/>
    <w:rsid w:val="00692393"/>
    <w:rsid w:val="00694556"/>
    <w:rsid w:val="00697FF8"/>
    <w:rsid w:val="006A0C77"/>
    <w:rsid w:val="006A2843"/>
    <w:rsid w:val="006A30C6"/>
    <w:rsid w:val="006B2A34"/>
    <w:rsid w:val="006B2E91"/>
    <w:rsid w:val="006B738C"/>
    <w:rsid w:val="006C3B3E"/>
    <w:rsid w:val="006C599A"/>
    <w:rsid w:val="006C5B33"/>
    <w:rsid w:val="006D4363"/>
    <w:rsid w:val="006D659C"/>
    <w:rsid w:val="006E2C6C"/>
    <w:rsid w:val="006E50CA"/>
    <w:rsid w:val="006F21C8"/>
    <w:rsid w:val="006F34E2"/>
    <w:rsid w:val="006F77D3"/>
    <w:rsid w:val="00706FF4"/>
    <w:rsid w:val="00707329"/>
    <w:rsid w:val="00710744"/>
    <w:rsid w:val="00714026"/>
    <w:rsid w:val="00714978"/>
    <w:rsid w:val="007207A1"/>
    <w:rsid w:val="00724EAA"/>
    <w:rsid w:val="00725BE5"/>
    <w:rsid w:val="00726BED"/>
    <w:rsid w:val="00743DD0"/>
    <w:rsid w:val="00744FC1"/>
    <w:rsid w:val="00751062"/>
    <w:rsid w:val="007518F8"/>
    <w:rsid w:val="00755630"/>
    <w:rsid w:val="007573A2"/>
    <w:rsid w:val="00762DA7"/>
    <w:rsid w:val="0076485E"/>
    <w:rsid w:val="00765BAF"/>
    <w:rsid w:val="0076760B"/>
    <w:rsid w:val="00771CCF"/>
    <w:rsid w:val="00776BF4"/>
    <w:rsid w:val="00777B73"/>
    <w:rsid w:val="00780EDB"/>
    <w:rsid w:val="00781A77"/>
    <w:rsid w:val="0078308A"/>
    <w:rsid w:val="00785908"/>
    <w:rsid w:val="00792B36"/>
    <w:rsid w:val="00793D85"/>
    <w:rsid w:val="007944C2"/>
    <w:rsid w:val="00795D77"/>
    <w:rsid w:val="0079679F"/>
    <w:rsid w:val="007A08DF"/>
    <w:rsid w:val="007A1F94"/>
    <w:rsid w:val="007A6B16"/>
    <w:rsid w:val="007A7F0B"/>
    <w:rsid w:val="007B440C"/>
    <w:rsid w:val="007B453E"/>
    <w:rsid w:val="007B5370"/>
    <w:rsid w:val="007D1895"/>
    <w:rsid w:val="007D1990"/>
    <w:rsid w:val="007E3885"/>
    <w:rsid w:val="007E3A90"/>
    <w:rsid w:val="007E477A"/>
    <w:rsid w:val="007E69FC"/>
    <w:rsid w:val="007F0526"/>
    <w:rsid w:val="007F1BBF"/>
    <w:rsid w:val="007F2C26"/>
    <w:rsid w:val="007F3183"/>
    <w:rsid w:val="00804B3C"/>
    <w:rsid w:val="00807EF3"/>
    <w:rsid w:val="00811F77"/>
    <w:rsid w:val="00813267"/>
    <w:rsid w:val="00814255"/>
    <w:rsid w:val="00822934"/>
    <w:rsid w:val="00823B0A"/>
    <w:rsid w:val="0082460C"/>
    <w:rsid w:val="00827EE3"/>
    <w:rsid w:val="00843C28"/>
    <w:rsid w:val="00856FF8"/>
    <w:rsid w:val="0085713C"/>
    <w:rsid w:val="00861B7B"/>
    <w:rsid w:val="00865B56"/>
    <w:rsid w:val="00865FE9"/>
    <w:rsid w:val="00866980"/>
    <w:rsid w:val="00866A49"/>
    <w:rsid w:val="00875B56"/>
    <w:rsid w:val="00885AA4"/>
    <w:rsid w:val="00890A24"/>
    <w:rsid w:val="0089151D"/>
    <w:rsid w:val="008927A6"/>
    <w:rsid w:val="008B0D8C"/>
    <w:rsid w:val="008B3AD4"/>
    <w:rsid w:val="008C0EB1"/>
    <w:rsid w:val="008C16C9"/>
    <w:rsid w:val="008D3517"/>
    <w:rsid w:val="008D6949"/>
    <w:rsid w:val="008E0EE6"/>
    <w:rsid w:val="008E1728"/>
    <w:rsid w:val="008E2966"/>
    <w:rsid w:val="008E3DDB"/>
    <w:rsid w:val="008E71A3"/>
    <w:rsid w:val="008F0E51"/>
    <w:rsid w:val="008F3B2C"/>
    <w:rsid w:val="008F58DC"/>
    <w:rsid w:val="008F7FCA"/>
    <w:rsid w:val="009029E8"/>
    <w:rsid w:val="009040ED"/>
    <w:rsid w:val="009079EA"/>
    <w:rsid w:val="009106E2"/>
    <w:rsid w:val="00920FE1"/>
    <w:rsid w:val="00925675"/>
    <w:rsid w:val="00925E6D"/>
    <w:rsid w:val="00932B33"/>
    <w:rsid w:val="009409E7"/>
    <w:rsid w:val="0094119F"/>
    <w:rsid w:val="00941D55"/>
    <w:rsid w:val="00942AA7"/>
    <w:rsid w:val="00943FBF"/>
    <w:rsid w:val="00952663"/>
    <w:rsid w:val="009536BB"/>
    <w:rsid w:val="0095566D"/>
    <w:rsid w:val="00955C49"/>
    <w:rsid w:val="0096313D"/>
    <w:rsid w:val="00965422"/>
    <w:rsid w:val="00970EDF"/>
    <w:rsid w:val="00972A64"/>
    <w:rsid w:val="00973A7B"/>
    <w:rsid w:val="00973B02"/>
    <w:rsid w:val="00980747"/>
    <w:rsid w:val="00984471"/>
    <w:rsid w:val="00984F0A"/>
    <w:rsid w:val="00991171"/>
    <w:rsid w:val="009956C2"/>
    <w:rsid w:val="009C1BD3"/>
    <w:rsid w:val="009E2CEA"/>
    <w:rsid w:val="009E3D32"/>
    <w:rsid w:val="009E7862"/>
    <w:rsid w:val="009F079D"/>
    <w:rsid w:val="009F0DA7"/>
    <w:rsid w:val="009F677D"/>
    <w:rsid w:val="009F70E6"/>
    <w:rsid w:val="00A03AB7"/>
    <w:rsid w:val="00A07B3F"/>
    <w:rsid w:val="00A109F3"/>
    <w:rsid w:val="00A11AC6"/>
    <w:rsid w:val="00A15F7F"/>
    <w:rsid w:val="00A17476"/>
    <w:rsid w:val="00A17A42"/>
    <w:rsid w:val="00A20A48"/>
    <w:rsid w:val="00A2171D"/>
    <w:rsid w:val="00A343A1"/>
    <w:rsid w:val="00A362AD"/>
    <w:rsid w:val="00A37951"/>
    <w:rsid w:val="00A433B8"/>
    <w:rsid w:val="00A44D23"/>
    <w:rsid w:val="00A5477D"/>
    <w:rsid w:val="00A57706"/>
    <w:rsid w:val="00A61EAF"/>
    <w:rsid w:val="00A70DCB"/>
    <w:rsid w:val="00A71487"/>
    <w:rsid w:val="00A71C37"/>
    <w:rsid w:val="00A72C9C"/>
    <w:rsid w:val="00A73EE2"/>
    <w:rsid w:val="00A814CA"/>
    <w:rsid w:val="00A82963"/>
    <w:rsid w:val="00A83DDB"/>
    <w:rsid w:val="00A959B2"/>
    <w:rsid w:val="00A962A0"/>
    <w:rsid w:val="00AA0978"/>
    <w:rsid w:val="00AA33DA"/>
    <w:rsid w:val="00AB4F08"/>
    <w:rsid w:val="00AB7912"/>
    <w:rsid w:val="00AC091C"/>
    <w:rsid w:val="00AC6747"/>
    <w:rsid w:val="00AC738F"/>
    <w:rsid w:val="00AD061B"/>
    <w:rsid w:val="00AD0A8A"/>
    <w:rsid w:val="00AD316A"/>
    <w:rsid w:val="00AE2FF2"/>
    <w:rsid w:val="00AE31D8"/>
    <w:rsid w:val="00AE35A7"/>
    <w:rsid w:val="00AE6DCB"/>
    <w:rsid w:val="00AF656A"/>
    <w:rsid w:val="00B039FE"/>
    <w:rsid w:val="00B04390"/>
    <w:rsid w:val="00B0764F"/>
    <w:rsid w:val="00B10399"/>
    <w:rsid w:val="00B10F10"/>
    <w:rsid w:val="00B12E4D"/>
    <w:rsid w:val="00B134BD"/>
    <w:rsid w:val="00B2573F"/>
    <w:rsid w:val="00B31B60"/>
    <w:rsid w:val="00B370A4"/>
    <w:rsid w:val="00B47E52"/>
    <w:rsid w:val="00B50A15"/>
    <w:rsid w:val="00B54CAC"/>
    <w:rsid w:val="00B55762"/>
    <w:rsid w:val="00B61078"/>
    <w:rsid w:val="00B6448C"/>
    <w:rsid w:val="00B64C92"/>
    <w:rsid w:val="00B72167"/>
    <w:rsid w:val="00B72B22"/>
    <w:rsid w:val="00B73B6E"/>
    <w:rsid w:val="00B757A3"/>
    <w:rsid w:val="00B77E9E"/>
    <w:rsid w:val="00B8788E"/>
    <w:rsid w:val="00B91A61"/>
    <w:rsid w:val="00B96B70"/>
    <w:rsid w:val="00BA735B"/>
    <w:rsid w:val="00BB564C"/>
    <w:rsid w:val="00BC2B1E"/>
    <w:rsid w:val="00BC7365"/>
    <w:rsid w:val="00BD1EB2"/>
    <w:rsid w:val="00BD4800"/>
    <w:rsid w:val="00BD6161"/>
    <w:rsid w:val="00BE3B10"/>
    <w:rsid w:val="00BE421C"/>
    <w:rsid w:val="00BE46E7"/>
    <w:rsid w:val="00BE6372"/>
    <w:rsid w:val="00BF0A3D"/>
    <w:rsid w:val="00BF21C2"/>
    <w:rsid w:val="00BF26DD"/>
    <w:rsid w:val="00BF604D"/>
    <w:rsid w:val="00BF7B03"/>
    <w:rsid w:val="00C05009"/>
    <w:rsid w:val="00C065EF"/>
    <w:rsid w:val="00C07EB1"/>
    <w:rsid w:val="00C11140"/>
    <w:rsid w:val="00C14F3E"/>
    <w:rsid w:val="00C177BC"/>
    <w:rsid w:val="00C217C1"/>
    <w:rsid w:val="00C22C6D"/>
    <w:rsid w:val="00C2313C"/>
    <w:rsid w:val="00C26BAC"/>
    <w:rsid w:val="00C305C5"/>
    <w:rsid w:val="00C323C6"/>
    <w:rsid w:val="00C326B6"/>
    <w:rsid w:val="00C357ED"/>
    <w:rsid w:val="00C415D8"/>
    <w:rsid w:val="00C41D4C"/>
    <w:rsid w:val="00C64655"/>
    <w:rsid w:val="00C65491"/>
    <w:rsid w:val="00C67EBF"/>
    <w:rsid w:val="00C73C19"/>
    <w:rsid w:val="00C74D4C"/>
    <w:rsid w:val="00C807F2"/>
    <w:rsid w:val="00C8298B"/>
    <w:rsid w:val="00C904B9"/>
    <w:rsid w:val="00C90AC5"/>
    <w:rsid w:val="00C97355"/>
    <w:rsid w:val="00CA21E1"/>
    <w:rsid w:val="00CA6261"/>
    <w:rsid w:val="00CB081C"/>
    <w:rsid w:val="00CB2A28"/>
    <w:rsid w:val="00CB352F"/>
    <w:rsid w:val="00CB3A92"/>
    <w:rsid w:val="00CC1808"/>
    <w:rsid w:val="00CC1F2A"/>
    <w:rsid w:val="00CC1FA2"/>
    <w:rsid w:val="00CC1FF8"/>
    <w:rsid w:val="00CC5BE3"/>
    <w:rsid w:val="00CD5F97"/>
    <w:rsid w:val="00CE3273"/>
    <w:rsid w:val="00CE6280"/>
    <w:rsid w:val="00CE721C"/>
    <w:rsid w:val="00CE7385"/>
    <w:rsid w:val="00CF3DCF"/>
    <w:rsid w:val="00D01BCF"/>
    <w:rsid w:val="00D01FD2"/>
    <w:rsid w:val="00D041B4"/>
    <w:rsid w:val="00D11BAD"/>
    <w:rsid w:val="00D17CD6"/>
    <w:rsid w:val="00D17D16"/>
    <w:rsid w:val="00D32AA9"/>
    <w:rsid w:val="00D33E35"/>
    <w:rsid w:val="00D4547A"/>
    <w:rsid w:val="00D52553"/>
    <w:rsid w:val="00D57B4F"/>
    <w:rsid w:val="00D71660"/>
    <w:rsid w:val="00D73222"/>
    <w:rsid w:val="00D81333"/>
    <w:rsid w:val="00D85180"/>
    <w:rsid w:val="00D856F9"/>
    <w:rsid w:val="00D877D1"/>
    <w:rsid w:val="00D92281"/>
    <w:rsid w:val="00D96DB0"/>
    <w:rsid w:val="00DA0812"/>
    <w:rsid w:val="00DA4087"/>
    <w:rsid w:val="00DA5DEE"/>
    <w:rsid w:val="00DB0A53"/>
    <w:rsid w:val="00DB54E2"/>
    <w:rsid w:val="00DB6568"/>
    <w:rsid w:val="00DC1AF3"/>
    <w:rsid w:val="00DC2CBC"/>
    <w:rsid w:val="00DC6191"/>
    <w:rsid w:val="00DD32D6"/>
    <w:rsid w:val="00DE4A86"/>
    <w:rsid w:val="00DE6792"/>
    <w:rsid w:val="00DE7840"/>
    <w:rsid w:val="00DF1309"/>
    <w:rsid w:val="00DF5F9A"/>
    <w:rsid w:val="00E018FE"/>
    <w:rsid w:val="00E03EB0"/>
    <w:rsid w:val="00E05DD1"/>
    <w:rsid w:val="00E33172"/>
    <w:rsid w:val="00E40098"/>
    <w:rsid w:val="00E472A7"/>
    <w:rsid w:val="00E51C7B"/>
    <w:rsid w:val="00E558EB"/>
    <w:rsid w:val="00E56832"/>
    <w:rsid w:val="00E639DB"/>
    <w:rsid w:val="00E63BCE"/>
    <w:rsid w:val="00E659A3"/>
    <w:rsid w:val="00E807DC"/>
    <w:rsid w:val="00E809FA"/>
    <w:rsid w:val="00E859A0"/>
    <w:rsid w:val="00E90D46"/>
    <w:rsid w:val="00E92E23"/>
    <w:rsid w:val="00E930DA"/>
    <w:rsid w:val="00E93B34"/>
    <w:rsid w:val="00E95EC0"/>
    <w:rsid w:val="00EA0D4D"/>
    <w:rsid w:val="00EA2D62"/>
    <w:rsid w:val="00EA4BE7"/>
    <w:rsid w:val="00EB0321"/>
    <w:rsid w:val="00EB0382"/>
    <w:rsid w:val="00EC0EDA"/>
    <w:rsid w:val="00EC36E5"/>
    <w:rsid w:val="00EC3D4E"/>
    <w:rsid w:val="00EC7924"/>
    <w:rsid w:val="00ED2A3B"/>
    <w:rsid w:val="00ED3F48"/>
    <w:rsid w:val="00ED5EB7"/>
    <w:rsid w:val="00ED7188"/>
    <w:rsid w:val="00EE1753"/>
    <w:rsid w:val="00EE3830"/>
    <w:rsid w:val="00EE59EE"/>
    <w:rsid w:val="00EE5CE8"/>
    <w:rsid w:val="00EF4C5B"/>
    <w:rsid w:val="00EF60C1"/>
    <w:rsid w:val="00F01937"/>
    <w:rsid w:val="00F03FBC"/>
    <w:rsid w:val="00F048F7"/>
    <w:rsid w:val="00F05083"/>
    <w:rsid w:val="00F05216"/>
    <w:rsid w:val="00F112AF"/>
    <w:rsid w:val="00F1715C"/>
    <w:rsid w:val="00F21B88"/>
    <w:rsid w:val="00F227EC"/>
    <w:rsid w:val="00F24CD1"/>
    <w:rsid w:val="00F2633E"/>
    <w:rsid w:val="00F27FF0"/>
    <w:rsid w:val="00F35C38"/>
    <w:rsid w:val="00F36C8E"/>
    <w:rsid w:val="00F40E57"/>
    <w:rsid w:val="00F4326B"/>
    <w:rsid w:val="00F433B0"/>
    <w:rsid w:val="00F47C4E"/>
    <w:rsid w:val="00F5007F"/>
    <w:rsid w:val="00F5263F"/>
    <w:rsid w:val="00F60434"/>
    <w:rsid w:val="00F62D18"/>
    <w:rsid w:val="00F7023F"/>
    <w:rsid w:val="00F70661"/>
    <w:rsid w:val="00F74D90"/>
    <w:rsid w:val="00F81047"/>
    <w:rsid w:val="00F82F62"/>
    <w:rsid w:val="00F838E0"/>
    <w:rsid w:val="00F84AA6"/>
    <w:rsid w:val="00F878C9"/>
    <w:rsid w:val="00F91815"/>
    <w:rsid w:val="00F92E20"/>
    <w:rsid w:val="00F94282"/>
    <w:rsid w:val="00FA5BD5"/>
    <w:rsid w:val="00FA71BE"/>
    <w:rsid w:val="00FA7A0A"/>
    <w:rsid w:val="00FC18A9"/>
    <w:rsid w:val="00FC3137"/>
    <w:rsid w:val="00FC7CEC"/>
    <w:rsid w:val="00FE15AE"/>
    <w:rsid w:val="00FE2244"/>
    <w:rsid w:val="00FE713A"/>
    <w:rsid w:val="00FF0B23"/>
    <w:rsid w:val="00FF4916"/>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style="mso-position-vertical-relative:line" fill="f" fillcolor="white" stroke="f">
      <v:fill color="white" on="f"/>
      <v:stroke on="f"/>
    </o:shapedefaults>
    <o:shapelayout v:ext="edit">
      <o:idmap v:ext="edit" data="1"/>
    </o:shapelayout>
  </w:shapeDefaults>
  <w:decimalSymbol w:val="."/>
  <w:listSeparator w:val=","/>
  <w14:docId w14:val="5D6FE6AF"/>
  <w15:chartTrackingRefBased/>
  <w15:docId w15:val="{B3124E11-5192-4316-94B9-95DF546B9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SimSun" w:hAnsi="Calibri" w:cs="Times New Roman"/>
        <w:lang w:val="en-US" w:eastAsia="ko-K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65FE9"/>
    <w:pPr>
      <w:spacing w:line="260" w:lineRule="atLeast"/>
      <w:jc w:val="both"/>
    </w:pPr>
    <w:rPr>
      <w:rFonts w:ascii="Palatino Linotype" w:hAnsi="Palatino Linotype"/>
      <w:noProof/>
      <w:color w:val="000000"/>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MDPI11articletype">
    <w:name w:val="MDPI_1.1_article_type"/>
    <w:next w:val="a"/>
    <w:qFormat/>
    <w:rsid w:val="00A73EE2"/>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a"/>
    <w:qFormat/>
    <w:rsid w:val="00A73EE2"/>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a"/>
    <w:qFormat/>
    <w:rsid w:val="00A73EE2"/>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a"/>
    <w:next w:val="a"/>
    <w:qFormat/>
    <w:rsid w:val="00A73EE2"/>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A73EE2"/>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a"/>
    <w:qFormat/>
    <w:rsid w:val="00A73EE2"/>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a"/>
    <w:qFormat/>
    <w:rsid w:val="00A73EE2"/>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A73EE2"/>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a1"/>
    <w:uiPriority w:val="99"/>
    <w:rsid w:val="00196430"/>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a3">
    <w:name w:val="Table Grid"/>
    <w:basedOn w:val="a1"/>
    <w:uiPriority w:val="59"/>
    <w:rsid w:val="00A73EE2"/>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Char"/>
    <w:uiPriority w:val="99"/>
    <w:rsid w:val="00A73EE2"/>
    <w:pPr>
      <w:tabs>
        <w:tab w:val="center" w:pos="4153"/>
        <w:tab w:val="right" w:pos="8306"/>
      </w:tabs>
      <w:snapToGrid w:val="0"/>
      <w:spacing w:line="240" w:lineRule="atLeast"/>
    </w:pPr>
    <w:rPr>
      <w:szCs w:val="18"/>
    </w:rPr>
  </w:style>
  <w:style w:type="character" w:customStyle="1" w:styleId="Char">
    <w:name w:val="바닥글 Char"/>
    <w:link w:val="a4"/>
    <w:uiPriority w:val="99"/>
    <w:rsid w:val="00A73EE2"/>
    <w:rPr>
      <w:rFonts w:ascii="Palatino Linotype" w:hAnsi="Palatino Linotype"/>
      <w:noProof/>
      <w:color w:val="000000"/>
      <w:szCs w:val="18"/>
    </w:rPr>
  </w:style>
  <w:style w:type="paragraph" w:styleId="a5">
    <w:name w:val="header"/>
    <w:basedOn w:val="a"/>
    <w:link w:val="Char0"/>
    <w:uiPriority w:val="99"/>
    <w:rsid w:val="00A73EE2"/>
    <w:pPr>
      <w:pBdr>
        <w:bottom w:val="single" w:sz="6" w:space="1" w:color="auto"/>
      </w:pBdr>
      <w:tabs>
        <w:tab w:val="center" w:pos="4153"/>
        <w:tab w:val="right" w:pos="8306"/>
      </w:tabs>
      <w:snapToGrid w:val="0"/>
      <w:spacing w:line="240" w:lineRule="atLeast"/>
      <w:jc w:val="center"/>
    </w:pPr>
    <w:rPr>
      <w:szCs w:val="18"/>
    </w:rPr>
  </w:style>
  <w:style w:type="character" w:customStyle="1" w:styleId="Char0">
    <w:name w:val="머리글 Char"/>
    <w:link w:val="a5"/>
    <w:uiPriority w:val="99"/>
    <w:rsid w:val="00A73EE2"/>
    <w:rPr>
      <w:rFonts w:ascii="Palatino Linotype" w:hAnsi="Palatino Linotype"/>
      <w:noProof/>
      <w:color w:val="000000"/>
      <w:szCs w:val="18"/>
    </w:rPr>
  </w:style>
  <w:style w:type="paragraph" w:customStyle="1" w:styleId="MDPIheaderjournallogo">
    <w:name w:val="MDPI_header_journal_logo"/>
    <w:qFormat/>
    <w:rsid w:val="00A73EE2"/>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A73EE2"/>
    <w:pPr>
      <w:ind w:firstLine="0"/>
    </w:pPr>
  </w:style>
  <w:style w:type="paragraph" w:customStyle="1" w:styleId="MDPI31text">
    <w:name w:val="MDPI_3.1_text"/>
    <w:link w:val="MDPI31textChar"/>
    <w:qFormat/>
    <w:rsid w:val="00412358"/>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A73EE2"/>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A73EE2"/>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A73EE2"/>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A73EE2"/>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A73EE2"/>
    <w:pPr>
      <w:numPr>
        <w:numId w:val="1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A73EE2"/>
    <w:pPr>
      <w:numPr>
        <w:numId w:val="14"/>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A73EE2"/>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A73EE2"/>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A73EE2"/>
    <w:pPr>
      <w:adjustRightInd w:val="0"/>
      <w:snapToGrid w:val="0"/>
      <w:spacing w:before="240" w:after="120" w:line="228" w:lineRule="auto"/>
      <w:ind w:left="2608"/>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B96B70"/>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A73EE2"/>
    <w:pPr>
      <w:adjustRightInd w:val="0"/>
      <w:snapToGrid w:val="0"/>
      <w:spacing w:line="228" w:lineRule="auto"/>
      <w:ind w:left="2608"/>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A73EE2"/>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A73EE2"/>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A73EE2"/>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A73EE2"/>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qFormat/>
    <w:rsid w:val="00A73EE2"/>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A73EE2"/>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A73EE2"/>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167419"/>
    <w:pPr>
      <w:numPr>
        <w:numId w:val="15"/>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a6">
    <w:name w:val="Balloon Text"/>
    <w:basedOn w:val="a"/>
    <w:link w:val="Char1"/>
    <w:uiPriority w:val="99"/>
    <w:rsid w:val="00A73EE2"/>
    <w:rPr>
      <w:rFonts w:cs="Tahoma"/>
      <w:szCs w:val="18"/>
    </w:rPr>
  </w:style>
  <w:style w:type="character" w:customStyle="1" w:styleId="Char1">
    <w:name w:val="풍선 도움말 텍스트 Char"/>
    <w:link w:val="a6"/>
    <w:uiPriority w:val="99"/>
    <w:rsid w:val="00A73EE2"/>
    <w:rPr>
      <w:rFonts w:ascii="Palatino Linotype" w:hAnsi="Palatino Linotype" w:cs="Tahoma"/>
      <w:noProof/>
      <w:color w:val="000000"/>
      <w:szCs w:val="18"/>
    </w:rPr>
  </w:style>
  <w:style w:type="character" w:styleId="a7">
    <w:name w:val="line number"/>
    <w:uiPriority w:val="99"/>
    <w:rsid w:val="0016413B"/>
    <w:rPr>
      <w:rFonts w:ascii="Palatino Linotype" w:hAnsi="Palatino Linotype"/>
      <w:sz w:val="16"/>
    </w:rPr>
  </w:style>
  <w:style w:type="table" w:customStyle="1" w:styleId="MDPI41threelinetable">
    <w:name w:val="MDPI_4.1_three_line_table"/>
    <w:basedOn w:val="a1"/>
    <w:uiPriority w:val="99"/>
    <w:rsid w:val="00A73EE2"/>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a8">
    <w:name w:val="Hyperlink"/>
    <w:uiPriority w:val="99"/>
    <w:rsid w:val="00A73EE2"/>
    <w:rPr>
      <w:color w:val="0000FF"/>
      <w:u w:val="single"/>
    </w:rPr>
  </w:style>
  <w:style w:type="character" w:customStyle="1" w:styleId="1">
    <w:name w:val="확인되지 않은 멘션1"/>
    <w:uiPriority w:val="99"/>
    <w:semiHidden/>
    <w:unhideWhenUsed/>
    <w:rsid w:val="006C5B33"/>
    <w:rPr>
      <w:color w:val="605E5C"/>
      <w:shd w:val="clear" w:color="auto" w:fill="E1DFDD"/>
    </w:rPr>
  </w:style>
  <w:style w:type="table" w:styleId="4">
    <w:name w:val="Plain Table 4"/>
    <w:basedOn w:val="a1"/>
    <w:uiPriority w:val="44"/>
    <w:rsid w:val="006A0C7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A73EE2"/>
    <w:pPr>
      <w:adjustRightInd w:val="0"/>
      <w:snapToGrid w:val="0"/>
      <w:spacing w:line="240" w:lineRule="atLeast"/>
      <w:ind w:right="113"/>
    </w:pPr>
    <w:rPr>
      <w:rFonts w:ascii="Palatino Linotype" w:hAnsi="Palatino Linotype" w:cs="Cordia New"/>
      <w:sz w:val="14"/>
      <w:szCs w:val="22"/>
      <w:lang w:eastAsia="zh-CN"/>
    </w:rPr>
  </w:style>
  <w:style w:type="paragraph" w:customStyle="1" w:styleId="MDPI62BackMatter">
    <w:name w:val="MDPI_6.2_BackMatter"/>
    <w:qFormat/>
    <w:rsid w:val="00A73EE2"/>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A73EE2"/>
    <w:pPr>
      <w:adjustRightInd w:val="0"/>
      <w:snapToGrid w:val="0"/>
      <w:spacing w:after="120" w:line="240" w:lineRule="atLeast"/>
      <w:ind w:right="113"/>
    </w:pPr>
    <w:rPr>
      <w:rFonts w:ascii="Palatino Linotype" w:hAnsi="Palatino Linotype"/>
      <w:snapToGrid w:val="0"/>
      <w:color w:val="000000"/>
      <w:sz w:val="14"/>
      <w:lang w:eastAsia="en-US" w:bidi="en-US"/>
    </w:rPr>
  </w:style>
  <w:style w:type="paragraph" w:customStyle="1" w:styleId="MDPI15academiceditor">
    <w:name w:val="MDPI_1.5_academic_editor"/>
    <w:qFormat/>
    <w:rsid w:val="00A73EE2"/>
    <w:pPr>
      <w:adjustRightInd w:val="0"/>
      <w:snapToGrid w:val="0"/>
      <w:spacing w:before="24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A73EE2"/>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A73EE2"/>
    <w:pPr>
      <w:adjustRightInd w:val="0"/>
      <w:snapToGrid w:val="0"/>
      <w:spacing w:before="240" w:after="120" w:line="260" w:lineRule="atLeast"/>
      <w:jc w:val="center"/>
    </w:pPr>
    <w:rPr>
      <w:rFonts w:ascii="Palatino Linotype" w:hAnsi="Palatino Linotype" w:cs="Cordia New"/>
      <w:noProof/>
      <w:color w:val="000000"/>
      <w:sz w:val="18"/>
      <w:szCs w:val="22"/>
      <w:lang w:eastAsia="zh-CN" w:bidi="en-US"/>
    </w:rPr>
  </w:style>
  <w:style w:type="paragraph" w:customStyle="1" w:styleId="MDPI511onefigurecaption">
    <w:name w:val="MDPI_5.1.1_one_figure_caption"/>
    <w:qFormat/>
    <w:rsid w:val="00A73EE2"/>
    <w:pPr>
      <w:adjustRightInd w:val="0"/>
      <w:snapToGrid w:val="0"/>
      <w:spacing w:before="240" w:after="120" w:line="260" w:lineRule="atLeast"/>
      <w:jc w:val="center"/>
    </w:pPr>
    <w:rPr>
      <w:rFonts w:ascii="Palatino Linotype" w:hAnsi="Palatino Linotype"/>
      <w:noProof/>
      <w:color w:val="000000"/>
      <w:sz w:val="18"/>
      <w:lang w:eastAsia="zh-CN" w:bidi="en-US"/>
    </w:rPr>
  </w:style>
  <w:style w:type="paragraph" w:customStyle="1" w:styleId="MDPI72Copyright">
    <w:name w:val="MDPI_7.2_Copyright"/>
    <w:qFormat/>
    <w:rsid w:val="00A73EE2"/>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A73EE2"/>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A73EE2"/>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A73EE2"/>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footerfirstpage">
    <w:name w:val="MDPI_footer_firstpage"/>
    <w:qFormat/>
    <w:rsid w:val="00A73EE2"/>
    <w:pPr>
      <w:tabs>
        <w:tab w:val="right" w:pos="8845"/>
      </w:tabs>
      <w:spacing w:line="160" w:lineRule="exact"/>
    </w:pPr>
    <w:rPr>
      <w:rFonts w:ascii="Palatino Linotype" w:eastAsia="Times New Roman" w:hAnsi="Palatino Linotype"/>
      <w:color w:val="000000"/>
      <w:sz w:val="16"/>
      <w:lang w:eastAsia="de-DE"/>
    </w:rPr>
  </w:style>
  <w:style w:type="paragraph" w:customStyle="1" w:styleId="MDPIheader">
    <w:name w:val="MDPI_header"/>
    <w:qFormat/>
    <w:rsid w:val="00A73EE2"/>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A73EE2"/>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A73EE2"/>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a1"/>
    <w:uiPriority w:val="99"/>
    <w:rsid w:val="00A73EE2"/>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A73EE2"/>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A73EE2"/>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A73EE2"/>
  </w:style>
  <w:style w:type="paragraph" w:styleId="a9">
    <w:name w:val="Bibliography"/>
    <w:basedOn w:val="a"/>
    <w:next w:val="a"/>
    <w:uiPriority w:val="37"/>
    <w:semiHidden/>
    <w:unhideWhenUsed/>
    <w:rsid w:val="00A73EE2"/>
  </w:style>
  <w:style w:type="paragraph" w:styleId="aa">
    <w:name w:val="Body Text"/>
    <w:link w:val="Char2"/>
    <w:rsid w:val="00A73EE2"/>
    <w:pPr>
      <w:spacing w:after="120" w:line="340" w:lineRule="atLeast"/>
      <w:jc w:val="both"/>
    </w:pPr>
    <w:rPr>
      <w:rFonts w:ascii="Palatino Linotype" w:hAnsi="Palatino Linotype"/>
      <w:color w:val="000000"/>
      <w:sz w:val="24"/>
      <w:lang w:eastAsia="de-DE"/>
    </w:rPr>
  </w:style>
  <w:style w:type="character" w:customStyle="1" w:styleId="Char2">
    <w:name w:val="본문 Char"/>
    <w:link w:val="aa"/>
    <w:rsid w:val="00A73EE2"/>
    <w:rPr>
      <w:rFonts w:ascii="Palatino Linotype" w:hAnsi="Palatino Linotype"/>
      <w:color w:val="000000"/>
      <w:sz w:val="24"/>
      <w:lang w:eastAsia="de-DE"/>
    </w:rPr>
  </w:style>
  <w:style w:type="character" w:styleId="ab">
    <w:name w:val="annotation reference"/>
    <w:rsid w:val="00A73EE2"/>
    <w:rPr>
      <w:sz w:val="21"/>
      <w:szCs w:val="21"/>
    </w:rPr>
  </w:style>
  <w:style w:type="paragraph" w:styleId="ac">
    <w:name w:val="annotation text"/>
    <w:basedOn w:val="a"/>
    <w:link w:val="Char3"/>
    <w:rsid w:val="00A73EE2"/>
  </w:style>
  <w:style w:type="character" w:customStyle="1" w:styleId="Char3">
    <w:name w:val="메모 텍스트 Char"/>
    <w:link w:val="ac"/>
    <w:rsid w:val="00A73EE2"/>
    <w:rPr>
      <w:rFonts w:ascii="Palatino Linotype" w:hAnsi="Palatino Linotype"/>
      <w:noProof/>
      <w:color w:val="000000"/>
    </w:rPr>
  </w:style>
  <w:style w:type="paragraph" w:styleId="ad">
    <w:name w:val="annotation subject"/>
    <w:basedOn w:val="ac"/>
    <w:next w:val="ac"/>
    <w:link w:val="Char4"/>
    <w:rsid w:val="00A73EE2"/>
    <w:rPr>
      <w:b/>
      <w:bCs/>
    </w:rPr>
  </w:style>
  <w:style w:type="character" w:customStyle="1" w:styleId="Char4">
    <w:name w:val="메모 주제 Char"/>
    <w:link w:val="ad"/>
    <w:rsid w:val="00A73EE2"/>
    <w:rPr>
      <w:rFonts w:ascii="Palatino Linotype" w:hAnsi="Palatino Linotype"/>
      <w:b/>
      <w:bCs/>
      <w:noProof/>
      <w:color w:val="000000"/>
    </w:rPr>
  </w:style>
  <w:style w:type="character" w:styleId="ae">
    <w:name w:val="endnote reference"/>
    <w:rsid w:val="00A73EE2"/>
    <w:rPr>
      <w:vertAlign w:val="superscript"/>
    </w:rPr>
  </w:style>
  <w:style w:type="paragraph" w:styleId="af">
    <w:name w:val="endnote text"/>
    <w:basedOn w:val="a"/>
    <w:link w:val="Char5"/>
    <w:semiHidden/>
    <w:unhideWhenUsed/>
    <w:rsid w:val="00A73EE2"/>
    <w:pPr>
      <w:spacing w:line="240" w:lineRule="auto"/>
    </w:pPr>
  </w:style>
  <w:style w:type="character" w:customStyle="1" w:styleId="Char5">
    <w:name w:val="미주 텍스트 Char"/>
    <w:link w:val="af"/>
    <w:semiHidden/>
    <w:rsid w:val="00A73EE2"/>
    <w:rPr>
      <w:rFonts w:ascii="Palatino Linotype" w:hAnsi="Palatino Linotype"/>
      <w:noProof/>
      <w:color w:val="000000"/>
    </w:rPr>
  </w:style>
  <w:style w:type="character" w:styleId="af0">
    <w:name w:val="FollowedHyperlink"/>
    <w:rsid w:val="00A73EE2"/>
    <w:rPr>
      <w:color w:val="954F72"/>
      <w:u w:val="single"/>
    </w:rPr>
  </w:style>
  <w:style w:type="paragraph" w:styleId="af1">
    <w:name w:val="footnote text"/>
    <w:basedOn w:val="a"/>
    <w:link w:val="Char6"/>
    <w:semiHidden/>
    <w:unhideWhenUsed/>
    <w:rsid w:val="00A73EE2"/>
    <w:pPr>
      <w:spacing w:line="240" w:lineRule="auto"/>
    </w:pPr>
  </w:style>
  <w:style w:type="character" w:customStyle="1" w:styleId="Char6">
    <w:name w:val="각주 텍스트 Char"/>
    <w:link w:val="af1"/>
    <w:semiHidden/>
    <w:rsid w:val="00A73EE2"/>
    <w:rPr>
      <w:rFonts w:ascii="Palatino Linotype" w:hAnsi="Palatino Linotype"/>
      <w:noProof/>
      <w:color w:val="000000"/>
    </w:rPr>
  </w:style>
  <w:style w:type="paragraph" w:styleId="af2">
    <w:name w:val="Normal (Web)"/>
    <w:basedOn w:val="a"/>
    <w:uiPriority w:val="99"/>
    <w:rsid w:val="00A73EE2"/>
    <w:rPr>
      <w:szCs w:val="24"/>
    </w:rPr>
  </w:style>
  <w:style w:type="paragraph" w:customStyle="1" w:styleId="MsoFootnoteText0">
    <w:name w:val="MsoFootnoteText"/>
    <w:basedOn w:val="af2"/>
    <w:qFormat/>
    <w:rsid w:val="00A73EE2"/>
    <w:rPr>
      <w:rFonts w:ascii="Times New Roman" w:hAnsi="Times New Roman"/>
    </w:rPr>
  </w:style>
  <w:style w:type="character" w:styleId="af3">
    <w:name w:val="page number"/>
    <w:rsid w:val="00A73EE2"/>
  </w:style>
  <w:style w:type="character" w:styleId="af4">
    <w:name w:val="Placeholder Text"/>
    <w:uiPriority w:val="99"/>
    <w:semiHidden/>
    <w:rsid w:val="00A73EE2"/>
    <w:rPr>
      <w:color w:val="808080"/>
    </w:rPr>
  </w:style>
  <w:style w:type="paragraph" w:styleId="af5">
    <w:name w:val="Body Text Indent"/>
    <w:basedOn w:val="a"/>
    <w:link w:val="Char7"/>
    <w:uiPriority w:val="99"/>
    <w:semiHidden/>
    <w:unhideWhenUsed/>
    <w:rsid w:val="001269B0"/>
    <w:pPr>
      <w:spacing w:after="120"/>
      <w:ind w:left="360"/>
    </w:pPr>
  </w:style>
  <w:style w:type="character" w:customStyle="1" w:styleId="Char7">
    <w:name w:val="본문 들여쓰기 Char"/>
    <w:link w:val="af5"/>
    <w:uiPriority w:val="99"/>
    <w:rsid w:val="001269B0"/>
    <w:rPr>
      <w:rFonts w:ascii="Palatino Linotype" w:hAnsi="Palatino Linotype"/>
      <w:noProof/>
      <w:color w:val="000000"/>
      <w:lang w:eastAsia="zh-CN"/>
    </w:rPr>
  </w:style>
  <w:style w:type="paragraph" w:styleId="3">
    <w:name w:val="Body Text Indent 3"/>
    <w:basedOn w:val="a"/>
    <w:link w:val="3Char"/>
    <w:uiPriority w:val="99"/>
    <w:unhideWhenUsed/>
    <w:rsid w:val="001269B0"/>
    <w:pPr>
      <w:spacing w:after="120"/>
      <w:ind w:left="360"/>
    </w:pPr>
    <w:rPr>
      <w:sz w:val="16"/>
      <w:szCs w:val="16"/>
    </w:rPr>
  </w:style>
  <w:style w:type="character" w:customStyle="1" w:styleId="3Char">
    <w:name w:val="본문 들여쓰기 3 Char"/>
    <w:link w:val="3"/>
    <w:uiPriority w:val="99"/>
    <w:rsid w:val="001269B0"/>
    <w:rPr>
      <w:rFonts w:ascii="Palatino Linotype" w:hAnsi="Palatino Linotype"/>
      <w:noProof/>
      <w:color w:val="000000"/>
      <w:sz w:val="16"/>
      <w:szCs w:val="16"/>
      <w:lang w:eastAsia="zh-CN"/>
    </w:rPr>
  </w:style>
  <w:style w:type="paragraph" w:styleId="2">
    <w:name w:val="Body Text First Indent 2"/>
    <w:basedOn w:val="af5"/>
    <w:link w:val="2Char"/>
    <w:uiPriority w:val="99"/>
    <w:unhideWhenUsed/>
    <w:rsid w:val="00E63BCE"/>
    <w:pPr>
      <w:ind w:firstLine="210"/>
    </w:pPr>
  </w:style>
  <w:style w:type="character" w:customStyle="1" w:styleId="2Char">
    <w:name w:val="본문 첫 줄 들여쓰기 2 Char"/>
    <w:basedOn w:val="Char7"/>
    <w:link w:val="2"/>
    <w:uiPriority w:val="99"/>
    <w:rsid w:val="00E63BCE"/>
    <w:rPr>
      <w:rFonts w:ascii="Palatino Linotype" w:hAnsi="Palatino Linotype"/>
      <w:noProof/>
      <w:color w:val="000000"/>
      <w:lang w:eastAsia="zh-CN"/>
    </w:rPr>
  </w:style>
  <w:style w:type="paragraph" w:customStyle="1" w:styleId="EndNoteBibliographyTitle">
    <w:name w:val="EndNote Bibliography Title"/>
    <w:basedOn w:val="a"/>
    <w:link w:val="EndNoteBibliographyTitleChar"/>
    <w:rsid w:val="000D2E0A"/>
    <w:pPr>
      <w:jc w:val="center"/>
    </w:pPr>
    <w:rPr>
      <w:sz w:val="18"/>
    </w:rPr>
  </w:style>
  <w:style w:type="character" w:customStyle="1" w:styleId="MDPI31textChar">
    <w:name w:val="MDPI_3.1_text Char"/>
    <w:basedOn w:val="a0"/>
    <w:link w:val="MDPI31text"/>
    <w:rsid w:val="000D2E0A"/>
    <w:rPr>
      <w:rFonts w:ascii="Palatino Linotype" w:eastAsia="Times New Roman" w:hAnsi="Palatino Linotype"/>
      <w:snapToGrid w:val="0"/>
      <w:color w:val="000000"/>
      <w:szCs w:val="22"/>
      <w:lang w:eastAsia="de-DE" w:bidi="en-US"/>
    </w:rPr>
  </w:style>
  <w:style w:type="character" w:customStyle="1" w:styleId="EndNoteBibliographyTitleChar">
    <w:name w:val="EndNote Bibliography Title Char"/>
    <w:basedOn w:val="MDPI31textChar"/>
    <w:link w:val="EndNoteBibliographyTitle"/>
    <w:rsid w:val="000D2E0A"/>
    <w:rPr>
      <w:rFonts w:ascii="Palatino Linotype" w:eastAsia="Times New Roman" w:hAnsi="Palatino Linotype"/>
      <w:noProof/>
      <w:snapToGrid/>
      <w:color w:val="000000"/>
      <w:sz w:val="18"/>
      <w:szCs w:val="22"/>
      <w:lang w:eastAsia="zh-CN" w:bidi="en-US"/>
    </w:rPr>
  </w:style>
  <w:style w:type="paragraph" w:customStyle="1" w:styleId="EndNoteBibliography">
    <w:name w:val="EndNote Bibliography"/>
    <w:basedOn w:val="a"/>
    <w:link w:val="EndNoteBibliographyChar"/>
    <w:rsid w:val="000D2E0A"/>
    <w:pPr>
      <w:spacing w:line="240" w:lineRule="atLeast"/>
    </w:pPr>
    <w:rPr>
      <w:sz w:val="18"/>
    </w:rPr>
  </w:style>
  <w:style w:type="character" w:customStyle="1" w:styleId="EndNoteBibliographyChar">
    <w:name w:val="EndNote Bibliography Char"/>
    <w:basedOn w:val="MDPI31textChar"/>
    <w:link w:val="EndNoteBibliography"/>
    <w:rsid w:val="000D2E0A"/>
    <w:rPr>
      <w:rFonts w:ascii="Palatino Linotype" w:eastAsia="Times New Roman" w:hAnsi="Palatino Linotype"/>
      <w:noProof/>
      <w:snapToGrid/>
      <w:color w:val="000000"/>
      <w:sz w:val="18"/>
      <w:szCs w:val="22"/>
      <w:lang w:eastAsia="zh-CN"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4729395">
      <w:bodyDiv w:val="1"/>
      <w:marLeft w:val="0"/>
      <w:marRight w:val="0"/>
      <w:marTop w:val="0"/>
      <w:marBottom w:val="0"/>
      <w:divBdr>
        <w:top w:val="none" w:sz="0" w:space="0" w:color="auto"/>
        <w:left w:val="none" w:sz="0" w:space="0" w:color="auto"/>
        <w:bottom w:val="none" w:sz="0" w:space="0" w:color="auto"/>
        <w:right w:val="none" w:sz="0" w:space="0" w:color="auto"/>
      </w:divBdr>
    </w:div>
    <w:div w:id="1301417590">
      <w:bodyDiv w:val="1"/>
      <w:marLeft w:val="0"/>
      <w:marRight w:val="0"/>
      <w:marTop w:val="0"/>
      <w:marBottom w:val="0"/>
      <w:divBdr>
        <w:top w:val="none" w:sz="0" w:space="0" w:color="auto"/>
        <w:left w:val="none" w:sz="0" w:space="0" w:color="auto"/>
        <w:bottom w:val="none" w:sz="0" w:space="0" w:color="auto"/>
        <w:right w:val="none" w:sz="0" w:space="0" w:color="auto"/>
      </w:divBdr>
    </w:div>
    <w:div w:id="1557086345">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tiff"/><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tiff"/><Relationship Id="rId20" Type="http://schemas.openxmlformats.org/officeDocument/2006/relationships/image" Target="media/image13.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tiff"/><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tiff"/><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D:\10_Research%20items\03-PDMS%20coated%20eVMT(H2O2)\100_Manuscript\Submit%20to%20Nanomaterials\nanomaterials-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531F53-532A-44A6-9F93-08DC80093D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nanomaterials-template</Template>
  <TotalTime>170</TotalTime>
  <Pages>12</Pages>
  <Words>7994</Words>
  <Characters>45566</Characters>
  <Application>Microsoft Office Word</Application>
  <DocSecurity>0</DocSecurity>
  <Lines>379</Lines>
  <Paragraphs>106</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53454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Administrator</dc:creator>
  <cp:keywords/>
  <dc:description/>
  <cp:lastModifiedBy>Administrator</cp:lastModifiedBy>
  <cp:revision>10</cp:revision>
  <cp:lastPrinted>2021-01-10T14:35:00Z</cp:lastPrinted>
  <dcterms:created xsi:type="dcterms:W3CDTF">2021-01-11T06:09:00Z</dcterms:created>
  <dcterms:modified xsi:type="dcterms:W3CDTF">2021-01-11T14:11:00Z</dcterms:modified>
</cp:coreProperties>
</file>