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15C25" w14:textId="4B9D24F0" w:rsidR="00100E14" w:rsidRPr="00E0651C" w:rsidRDefault="00C94F33" w:rsidP="00E0651C">
      <w:pPr>
        <w:pStyle w:val="MDPI41tablecaption"/>
      </w:pPr>
      <w:bookmarkStart w:id="0" w:name="_GoBack"/>
      <w:bookmarkEnd w:id="0"/>
      <w:r w:rsidRPr="00E0651C">
        <w:rPr>
          <w:b/>
        </w:rPr>
        <w:t>Table S1.</w:t>
      </w:r>
      <w:r w:rsidR="00100E14" w:rsidRPr="00E0651C">
        <w:rPr>
          <w:b/>
        </w:rPr>
        <w:t xml:space="preserve"> </w:t>
      </w:r>
      <w:r w:rsidR="00100E14" w:rsidRPr="00E0651C">
        <w:t>Performance of post-weaning pigs fed diets containing a pharmacological dose of Zn and carbadox.</w:t>
      </w:r>
    </w:p>
    <w:tbl>
      <w:tblPr>
        <w:tblW w:w="6804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342"/>
        <w:gridCol w:w="898"/>
        <w:gridCol w:w="900"/>
        <w:gridCol w:w="900"/>
        <w:gridCol w:w="888"/>
        <w:gridCol w:w="876"/>
      </w:tblGrid>
      <w:tr w:rsidR="007543ED" w:rsidRPr="00E0651C" w14:paraId="096C09B1" w14:textId="77777777" w:rsidTr="007543ED">
        <w:trPr>
          <w:jc w:val="center"/>
        </w:trPr>
        <w:tc>
          <w:tcPr>
            <w:tcW w:w="234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788B99A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Zn</w:t>
            </w:r>
          </w:p>
        </w:tc>
        <w:tc>
          <w:tcPr>
            <w:tcW w:w="179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531B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150</w:t>
            </w:r>
          </w:p>
        </w:tc>
        <w:tc>
          <w:tcPr>
            <w:tcW w:w="178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E91EF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2500</w:t>
            </w:r>
          </w:p>
        </w:tc>
        <w:tc>
          <w:tcPr>
            <w:tcW w:w="876" w:type="dxa"/>
            <w:vMerge w:val="restar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149E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SE</w:t>
            </w:r>
            <w:r w:rsidRPr="00E0651C">
              <w:rPr>
                <w:rFonts w:ascii="Palatino Linotype" w:hAnsi="Palatino Linotype"/>
                <w:b/>
                <w:sz w:val="18"/>
                <w:szCs w:val="18"/>
                <w:vertAlign w:val="superscript"/>
              </w:rPr>
              <w:t>1</w:t>
            </w:r>
          </w:p>
        </w:tc>
      </w:tr>
      <w:tr w:rsidR="007543ED" w:rsidRPr="00E0651C" w14:paraId="2A511A03" w14:textId="77777777" w:rsidTr="007543ED">
        <w:trPr>
          <w:jc w:val="center"/>
        </w:trPr>
        <w:tc>
          <w:tcPr>
            <w:tcW w:w="23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BC93B0" w14:textId="399608B1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Carbadox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A7CE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No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1585F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Yes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8099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No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5877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Yes</w:t>
            </w:r>
          </w:p>
        </w:tc>
        <w:tc>
          <w:tcPr>
            <w:tcW w:w="87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CA48A1" w14:textId="77777777" w:rsidR="007543ED" w:rsidRPr="00E0651C" w:rsidRDefault="007543ED" w:rsidP="00E06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7543ED" w:rsidRPr="00E0651C" w14:paraId="0AF497B2" w14:textId="77777777" w:rsidTr="007543ED">
        <w:trPr>
          <w:jc w:val="center"/>
        </w:trPr>
        <w:tc>
          <w:tcPr>
            <w:tcW w:w="23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FB08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Body weight, kg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49AF6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9C0B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F6A2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8514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3EFD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7543ED" w:rsidRPr="00E0651C" w14:paraId="3B3B770F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646C4EEB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Day 0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2A1C839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5.77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F1C34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5.94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DA2C8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5.87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0EA24A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5.93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8C378A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0.82</w:t>
            </w:r>
          </w:p>
        </w:tc>
      </w:tr>
      <w:tr w:rsidR="007543ED" w:rsidRPr="00E0651C" w14:paraId="03A506FC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735350B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Day 7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E4B72C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5.76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F7E826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6.13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AEA572F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6.09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B1F6A6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6.49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F420ACB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0.83</w:t>
            </w:r>
          </w:p>
        </w:tc>
      </w:tr>
      <w:tr w:rsidR="007543ED" w:rsidRPr="00E0651C" w14:paraId="6959170C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6D09A0F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Day 14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25716FD6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7.71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BDC367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8.54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6C04AB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8.40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EFC069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9.01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5967D7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0.83</w:t>
            </w:r>
          </w:p>
        </w:tc>
      </w:tr>
      <w:tr w:rsidR="007543ED" w:rsidRPr="00E0651C" w14:paraId="69E5C9D4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19D6241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Day 21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473456EF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10.30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F7E5F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11.49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2ED84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11.11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F2C4F9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12.07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F75E3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0.83</w:t>
            </w:r>
          </w:p>
        </w:tc>
      </w:tr>
      <w:tr w:rsidR="007543ED" w:rsidRPr="00E0651C" w14:paraId="42D21A3D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2F7CBB2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Day 43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F24D20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23.19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9986D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25.24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bc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948D54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23.99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A29C2C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25.89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F23286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0.83</w:t>
            </w:r>
          </w:p>
        </w:tc>
      </w:tr>
      <w:tr w:rsidR="007543ED" w:rsidRPr="00E0651C" w14:paraId="6BF35E04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114564B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i/>
                <w:sz w:val="18"/>
                <w:szCs w:val="18"/>
              </w:rPr>
              <w:t>P-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values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2E34753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81076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35B5FB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4932E2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D5DA0E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100E14" w:rsidRPr="00E0651C" w14:paraId="3C24BAFC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726AA8F3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00E068E5" w14:textId="2604AE71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6F19AF4C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68262C50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1B7EEB68" w14:textId="7DE50440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098C87F4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4766F17E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534B446A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0.60</w:t>
            </w:r>
          </w:p>
        </w:tc>
      </w:tr>
      <w:tr w:rsidR="00100E14" w:rsidRPr="00E0651C" w14:paraId="11F2A537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6F484F43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4415C350" w14:textId="35A69122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7297C197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24B8D798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6233A6ED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0.37</w:t>
            </w:r>
          </w:p>
        </w:tc>
      </w:tr>
      <w:tr w:rsidR="00100E14" w:rsidRPr="00E0651C" w14:paraId="417081C2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42EAA27C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Time× 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3E6846CA" w14:textId="60012780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251396B1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142EC92B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61E83A5B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1.00</w:t>
            </w:r>
          </w:p>
        </w:tc>
      </w:tr>
      <w:tr w:rsidR="007543ED" w:rsidRPr="00E0651C" w14:paraId="760910B1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7B88D1C6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ADG, g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4AE4921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C54B4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8DC01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80F3CF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BA2F7C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7543ED" w:rsidRPr="00E0651C" w14:paraId="14BEC1A7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4D2505C" w14:textId="720C3863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 xml:space="preserve">Day 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0–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7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2361AF3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-1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58BA9F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>7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D42290A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49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E2D0F5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>2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B26AF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17.83</w:t>
            </w:r>
          </w:p>
        </w:tc>
      </w:tr>
      <w:tr w:rsidR="007543ED" w:rsidRPr="00E0651C" w14:paraId="1ADB8496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7517EC6C" w14:textId="20D0E121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Day 7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–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14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1D5D36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29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31B4305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34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7697A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>30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EA3E7E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377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04A93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19.48</w:t>
            </w:r>
          </w:p>
        </w:tc>
      </w:tr>
      <w:tr w:rsidR="007543ED" w:rsidRPr="00E0651C" w14:paraId="64CE8C49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727A226A" w14:textId="31BE094A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 xml:space="preserve">Day 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14–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21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28737FD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382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87BCBF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439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79DE6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387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A55190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443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AE5A6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19.69</w:t>
            </w:r>
          </w:p>
        </w:tc>
      </w:tr>
      <w:tr w:rsidR="007543ED" w:rsidRPr="00E0651C" w14:paraId="5EBB0E59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62E8C42E" w14:textId="73406F58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Day 21–43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6BAF5A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573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D6DB79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603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C1F8AA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579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66D8CF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607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3C4C4B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19.68</w:t>
            </w:r>
          </w:p>
        </w:tc>
      </w:tr>
      <w:tr w:rsidR="007543ED" w:rsidRPr="00E0651C" w14:paraId="18DFB92C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492247F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overall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432FD48D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313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FA0ECD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355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bc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A1F7D7A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336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51D817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377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FDA64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13.05</w:t>
            </w:r>
          </w:p>
        </w:tc>
      </w:tr>
      <w:tr w:rsidR="007543ED" w:rsidRPr="00E0651C" w14:paraId="7D97D9BF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9CF913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i/>
                <w:sz w:val="18"/>
                <w:szCs w:val="18"/>
              </w:rPr>
              <w:t>P-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values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B03E39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3E2F0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E81BB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47B155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0EF763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100E14" w:rsidRPr="00E0651C" w14:paraId="60CDCD99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4589818E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473BEBB1" w14:textId="4F5CBFC9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2EBA8E70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25560CA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306F090A" w14:textId="25352FAC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1390D093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45F7354E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37C4CA47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0.96</w:t>
            </w:r>
          </w:p>
        </w:tc>
      </w:tr>
      <w:tr w:rsidR="00100E14" w:rsidRPr="00E0651C" w14:paraId="3A533102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359E5585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1643990C" w14:textId="3CE684E3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6E8BA004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248BF6CA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ZnO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28876DCA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0.08</w:t>
            </w:r>
          </w:p>
        </w:tc>
      </w:tr>
      <w:tr w:rsidR="00100E14" w:rsidRPr="00E0651C" w14:paraId="00890B2B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7D86BE26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3539AC05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0.54</w:t>
            </w:r>
          </w:p>
        </w:tc>
      </w:tr>
      <w:tr w:rsidR="00100E14" w:rsidRPr="00E0651C" w14:paraId="5D8216FE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247E31D0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1849AD17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1.00</w:t>
            </w:r>
          </w:p>
        </w:tc>
      </w:tr>
      <w:tr w:rsidR="007543ED" w:rsidRPr="00E0651C" w14:paraId="440F75A1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62B9095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ADFI, g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FA848E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01171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1B9D7F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C75E27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17C993D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7543ED" w:rsidRPr="00E0651C" w14:paraId="2FEAA6E1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20206B5F" w14:textId="05EEBF75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 xml:space="preserve">Day 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0–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7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6C3D2BD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784B1D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2498C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91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005069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D9DC7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18.88</w:t>
            </w:r>
          </w:p>
        </w:tc>
      </w:tr>
      <w:tr w:rsidR="007543ED" w:rsidRPr="00E0651C" w14:paraId="0B20080F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810D8AF" w14:textId="6190C9C4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Day 7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–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14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9558E5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280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424E2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293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AC1FC96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308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F03ACA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338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0287C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20.21</w:t>
            </w:r>
          </w:p>
        </w:tc>
      </w:tr>
      <w:tr w:rsidR="007543ED" w:rsidRPr="00E0651C" w14:paraId="38DEC53A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66E1D959" w14:textId="36B11DDB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Day 14–21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15C2A7D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489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D6BA4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543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bc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BBC5E6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495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4A3FD9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564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447F9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20.20</w:t>
            </w:r>
          </w:p>
        </w:tc>
      </w:tr>
      <w:tr w:rsidR="007543ED" w:rsidRPr="00E0651C" w14:paraId="3E863D55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5411CF5" w14:textId="733677FA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 xml:space="preserve">Day 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21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–43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E00C98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825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3F464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866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229E1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831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217907A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833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D0E740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22.21</w:t>
            </w:r>
          </w:p>
        </w:tc>
      </w:tr>
      <w:tr w:rsidR="007543ED" w:rsidRPr="00E0651C" w14:paraId="09F14274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3EEBCB55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overall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76E4537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416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630966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446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bc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F51421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431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B6214D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460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CC6993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15.82</w:t>
            </w:r>
          </w:p>
        </w:tc>
      </w:tr>
      <w:tr w:rsidR="007543ED" w:rsidRPr="00E0651C" w14:paraId="3E2DA8CD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078F23B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i/>
                <w:sz w:val="18"/>
                <w:szCs w:val="18"/>
              </w:rPr>
              <w:t>P-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values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9594F6A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4850A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8A179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2B77D4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44DF7F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100E14" w:rsidRPr="00E0651C" w14:paraId="52B3BDAC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78B1888D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4DD07F62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0.06</w:t>
            </w:r>
          </w:p>
        </w:tc>
      </w:tr>
      <w:tr w:rsidR="00100E14" w:rsidRPr="00E0651C" w14:paraId="361AF072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4805EFA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5BC88173" w14:textId="6E3C9838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72D452CE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42870CD2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5203B219" w14:textId="195C6093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0.91</w:t>
            </w:r>
            <w:r w:rsidR="00E0651C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100E14" w:rsidRPr="00E0651C" w14:paraId="5C5714F0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6798DFD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10490525" w14:textId="4DFB1618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27FA20C7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13CB1362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70B3420F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0.18</w:t>
            </w:r>
          </w:p>
        </w:tc>
      </w:tr>
      <w:tr w:rsidR="00100E14" w:rsidRPr="00E0651C" w14:paraId="1B0E3A70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41C8385A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3926A82B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0.06</w:t>
            </w:r>
          </w:p>
        </w:tc>
      </w:tr>
      <w:tr w:rsidR="00100E14" w:rsidRPr="00E0651C" w14:paraId="135A692F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0BE492BD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5ADE0B0A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0.60</w:t>
            </w:r>
          </w:p>
        </w:tc>
      </w:tr>
      <w:tr w:rsidR="007543ED" w:rsidRPr="00E0651C" w14:paraId="767FAD6F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0E81EECB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sz w:val="18"/>
                <w:szCs w:val="18"/>
              </w:rPr>
              <w:t>G:F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29B2967F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445B2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4B012A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785E8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1CE682F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7543ED" w:rsidRPr="00E0651C" w14:paraId="4A814C88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1B2D7DC7" w14:textId="10FC1CDB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 xml:space="preserve">Day 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–7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B3EF7E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0.07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B97D75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0.33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3AF064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0.55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bc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C90036B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0.70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BDFF9DD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0.06</w:t>
            </w:r>
          </w:p>
        </w:tc>
      </w:tr>
      <w:tr w:rsidR="007543ED" w:rsidRPr="00E0651C" w14:paraId="560F5562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D61CE8D" w14:textId="19D1ECB0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 xml:space="preserve">Day 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7–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14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C3DEC90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1.07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EA91506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1.17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94DCB5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1.06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87E2D4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1.08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9B0B5B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0.06</w:t>
            </w:r>
          </w:p>
        </w:tc>
      </w:tr>
      <w:tr w:rsidR="007543ED" w:rsidRPr="00E0651C" w14:paraId="20C25BFE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254B7AB4" w14:textId="48146675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 xml:space="preserve">Day 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14–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21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BAF06A8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9F4ED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B03B0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0.79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ED53251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3F81ECC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0.06</w:t>
            </w:r>
          </w:p>
        </w:tc>
      </w:tr>
      <w:tr w:rsidR="007543ED" w:rsidRPr="00E0651C" w14:paraId="2BCCEF5D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B4FD79E" w14:textId="380B741A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 xml:space="preserve">Day </w:t>
            </w:r>
            <w:r w:rsidR="006D75B9" w:rsidRPr="00E0651C">
              <w:rPr>
                <w:rFonts w:ascii="Palatino Linotype" w:hAnsi="Palatino Linotype"/>
                <w:sz w:val="18"/>
                <w:szCs w:val="18"/>
              </w:rPr>
              <w:t>21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–43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210FB905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0.66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339A88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0.64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1214C8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0.67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580ED8B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0.64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25D0EE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0.06</w:t>
            </w:r>
          </w:p>
        </w:tc>
      </w:tr>
      <w:tr w:rsidR="007543ED" w:rsidRPr="00E0651C" w14:paraId="7A03F698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70077F66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overall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AAF6A3B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0.65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68B552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0.74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877369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0.77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463879D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0.81</w:t>
            </w:r>
            <w:r w:rsidRPr="00E0651C">
              <w:rPr>
                <w:rFonts w:ascii="Palatino Linotype" w:hAnsi="Palatino Linotype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95697A2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0.03</w:t>
            </w:r>
          </w:p>
        </w:tc>
      </w:tr>
      <w:tr w:rsidR="007543ED" w:rsidRPr="00E0651C" w14:paraId="73EEDCF2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05180FC5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i/>
                <w:sz w:val="18"/>
                <w:szCs w:val="18"/>
              </w:rPr>
              <w:t>P-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values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721B76F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i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86E00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9ECEA4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D6A10C3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91208F7" w14:textId="77777777" w:rsidR="007543ED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100E14" w:rsidRPr="00E0651C" w14:paraId="588EA674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2D9F1B5D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4BE9848B" w14:textId="6278A5FE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0A10D270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7394A7CC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28F64063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0.02</w:t>
            </w:r>
          </w:p>
        </w:tc>
      </w:tr>
      <w:tr w:rsidR="00100E14" w:rsidRPr="00E0651C" w14:paraId="05CA0B25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4265B634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530BC67A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0.44</w:t>
            </w:r>
          </w:p>
        </w:tc>
      </w:tr>
      <w:tr w:rsidR="00100E14" w:rsidRPr="00E0651C" w14:paraId="309196D1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331A2F3B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0E92CB65" w14:textId="0C20F351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448EA1E7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5C53A172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lastRenderedPageBreak/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0F65843C" w14:textId="4C32F694" w:rsidR="00100E14" w:rsidRPr="00E0651C" w:rsidRDefault="007543ED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00E14" w:rsidRPr="00E0651C">
              <w:rPr>
                <w:rFonts w:ascii="Palatino Linotype" w:hAnsi="Palatino Linotype"/>
                <w:sz w:val="18"/>
                <w:szCs w:val="18"/>
              </w:rPr>
              <w:t>0.01</w:t>
            </w:r>
          </w:p>
        </w:tc>
      </w:tr>
      <w:tr w:rsidR="00100E14" w:rsidRPr="00E0651C" w14:paraId="0A5D0CD9" w14:textId="77777777" w:rsidTr="007543ED">
        <w:trPr>
          <w:jc w:val="center"/>
        </w:trPr>
        <w:tc>
          <w:tcPr>
            <w:tcW w:w="2342" w:type="dxa"/>
            <w:shd w:val="clear" w:color="auto" w:fill="auto"/>
            <w:vAlign w:val="center"/>
          </w:tcPr>
          <w:p w14:paraId="2EE5E5EC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 × Carbadox</w:t>
            </w:r>
          </w:p>
        </w:tc>
        <w:tc>
          <w:tcPr>
            <w:tcW w:w="4462" w:type="dxa"/>
            <w:gridSpan w:val="5"/>
            <w:shd w:val="clear" w:color="auto" w:fill="auto"/>
            <w:vAlign w:val="center"/>
          </w:tcPr>
          <w:p w14:paraId="44B261C1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0.05</w:t>
            </w:r>
          </w:p>
        </w:tc>
      </w:tr>
      <w:tr w:rsidR="00100E14" w:rsidRPr="00E0651C" w14:paraId="46C24521" w14:textId="77777777" w:rsidTr="007543ED">
        <w:trPr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C28B3E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Time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Zn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×</w:t>
            </w:r>
            <w:r w:rsidRPr="00E0651C">
              <w:rPr>
                <w:rFonts w:ascii="Palatino Linotype" w:eastAsia="PMingLiU" w:hAnsi="Palatino Linotype"/>
                <w:sz w:val="18"/>
                <w:szCs w:val="18"/>
              </w:rPr>
              <w:t xml:space="preserve"> </w:t>
            </w:r>
            <w:r w:rsidRPr="00E0651C">
              <w:rPr>
                <w:rFonts w:ascii="Palatino Linotype" w:hAnsi="Palatino Linotype"/>
                <w:sz w:val="18"/>
                <w:szCs w:val="18"/>
              </w:rPr>
              <w:t>Carbadox</w:t>
            </w:r>
          </w:p>
        </w:tc>
        <w:tc>
          <w:tcPr>
            <w:tcW w:w="44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49C04" w14:textId="77777777" w:rsidR="00100E14" w:rsidRPr="00E0651C" w:rsidRDefault="00100E14" w:rsidP="00E0651C">
            <w:pPr>
              <w:adjustRightInd w:val="0"/>
              <w:snapToGrid w:val="0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0.88</w:t>
            </w:r>
          </w:p>
        </w:tc>
      </w:tr>
    </w:tbl>
    <w:p w14:paraId="0E35608C" w14:textId="0D5F071E" w:rsidR="00100E14" w:rsidRPr="00E0651C" w:rsidRDefault="00100E14" w:rsidP="00E0651C">
      <w:pPr>
        <w:pStyle w:val="MDPI43tablefooter"/>
        <w:ind w:left="425" w:right="425"/>
      </w:pPr>
      <w:r w:rsidRPr="00E0651C">
        <w:rPr>
          <w:vertAlign w:val="superscript"/>
        </w:rPr>
        <w:t>a,b,c</w:t>
      </w:r>
      <w:r w:rsidR="007543ED" w:rsidRPr="00E0651C">
        <w:rPr>
          <w:vertAlign w:val="superscript"/>
        </w:rPr>
        <w:t xml:space="preserve"> </w:t>
      </w:r>
      <w:r w:rsidRPr="00E0651C">
        <w:t>Values in the same row with different superscript differ (</w:t>
      </w:r>
      <w:r w:rsidRPr="00E0651C">
        <w:rPr>
          <w:i/>
        </w:rPr>
        <w:t>P &lt;</w:t>
      </w:r>
      <w:r w:rsidRPr="00E0651C">
        <w:t xml:space="preserve"> 0.05).</w:t>
      </w:r>
      <w:r w:rsidR="004716C6" w:rsidRPr="00E0651C">
        <w:t xml:space="preserve"> </w:t>
      </w:r>
      <w:r w:rsidRPr="00E0651C">
        <w:rPr>
          <w:vertAlign w:val="superscript"/>
        </w:rPr>
        <w:t>1</w:t>
      </w:r>
      <w:r w:rsidRPr="00E0651C">
        <w:t xml:space="preserve">SE = pooled standard error of means, </w:t>
      </w:r>
      <w:r w:rsidRPr="00E0651C">
        <w:rPr>
          <w:i/>
        </w:rPr>
        <w:t>n</w:t>
      </w:r>
      <w:r w:rsidRPr="00E0651C">
        <w:t xml:space="preserve"> = 48 pigs/treatment until day 7 and </w:t>
      </w:r>
      <w:r w:rsidRPr="00E0651C">
        <w:rPr>
          <w:i/>
        </w:rPr>
        <w:t>n</w:t>
      </w:r>
      <w:r w:rsidRPr="00E0651C">
        <w:t xml:space="preserve"> = 38 pigs/treatment after day 7.</w:t>
      </w:r>
    </w:p>
    <w:p w14:paraId="298FE146" w14:textId="5A372243" w:rsidR="004B4AAE" w:rsidRPr="00E0651C" w:rsidRDefault="004716C6" w:rsidP="00E0651C">
      <w:pPr>
        <w:pStyle w:val="MDPI41tablecaption"/>
        <w:jc w:val="center"/>
      </w:pPr>
      <w:r w:rsidRPr="00E0651C">
        <w:rPr>
          <w:b/>
        </w:rPr>
        <w:t>Table S2.</w:t>
      </w:r>
      <w:r w:rsidR="004B4AAE" w:rsidRPr="00E0651C">
        <w:rPr>
          <w:b/>
        </w:rPr>
        <w:t xml:space="preserve"> </w:t>
      </w:r>
      <w:r w:rsidR="004B4AAE" w:rsidRPr="00E0651C">
        <w:t>Ingredient and nutrient composition of experimental diets (as-fed basis)</w:t>
      </w:r>
    </w:p>
    <w:tbl>
      <w:tblPr>
        <w:tblW w:w="10246" w:type="dxa"/>
        <w:jc w:val="center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11"/>
        <w:gridCol w:w="778"/>
        <w:gridCol w:w="778"/>
        <w:gridCol w:w="779"/>
        <w:gridCol w:w="780"/>
        <w:gridCol w:w="778"/>
        <w:gridCol w:w="778"/>
        <w:gridCol w:w="779"/>
        <w:gridCol w:w="780"/>
        <w:gridCol w:w="853"/>
        <w:gridCol w:w="852"/>
      </w:tblGrid>
      <w:tr w:rsidR="004B4AAE" w:rsidRPr="00E0651C" w14:paraId="2BC8E5B4" w14:textId="77777777" w:rsidTr="004716C6">
        <w:trPr>
          <w:jc w:val="center"/>
        </w:trPr>
        <w:tc>
          <w:tcPr>
            <w:tcW w:w="231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FC1FD3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Phase</w:t>
            </w:r>
          </w:p>
        </w:tc>
        <w:tc>
          <w:tcPr>
            <w:tcW w:w="3115" w:type="dxa"/>
            <w:gridSpan w:val="4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01B149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Phase 1 (Weaning – d7)</w:t>
            </w:r>
          </w:p>
        </w:tc>
        <w:tc>
          <w:tcPr>
            <w:tcW w:w="3115" w:type="dxa"/>
            <w:gridSpan w:val="4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9F101B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Phase 2 (d7 - d21)</w:t>
            </w:r>
          </w:p>
        </w:tc>
        <w:tc>
          <w:tcPr>
            <w:tcW w:w="1705" w:type="dxa"/>
            <w:gridSpan w:val="2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DDC0A7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Phase 3</w:t>
            </w:r>
          </w:p>
          <w:p w14:paraId="3D8B806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(d21 – d42)</w:t>
            </w:r>
          </w:p>
        </w:tc>
      </w:tr>
      <w:tr w:rsidR="004B4AAE" w:rsidRPr="00E0651C" w14:paraId="70A29E5A" w14:textId="77777777" w:rsidTr="004716C6">
        <w:trPr>
          <w:jc w:val="center"/>
        </w:trPr>
        <w:tc>
          <w:tcPr>
            <w:tcW w:w="23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0E36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Zn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115B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C421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02FF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C043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BBA9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150</w:t>
            </w:r>
          </w:p>
        </w:tc>
      </w:tr>
      <w:tr w:rsidR="004B4AAE" w:rsidRPr="00E0651C" w14:paraId="2940422E" w14:textId="77777777" w:rsidTr="004716C6">
        <w:trPr>
          <w:jc w:val="center"/>
        </w:trPr>
        <w:tc>
          <w:tcPr>
            <w:tcW w:w="2311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29A1DEE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Carbadox</w:t>
            </w:r>
          </w:p>
        </w:tc>
        <w:tc>
          <w:tcPr>
            <w:tcW w:w="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F20A3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No</w:t>
            </w:r>
          </w:p>
        </w:tc>
        <w:tc>
          <w:tcPr>
            <w:tcW w:w="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7F54F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79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18EC932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No</w:t>
            </w:r>
          </w:p>
        </w:tc>
        <w:tc>
          <w:tcPr>
            <w:tcW w:w="780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46D5206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78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7948A08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No</w:t>
            </w:r>
          </w:p>
        </w:tc>
        <w:tc>
          <w:tcPr>
            <w:tcW w:w="778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7242383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79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7173C7E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No</w:t>
            </w:r>
          </w:p>
        </w:tc>
        <w:tc>
          <w:tcPr>
            <w:tcW w:w="780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01CA04F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53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3E2CB21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No</w:t>
            </w:r>
          </w:p>
        </w:tc>
        <w:tc>
          <w:tcPr>
            <w:tcW w:w="852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53BA32E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Yes</w:t>
            </w:r>
          </w:p>
        </w:tc>
      </w:tr>
      <w:tr w:rsidR="004B4AAE" w:rsidRPr="00E0651C" w14:paraId="6FD8601A" w14:textId="77777777" w:rsidTr="004716C6">
        <w:trPr>
          <w:jc w:val="center"/>
        </w:trPr>
        <w:tc>
          <w:tcPr>
            <w:tcW w:w="10246" w:type="dxa"/>
            <w:gridSpan w:val="11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137AC44" w14:textId="77777777" w:rsidR="004B4AAE" w:rsidRPr="00E0651C" w:rsidRDefault="004B4AAE" w:rsidP="003A1074">
            <w:pPr>
              <w:adjustRightInd w:val="0"/>
              <w:snapToGrid w:val="0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color w:val="000000"/>
                <w:sz w:val="18"/>
                <w:szCs w:val="18"/>
              </w:rPr>
              <w:t>Ingredient composition, g/kg</w:t>
            </w:r>
          </w:p>
        </w:tc>
      </w:tr>
      <w:tr w:rsidR="004B4AAE" w:rsidRPr="00E0651C" w14:paraId="23BF71ED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5AEBB68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Corn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FC59D2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318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B2B9C2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298.4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5312E8C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311.5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778D4F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292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18EC3D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386.7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CFB430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367.1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E483BE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380.3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42F52F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360.7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68E376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426.8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8F03F7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411.5</w:t>
            </w:r>
          </w:p>
        </w:tc>
      </w:tr>
      <w:tr w:rsidR="004B4AAE" w:rsidRPr="00E0651C" w14:paraId="34933FF7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028265B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Wheat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F8413E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8FCBEF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4336FB1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F4BC11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83BE62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CFA1D1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223C00C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2F5EBD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F6671D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82B6A2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</w:tr>
      <w:tr w:rsidR="004B4AAE" w:rsidRPr="00E0651C" w14:paraId="6CA52C32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1009C7C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Wheat middlings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241664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1FE3F0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1C421E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C56075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B63A23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851FDA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C7BDC6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6C46B1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684CFFE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D0179A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75</w:t>
            </w:r>
          </w:p>
        </w:tc>
      </w:tr>
      <w:tr w:rsidR="004B4AAE" w:rsidRPr="00E0651C" w14:paraId="4A00110F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179D784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Soybean meal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F1BBD8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150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642519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150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2941B3A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150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895C94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150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558CC0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200.0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A979A0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4FC0F6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4E8942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9876D0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250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B6FC5B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250</w:t>
            </w:r>
          </w:p>
        </w:tc>
      </w:tr>
      <w:tr w:rsidR="004B4AAE" w:rsidRPr="00E0651C" w14:paraId="05E65062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7F9B4CA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Calcium carbonate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3D8AB9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7.4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A3A87C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7.4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2276EC2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7.4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74E635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7.4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546E6C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C0FA9F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7.6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FF874D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7.6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9A775E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7.6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864283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9.2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567B06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9.2</w:t>
            </w:r>
          </w:p>
        </w:tc>
      </w:tr>
      <w:tr w:rsidR="004B4AAE" w:rsidRPr="00E0651C" w14:paraId="42A6552A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6FA67C9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222222"/>
                <w:sz w:val="18"/>
                <w:szCs w:val="18"/>
                <w:highlight w:val="white"/>
              </w:rPr>
              <w:t>Monocalcium phosphate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106A78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11.5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75533C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11.5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7AAFC49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11.5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4168FC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11.5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096AFE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12.9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FE7900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12.9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18E401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12.9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93D14B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13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74F5A1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12.3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A40CA8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12.3</w:t>
            </w:r>
          </w:p>
        </w:tc>
      </w:tr>
      <w:tr w:rsidR="004B4AAE" w:rsidRPr="00E0651C" w14:paraId="24568493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021E07F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Soybean protein concentrate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5249B8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73.3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86F22C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74.7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5A95CE2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73.7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012D8A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75.1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E0D7B3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54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63DE2C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55.4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F328DD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54.5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1775F5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55.8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0B928E3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06596C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</w:tr>
      <w:tr w:rsidR="004B4AAE" w:rsidRPr="00E0651C" w14:paraId="53C50EB4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2628AFE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Poultry fat blend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1F1FD9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24.8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B9AC30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32.9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B37D0D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27.4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753798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35.6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86B384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19.2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45B6AD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27.4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21D980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21.9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45E6F6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05E3BB7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14.3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C9BE5A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19.4</w:t>
            </w:r>
          </w:p>
        </w:tc>
      </w:tr>
      <w:tr w:rsidR="004B4AAE" w:rsidRPr="00E0651C" w14:paraId="7366DAD2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49D1F89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Tryptophan 100%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73A939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D3D06C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0.1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93A1B5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0.1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536EB8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6F5C87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E179EB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0.2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5B31DD5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0.2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305A8F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0.2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2B304C2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6E612A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</w:tr>
      <w:tr w:rsidR="004B4AAE" w:rsidRPr="00E0651C" w14:paraId="1EA3BA24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4BE5AD3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DL-Methionine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531F0D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7F233B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2.6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1B7B14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2.6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F17CB0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ED593A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2.7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28E570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2.8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9AD1D2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1434B5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2.8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DAD0B1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290233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1.2</w:t>
            </w:r>
          </w:p>
        </w:tc>
      </w:tr>
      <w:tr w:rsidR="004B4AAE" w:rsidRPr="00E0651C" w14:paraId="7EE5DE79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0A28C3B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L-Lysine HCl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8E9AFC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80A47A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5D6AC48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5.1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4015A9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2FDF30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5.8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361440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5.8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457AF33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5.8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8D173C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5.8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6544BC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3.2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AEADB2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3.2</w:t>
            </w:r>
          </w:p>
        </w:tc>
      </w:tr>
      <w:tr w:rsidR="004B4AAE" w:rsidRPr="00E0651C" w14:paraId="37F0D2C9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5394C57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Threonine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D68234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F1EF5D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2.3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1CB4EF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FA23E2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E37AD9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2.7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90A8B7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2.7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495FEE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96071C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2.7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03F9D04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1B8571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1.3</w:t>
            </w:r>
          </w:p>
        </w:tc>
      </w:tr>
      <w:tr w:rsidR="004B4AAE" w:rsidRPr="00E0651C" w14:paraId="226730D4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2CD337E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L-Valine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E15167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0.7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A0C139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0.7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4C57AC4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A79946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0.7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540425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D3DB92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1.2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3F5EEA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1.2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CD2624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1.2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0E11FCB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317C82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</w:tr>
      <w:tr w:rsidR="004B4AAE" w:rsidRPr="00E0651C" w14:paraId="1C8CD267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6BC8FD9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Plasma - Dried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8B696F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FCAC2F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30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0A68F3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0D20D9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5616D4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5A9C81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4D6E9E2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7B54E8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192522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5669C7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</w:tr>
      <w:tr w:rsidR="004B4AAE" w:rsidRPr="00E0651C" w14:paraId="04D87FC0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61707F1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Salt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3C8DF7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C30A11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2.2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0A1655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AB9C75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420734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BF3202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5.6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924EB8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5.6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86B996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5.6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62E86FE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4.6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193A2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4.5</w:t>
            </w:r>
          </w:p>
        </w:tc>
      </w:tr>
      <w:tr w:rsidR="004B4AAE" w:rsidRPr="00E0651C" w14:paraId="34E0128B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00A9A83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Whey permeate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7A71A0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169.6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09F36E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169.6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70AC4A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169.6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328073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169.6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1AA7DF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98.9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4B009B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98.9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40704FF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98.9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FB7DAC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98.9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B517C7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205EC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</w:tr>
      <w:tr w:rsidR="004B4AAE" w:rsidRPr="00E0651C" w14:paraId="427BD75A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13341EB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Vitamin/Mineral</w:t>
            </w:r>
            <w:r w:rsidRPr="00E0651C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</w:rPr>
              <w:t>1</w:t>
            </w: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Premix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18AF92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B84CFC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2.6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1245FF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2.6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B812EB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5E9E29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2.4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8A7B3D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2.4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4AA52C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535C3A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2.4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A9FBC1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CFF200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2.4</w:t>
            </w:r>
          </w:p>
        </w:tc>
      </w:tr>
      <w:tr w:rsidR="004B4AAE" w:rsidRPr="00E0651C" w14:paraId="72DB67C9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24015D6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ZnO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368293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E0291D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3A234B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3.3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0CDD04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3.3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2BC5F0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F95852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621F03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3.3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F08B5D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3.3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C3590E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E0437B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.</w:t>
            </w:r>
          </w:p>
        </w:tc>
      </w:tr>
      <w:tr w:rsidR="004B4AAE" w:rsidRPr="00E0651C" w14:paraId="25B1D4C8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66297C3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Mecadox</w:t>
            </w:r>
            <w:r w:rsidRPr="00E0651C">
              <w:rPr>
                <w:rFonts w:ascii="Palatino Linotype" w:hAnsi="Palatino Linotype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08EF69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795CF1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7935E0C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2FDC43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C5DE84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9A47AE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760CCA9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3C5ADD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1AA218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6D5733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</w:t>
            </w:r>
          </w:p>
        </w:tc>
      </w:tr>
      <w:tr w:rsidR="004B4AAE" w:rsidRPr="00E0651C" w14:paraId="5FD01C68" w14:textId="77777777" w:rsidTr="004716C6">
        <w:trPr>
          <w:jc w:val="center"/>
        </w:trPr>
        <w:tc>
          <w:tcPr>
            <w:tcW w:w="10246" w:type="dxa"/>
            <w:gridSpan w:val="11"/>
            <w:shd w:val="clear" w:color="auto" w:fill="auto"/>
            <w:vAlign w:val="center"/>
          </w:tcPr>
          <w:p w14:paraId="323CC14B" w14:textId="77777777" w:rsidR="004B4AAE" w:rsidRPr="00E0651C" w:rsidRDefault="004B4AAE" w:rsidP="003A1074">
            <w:pPr>
              <w:adjustRightInd w:val="0"/>
              <w:snapToGrid w:val="0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color w:val="000000"/>
                <w:sz w:val="18"/>
                <w:szCs w:val="18"/>
              </w:rPr>
              <w:t>Calculated composition, g/kg</w:t>
            </w:r>
          </w:p>
        </w:tc>
      </w:tr>
      <w:tr w:rsidR="004B4AAE" w:rsidRPr="00E0651C" w14:paraId="1B442478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4DDEAA8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CP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240FAB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202.6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1DE6FF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202.2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0D79D60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202.5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615BEF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B4ACD9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194.1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FBDC98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193.7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0EE86E2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5D66D3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193.6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0E27ABE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189.4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2FB3C4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188.4</w:t>
            </w:r>
          </w:p>
        </w:tc>
      </w:tr>
      <w:tr w:rsidR="004B4AAE" w:rsidRPr="00E0651C" w14:paraId="67E40EDC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2037DDA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Fat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A3FCD4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40.6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CB3D73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48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A5352E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9A1766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50.4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2478C7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37.3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DE42BD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44.7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572879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39.7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5C84D0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47.1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040B11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35.4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CD73A4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40</w:t>
            </w:r>
          </w:p>
        </w:tc>
      </w:tr>
      <w:tr w:rsidR="004B4AAE" w:rsidRPr="00E0651C" w14:paraId="0317064F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331AF00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Ash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B76274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61.5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ECDFBF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61.4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F4790B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64.7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78784A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64.6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4F8380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59.6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18B5EE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59.5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2AC5B53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62.9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DC6CAC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62.7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E5D805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54.1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41274C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53.9</w:t>
            </w:r>
          </w:p>
        </w:tc>
      </w:tr>
      <w:tr w:rsidR="004B4AAE" w:rsidRPr="00E0651C" w14:paraId="34693DD8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2559BCA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NDF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EA7E04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62.4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95349A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61.1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5B3D40F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62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7F13D0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60.7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CBE5F4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68.3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E5AE43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67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4FF0EFC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67.8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92ADC0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66.6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2C47469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89.3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56AFC9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88.2</w:t>
            </w:r>
          </w:p>
        </w:tc>
      </w:tr>
      <w:tr w:rsidR="004B4AAE" w:rsidRPr="00E0651C" w14:paraId="3263F25B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44764D2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Moisture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97AA82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93.3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192025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90.8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96F939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92.5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87E3AE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90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DA7C14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103.3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7AFCF6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100.8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EB4D59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102.5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A72277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861E48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118.5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E886A5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116.5</w:t>
            </w:r>
          </w:p>
        </w:tc>
      </w:tr>
      <w:tr w:rsidR="004B4AAE" w:rsidRPr="00E0651C" w14:paraId="7FF766DB" w14:textId="77777777" w:rsidTr="004716C6">
        <w:trPr>
          <w:jc w:val="center"/>
        </w:trPr>
        <w:tc>
          <w:tcPr>
            <w:tcW w:w="30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55EB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b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b/>
                <w:color w:val="000000"/>
                <w:sz w:val="18"/>
                <w:szCs w:val="18"/>
              </w:rPr>
              <w:t>Analyzed composition, g/kg</w:t>
            </w: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0055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90F6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FC7F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8275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9831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66DA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8B1C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7DAB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BD447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</w:p>
        </w:tc>
      </w:tr>
      <w:tr w:rsidR="004B4AAE" w:rsidRPr="00E0651C" w14:paraId="1FF445FB" w14:textId="77777777" w:rsidTr="004716C6">
        <w:trPr>
          <w:jc w:val="center"/>
        </w:trPr>
        <w:tc>
          <w:tcPr>
            <w:tcW w:w="23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1EE8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CP</w:t>
            </w: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8540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189.3</w:t>
            </w: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DCB07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207.2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9AA5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199.1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92D9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208.9</w:t>
            </w: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16CD1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177.9</w:t>
            </w: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730B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190.1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4C767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187.7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29C0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197.2</w:t>
            </w:r>
          </w:p>
        </w:tc>
        <w:tc>
          <w:tcPr>
            <w:tcW w:w="8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96C3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179.2</w:t>
            </w: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8B35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178.5</w:t>
            </w:r>
          </w:p>
        </w:tc>
      </w:tr>
      <w:tr w:rsidR="004B4AAE" w:rsidRPr="00E0651C" w14:paraId="0D1BDED6" w14:textId="77777777" w:rsidTr="004716C6">
        <w:trPr>
          <w:jc w:val="center"/>
        </w:trPr>
        <w:tc>
          <w:tcPr>
            <w:tcW w:w="2311" w:type="dxa"/>
            <w:tcBorders>
              <w:top w:val="nil"/>
            </w:tcBorders>
            <w:shd w:val="clear" w:color="auto" w:fill="auto"/>
            <w:vAlign w:val="center"/>
          </w:tcPr>
          <w:p w14:paraId="792D64F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Ether extract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vAlign w:val="center"/>
          </w:tcPr>
          <w:p w14:paraId="5D86DC6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41.8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vAlign w:val="center"/>
          </w:tcPr>
          <w:p w14:paraId="19C132E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44</w:t>
            </w:r>
          </w:p>
        </w:tc>
        <w:tc>
          <w:tcPr>
            <w:tcW w:w="779" w:type="dxa"/>
            <w:tcBorders>
              <w:top w:val="nil"/>
            </w:tcBorders>
            <w:shd w:val="clear" w:color="auto" w:fill="auto"/>
            <w:vAlign w:val="center"/>
          </w:tcPr>
          <w:p w14:paraId="23CAB49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48.4</w:t>
            </w:r>
          </w:p>
        </w:tc>
        <w:tc>
          <w:tcPr>
            <w:tcW w:w="780" w:type="dxa"/>
            <w:tcBorders>
              <w:top w:val="nil"/>
            </w:tcBorders>
            <w:shd w:val="clear" w:color="auto" w:fill="auto"/>
            <w:vAlign w:val="center"/>
          </w:tcPr>
          <w:p w14:paraId="327DE0B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49.4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vAlign w:val="center"/>
          </w:tcPr>
          <w:p w14:paraId="22219AC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35.7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vAlign w:val="center"/>
          </w:tcPr>
          <w:p w14:paraId="7E3A974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39.2</w:t>
            </w:r>
          </w:p>
        </w:tc>
        <w:tc>
          <w:tcPr>
            <w:tcW w:w="779" w:type="dxa"/>
            <w:tcBorders>
              <w:top w:val="nil"/>
            </w:tcBorders>
            <w:shd w:val="clear" w:color="auto" w:fill="auto"/>
            <w:vAlign w:val="center"/>
          </w:tcPr>
          <w:p w14:paraId="28CA95B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46.5</w:t>
            </w:r>
          </w:p>
        </w:tc>
        <w:tc>
          <w:tcPr>
            <w:tcW w:w="780" w:type="dxa"/>
            <w:tcBorders>
              <w:top w:val="nil"/>
            </w:tcBorders>
            <w:shd w:val="clear" w:color="auto" w:fill="auto"/>
            <w:vAlign w:val="center"/>
          </w:tcPr>
          <w:p w14:paraId="7EDDC74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46.4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  <w:vAlign w:val="center"/>
          </w:tcPr>
          <w:p w14:paraId="1D329AB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35.8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center"/>
          </w:tcPr>
          <w:p w14:paraId="3965AFF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38.6</w:t>
            </w:r>
          </w:p>
        </w:tc>
      </w:tr>
      <w:tr w:rsidR="004B4AAE" w:rsidRPr="00E0651C" w14:paraId="25FE1C8A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01407E4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Ash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238342B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50.2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136241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53.5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7512B2B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50.4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95E4B4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52.2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179C85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8088A2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44.1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1AA7CE8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45.8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2AA25BF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44.1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4476E60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44.4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0638BFD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43.2</w:t>
            </w:r>
          </w:p>
        </w:tc>
      </w:tr>
      <w:tr w:rsidR="004B4AAE" w:rsidRPr="00E0651C" w14:paraId="1CB66303" w14:textId="77777777" w:rsidTr="004716C6">
        <w:trPr>
          <w:jc w:val="center"/>
        </w:trPr>
        <w:tc>
          <w:tcPr>
            <w:tcW w:w="2311" w:type="dxa"/>
            <w:shd w:val="clear" w:color="auto" w:fill="auto"/>
            <w:vAlign w:val="center"/>
          </w:tcPr>
          <w:p w14:paraId="2099936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NDF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EB7C163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78.7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A82C1F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83.6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7556FF42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58B767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85.6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24CBE38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87.9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52A686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89.9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46F2F26E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90.8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14B51B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91.5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18A6E3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104.2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6B3D9C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105.3</w:t>
            </w:r>
          </w:p>
        </w:tc>
      </w:tr>
      <w:tr w:rsidR="004B4AAE" w:rsidRPr="00E0651C" w14:paraId="1AD62DE7" w14:textId="77777777" w:rsidTr="004716C6">
        <w:trPr>
          <w:jc w:val="center"/>
        </w:trPr>
        <w:tc>
          <w:tcPr>
            <w:tcW w:w="23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013B0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Moisture</w:t>
            </w:r>
          </w:p>
        </w:tc>
        <w:tc>
          <w:tcPr>
            <w:tcW w:w="7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1C285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105.5</w:t>
            </w:r>
          </w:p>
        </w:tc>
        <w:tc>
          <w:tcPr>
            <w:tcW w:w="7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05FC0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102</w:t>
            </w: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63744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103.1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328D6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101.8</w:t>
            </w:r>
          </w:p>
        </w:tc>
        <w:tc>
          <w:tcPr>
            <w:tcW w:w="7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25A69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113.9</w:t>
            </w:r>
          </w:p>
        </w:tc>
        <w:tc>
          <w:tcPr>
            <w:tcW w:w="7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3184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113.5</w:t>
            </w: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86529A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108.9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1BA16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108.3</w:t>
            </w:r>
          </w:p>
        </w:tc>
        <w:tc>
          <w:tcPr>
            <w:tcW w:w="8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AF25C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sz w:val="18"/>
                <w:szCs w:val="18"/>
              </w:rPr>
              <w:t>122.6</w:t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09161" w14:textId="77777777" w:rsidR="004B4AAE" w:rsidRPr="00E0651C" w:rsidRDefault="004B4AAE" w:rsidP="00E0651C">
            <w:pPr>
              <w:adjustRightInd w:val="0"/>
              <w:snapToGrid w:val="0"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E0651C">
              <w:rPr>
                <w:rFonts w:ascii="Palatino Linotype" w:hAnsi="Palatino Linotype"/>
                <w:color w:val="000000"/>
                <w:sz w:val="18"/>
                <w:szCs w:val="18"/>
              </w:rPr>
              <w:t>120.8</w:t>
            </w:r>
          </w:p>
        </w:tc>
      </w:tr>
    </w:tbl>
    <w:p w14:paraId="462D70EE" w14:textId="53CDDA91" w:rsidR="00E50661" w:rsidRPr="00E0651C" w:rsidRDefault="004B4AAE" w:rsidP="00E0651C">
      <w:pPr>
        <w:pStyle w:val="MDPI43tablefooter"/>
        <w:ind w:left="425" w:right="425"/>
      </w:pPr>
      <w:r w:rsidRPr="00E0651C">
        <w:rPr>
          <w:vertAlign w:val="superscript"/>
        </w:rPr>
        <w:t>1</w:t>
      </w:r>
      <w:r w:rsidRPr="00E0651C">
        <w:t>Premix supplied the following nutrients per kilogram of diet: 60 IU Vitamin E Equivalent, 10,000 IU Vitamin A, 1,600 Vitamin D3 Equivalent, 1.5 mg Thiamine, 8 mg Riboflavin, 50 mg Niacin, 60 mg Pantothenic Acid, 2 mg Pyridoxine, 1.1 mg Folic Acid, 35 µg Vitamin B12, 3.5 mg Menadione, 75 µg Ethoxyquin, 18 mg Copper, 110 mg Iron, 0.7 mg Iodine, 50 mg Manganese, 110 mg Zinc, 0.3 mg Selenium</w:t>
      </w:r>
      <w:r w:rsidR="004716C6" w:rsidRPr="00E0651C">
        <w:t xml:space="preserve">. </w:t>
      </w:r>
      <w:r w:rsidRPr="00E0651C">
        <w:rPr>
          <w:szCs w:val="18"/>
          <w:vertAlign w:val="superscript"/>
        </w:rPr>
        <w:t>2</w:t>
      </w:r>
      <w:r w:rsidRPr="00E0651C">
        <w:rPr>
          <w:szCs w:val="18"/>
        </w:rPr>
        <w:t xml:space="preserve">Provided 5500 mg/kg carbadox, Phibro Animal Health Co., </w:t>
      </w:r>
      <w:r w:rsidRPr="00E0651C">
        <w:rPr>
          <w:color w:val="222222"/>
          <w:szCs w:val="18"/>
          <w:highlight w:val="white"/>
        </w:rPr>
        <w:t>Fairfield</w:t>
      </w:r>
      <w:r w:rsidRPr="00E0651C">
        <w:rPr>
          <w:szCs w:val="18"/>
        </w:rPr>
        <w:t>, NJ.</w:t>
      </w:r>
    </w:p>
    <w:sectPr w:rsidR="00E50661" w:rsidRPr="00E0651C" w:rsidSect="00E0651C">
      <w:type w:val="continuous"/>
      <w:pgSz w:w="11909" w:h="16834"/>
      <w:pgMar w:top="1417" w:right="1531" w:bottom="1077" w:left="1531" w:header="102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16652" w14:textId="77777777" w:rsidR="00B36A04" w:rsidRDefault="00B36A04" w:rsidP="00E0651C">
      <w:r>
        <w:separator/>
      </w:r>
    </w:p>
  </w:endnote>
  <w:endnote w:type="continuationSeparator" w:id="0">
    <w:p w14:paraId="551262F7" w14:textId="77777777" w:rsidR="00B36A04" w:rsidRDefault="00B36A04" w:rsidP="00E0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36F2D" w14:textId="77777777" w:rsidR="00B36A04" w:rsidRDefault="00B36A04" w:rsidP="00E0651C">
      <w:r>
        <w:separator/>
      </w:r>
    </w:p>
  </w:footnote>
  <w:footnote w:type="continuationSeparator" w:id="0">
    <w:p w14:paraId="50A56EB2" w14:textId="77777777" w:rsidR="00B36A04" w:rsidRDefault="00B36A04" w:rsidP="00E06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AE"/>
    <w:rsid w:val="00100E14"/>
    <w:rsid w:val="002627C4"/>
    <w:rsid w:val="003A1074"/>
    <w:rsid w:val="004716C6"/>
    <w:rsid w:val="004B4AAE"/>
    <w:rsid w:val="004E7E3B"/>
    <w:rsid w:val="006A3634"/>
    <w:rsid w:val="006D75B9"/>
    <w:rsid w:val="007543ED"/>
    <w:rsid w:val="00754E1B"/>
    <w:rsid w:val="00847BA2"/>
    <w:rsid w:val="00B36A04"/>
    <w:rsid w:val="00C21FE9"/>
    <w:rsid w:val="00C94F33"/>
    <w:rsid w:val="00D6135A"/>
    <w:rsid w:val="00DA64A1"/>
    <w:rsid w:val="00DB7ECD"/>
    <w:rsid w:val="00E0651C"/>
    <w:rsid w:val="00E91AAC"/>
    <w:rsid w:val="00E9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AA016"/>
  <w15:chartTrackingRefBased/>
  <w15:docId w15:val="{46B91F3A-AB07-4268-B409-59506551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E0651C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43tablefooter">
    <w:name w:val="MDPI_4.3_table_footer"/>
    <w:next w:val="MDPI31text"/>
    <w:qFormat/>
    <w:rsid w:val="00E0651C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F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F3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0651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51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65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51C"/>
    <w:rPr>
      <w:rFonts w:ascii="Times New Roman" w:eastAsia="Times New Roman" w:hAnsi="Times New Roman" w:cs="Times New Roman"/>
      <w:sz w:val="24"/>
      <w:szCs w:val="24"/>
    </w:rPr>
  </w:style>
  <w:style w:type="paragraph" w:customStyle="1" w:styleId="MDPI11articletype">
    <w:name w:val="MDPI_1.1_article_type"/>
    <w:next w:val="Normal"/>
    <w:qFormat/>
    <w:rsid w:val="00E0651C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12title">
    <w:name w:val="MDPI_1.2_title"/>
    <w:next w:val="Normal"/>
    <w:qFormat/>
    <w:rsid w:val="00E0651C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3authornames">
    <w:name w:val="MDPI_1.3_authornames"/>
    <w:next w:val="Normal"/>
    <w:qFormat/>
    <w:rsid w:val="00E0651C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E0651C"/>
    <w:pPr>
      <w:adjustRightInd w:val="0"/>
      <w:snapToGrid w:val="0"/>
      <w:spacing w:before="120" w:line="200" w:lineRule="atLeast"/>
      <w:ind w:left="113"/>
    </w:pPr>
    <w:rPr>
      <w:rFonts w:ascii="Palatino Linotype" w:hAnsi="Palatino Linotype"/>
      <w:color w:val="000000"/>
      <w:sz w:val="18"/>
      <w:szCs w:val="20"/>
      <w:lang w:eastAsia="de-DE" w:bidi="en-US"/>
    </w:rPr>
  </w:style>
  <w:style w:type="paragraph" w:customStyle="1" w:styleId="MDPI15academiceditor">
    <w:name w:val="MDPI_1.5_academic_editor"/>
    <w:qFormat/>
    <w:rsid w:val="00E0651C"/>
    <w:pPr>
      <w:adjustRightInd w:val="0"/>
      <w:snapToGrid w:val="0"/>
      <w:spacing w:after="0"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lang w:eastAsia="de-DE" w:bidi="en-US"/>
    </w:rPr>
  </w:style>
  <w:style w:type="paragraph" w:customStyle="1" w:styleId="MDPI16affiliation">
    <w:name w:val="MDPI_1.6_affiliation"/>
    <w:qFormat/>
    <w:rsid w:val="00E0651C"/>
    <w:pPr>
      <w:adjustRightInd w:val="0"/>
      <w:snapToGrid w:val="0"/>
      <w:spacing w:after="0"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E0651C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18keywords">
    <w:name w:val="MDPI_1.8_keywords"/>
    <w:next w:val="Normal"/>
    <w:qFormat/>
    <w:rsid w:val="00E0651C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19classification">
    <w:name w:val="MDPI_1.9_classification"/>
    <w:qFormat/>
    <w:rsid w:val="00E0651C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9line">
    <w:name w:val="MDPI_1.9_line"/>
    <w:qFormat/>
    <w:rsid w:val="00E0651C"/>
    <w:pPr>
      <w:pBdr>
        <w:bottom w:val="single" w:sz="6" w:space="1" w:color="auto"/>
      </w:pBdr>
      <w:spacing w:after="0" w:line="260" w:lineRule="atLeast"/>
      <w:jc w:val="both"/>
    </w:pPr>
    <w:rPr>
      <w:rFonts w:ascii="Palatino Linotype" w:eastAsia="Times New Roman" w:hAnsi="Palatino Linotype"/>
      <w:color w:val="000000"/>
      <w:sz w:val="20"/>
      <w:szCs w:val="24"/>
      <w:lang w:eastAsia="de-DE" w:bidi="en-US"/>
    </w:rPr>
  </w:style>
  <w:style w:type="paragraph" w:customStyle="1" w:styleId="MDPI21heading1">
    <w:name w:val="MDPI_2.1_heading1"/>
    <w:qFormat/>
    <w:rsid w:val="00E0651C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E0651C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qFormat/>
    <w:rsid w:val="00E0651C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1text">
    <w:name w:val="MDPI_3.1_text"/>
    <w:qFormat/>
    <w:rsid w:val="00E0651C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2textnoindent">
    <w:name w:val="MDPI_3.2_text_no_indent"/>
    <w:qFormat/>
    <w:rsid w:val="00E0651C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3textspaceafter">
    <w:name w:val="MDPI_3.3_text_space_after"/>
    <w:qFormat/>
    <w:rsid w:val="00E0651C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4textspacebefore">
    <w:name w:val="MDPI_3.4_text_space_before"/>
    <w:qFormat/>
    <w:rsid w:val="00E0651C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5textbeforelist">
    <w:name w:val="MDPI_3.5_text_before_list"/>
    <w:qFormat/>
    <w:rsid w:val="00E0651C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6textafterlist">
    <w:name w:val="MDPI_3.6_text_after_list"/>
    <w:qFormat/>
    <w:rsid w:val="00E0651C"/>
    <w:pPr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7itemize">
    <w:name w:val="MDPI_3.7_itemize"/>
    <w:qFormat/>
    <w:rsid w:val="00E0651C"/>
    <w:pPr>
      <w:numPr>
        <w:numId w:val="1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8bullet">
    <w:name w:val="MDPI_3.8_bullet"/>
    <w:qFormat/>
    <w:rsid w:val="00E0651C"/>
    <w:pPr>
      <w:numPr>
        <w:numId w:val="2"/>
      </w:num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9equation">
    <w:name w:val="MDPI_3.9_equation"/>
    <w:qFormat/>
    <w:rsid w:val="00E0651C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aequationnumber">
    <w:name w:val="MDPI_3.a_equation_number"/>
    <w:qFormat/>
    <w:rsid w:val="00E0651C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1onetablecaption">
    <w:name w:val="MDPI_4.1.1_one_table_caption"/>
    <w:qFormat/>
    <w:rsid w:val="00E0651C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eastAsia="zh-CN" w:bidi="en-US"/>
    </w:rPr>
  </w:style>
  <w:style w:type="table" w:customStyle="1" w:styleId="MDPI41threelinetable">
    <w:name w:val="MDPI_4.1_three_line_table"/>
    <w:basedOn w:val="TableNormal"/>
    <w:uiPriority w:val="99"/>
    <w:rsid w:val="00E0651C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sz w:val="20"/>
      <w:szCs w:val="20"/>
      <w:lang w:eastAsia="zh-CN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511onefigurecaption">
    <w:name w:val="MDPI_5.1.1_one_figure_caption"/>
    <w:qFormat/>
    <w:rsid w:val="00E0651C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szCs w:val="20"/>
      <w:lang w:eastAsia="zh-CN" w:bidi="en-US"/>
    </w:rPr>
  </w:style>
  <w:style w:type="paragraph" w:customStyle="1" w:styleId="MDPI51figurecaption">
    <w:name w:val="MDPI_5.1_figure_caption"/>
    <w:qFormat/>
    <w:rsid w:val="00E0651C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E0651C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61Supplementary">
    <w:name w:val="MDPI_6.1_Supplementary"/>
    <w:qFormat/>
    <w:rsid w:val="00E0651C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en-US" w:bidi="en-US"/>
    </w:rPr>
  </w:style>
  <w:style w:type="paragraph" w:customStyle="1" w:styleId="MDPI62Acknowledgments">
    <w:name w:val="MDPI_6.2_Acknowledgments"/>
    <w:qFormat/>
    <w:rsid w:val="00E0651C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63AuthorContributions">
    <w:name w:val="MDPI_6.3_AuthorContributions"/>
    <w:qFormat/>
    <w:rsid w:val="00E0651C"/>
    <w:pPr>
      <w:spacing w:after="0" w:line="260" w:lineRule="atLeast"/>
      <w:jc w:val="both"/>
    </w:pPr>
    <w:rPr>
      <w:rFonts w:ascii="Palatino Linotype" w:eastAsia="宋体" w:hAnsi="Palatino Linotype" w:cs="Times New Roman"/>
      <w:snapToGrid w:val="0"/>
      <w:sz w:val="18"/>
      <w:szCs w:val="20"/>
      <w:lang w:eastAsia="en-US" w:bidi="en-US"/>
    </w:rPr>
  </w:style>
  <w:style w:type="paragraph" w:customStyle="1" w:styleId="MDPI64CoI">
    <w:name w:val="MDPI_6.4_CoI"/>
    <w:qFormat/>
    <w:rsid w:val="00E0651C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71References">
    <w:name w:val="MDPI_7.1_References"/>
    <w:qFormat/>
    <w:rsid w:val="00E0651C"/>
    <w:pPr>
      <w:numPr>
        <w:numId w:val="3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72Copyright">
    <w:name w:val="MDPI_7.2_Copyright"/>
    <w:qFormat/>
    <w:rsid w:val="00E0651C"/>
    <w:pPr>
      <w:adjustRightInd w:val="0"/>
      <w:snapToGrid w:val="0"/>
      <w:spacing w:before="400" w:after="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E0651C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81theorem">
    <w:name w:val="MDPI_8.1_theorem"/>
    <w:qFormat/>
    <w:rsid w:val="00E0651C"/>
    <w:pPr>
      <w:spacing w:after="0"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82proof">
    <w:name w:val="MDPI_8.2_proof"/>
    <w:qFormat/>
    <w:rsid w:val="00E0651C"/>
    <w:p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equationFram">
    <w:name w:val="MDPI_equationFram"/>
    <w:qFormat/>
    <w:rsid w:val="00E0651C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footer">
    <w:name w:val="MDPI_footer"/>
    <w:qFormat/>
    <w:rsid w:val="00E0651C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E0651C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header">
    <w:name w:val="MDPI_header"/>
    <w:qFormat/>
    <w:rsid w:val="00E0651C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E0651C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journallogo">
    <w:name w:val="MDPI_header_journal_logo"/>
    <w:qFormat/>
    <w:rsid w:val="00E0651C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headermdpilogo">
    <w:name w:val="MDPI_header_mdpi_logo"/>
    <w:qFormat/>
    <w:rsid w:val="00E0651C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paragraph" w:customStyle="1" w:styleId="MDPItext">
    <w:name w:val="MDPI_text"/>
    <w:qFormat/>
    <w:rsid w:val="00E0651C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eastAsia="de-DE" w:bidi="en-US"/>
    </w:rPr>
  </w:style>
  <w:style w:type="paragraph" w:customStyle="1" w:styleId="MDPItitle">
    <w:name w:val="MDPI_title"/>
    <w:qFormat/>
    <w:rsid w:val="00E0651C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780</Words>
  <Characters>3111</Characters>
  <Application>Microsoft Office Word</Application>
  <DocSecurity>0</DocSecurity>
  <Lines>598</Lines>
  <Paragraphs>540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Minnesota</Company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MDPI</dc:creator>
  <cp:keywords/>
  <dc:description/>
  <cp:lastModifiedBy>mdpi</cp:lastModifiedBy>
  <cp:revision>2</cp:revision>
  <dcterms:created xsi:type="dcterms:W3CDTF">2020-07-30T05:15:00Z</dcterms:created>
  <dcterms:modified xsi:type="dcterms:W3CDTF">2020-07-30T05:15:00Z</dcterms:modified>
</cp:coreProperties>
</file>