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F3A6EF" w14:textId="4F47906D" w:rsidR="00CD6AEB" w:rsidRPr="00661F99" w:rsidRDefault="00661F99" w:rsidP="00661F99">
      <w:pPr>
        <w:pStyle w:val="MDPI41tablecaption"/>
        <w:jc w:val="center"/>
      </w:pPr>
      <w:r w:rsidRPr="00661F99">
        <w:rPr>
          <w:b/>
        </w:rPr>
        <w:t>Table 1.</w:t>
      </w:r>
      <w:r w:rsidR="005B6AD6" w:rsidRPr="00661F99">
        <w:rPr>
          <w:b/>
        </w:rPr>
        <w:t xml:space="preserve"> </w:t>
      </w:r>
      <w:r w:rsidR="005B6AD6" w:rsidRPr="00661F99">
        <w:t>Origin of samples and numbers of individuals</w:t>
      </w:r>
      <w:r w:rsidRPr="00661F99">
        <w:t>.</w:t>
      </w:r>
    </w:p>
    <w:p w14:paraId="66581116" w14:textId="77777777" w:rsidR="005505C2" w:rsidRPr="00661F99" w:rsidRDefault="005505C2" w:rsidP="00661F99">
      <w:pPr>
        <w:adjustRightInd w:val="0"/>
        <w:snapToGrid w:val="0"/>
        <w:rPr>
          <w:lang w:val="en-US"/>
        </w:rPr>
      </w:pPr>
    </w:p>
    <w:p w14:paraId="5B947945" w14:textId="77777777" w:rsidR="005505C2" w:rsidRPr="00661F99" w:rsidRDefault="005505C2" w:rsidP="00661F99">
      <w:pPr>
        <w:adjustRightInd w:val="0"/>
        <w:snapToGrid w:val="0"/>
        <w:rPr>
          <w:lang w:val="en-US"/>
        </w:rPr>
      </w:pPr>
    </w:p>
    <w:tbl>
      <w:tblPr>
        <w:tblStyle w:val="TableGrid"/>
        <w:tblW w:w="106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7"/>
        <w:gridCol w:w="1559"/>
        <w:gridCol w:w="3544"/>
        <w:gridCol w:w="2552"/>
      </w:tblGrid>
      <w:tr w:rsidR="00604E8C" w:rsidRPr="00661F99" w14:paraId="09332334" w14:textId="77777777" w:rsidTr="005E1766">
        <w:tc>
          <w:tcPr>
            <w:tcW w:w="2977" w:type="dxa"/>
            <w:tcBorders>
              <w:bottom w:val="single" w:sz="8" w:space="0" w:color="auto"/>
            </w:tcBorders>
          </w:tcPr>
          <w:p w14:paraId="69FD24B4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Species</w:t>
            </w:r>
          </w:p>
        </w:tc>
        <w:tc>
          <w:tcPr>
            <w:tcW w:w="1559" w:type="dxa"/>
            <w:tcBorders>
              <w:bottom w:val="single" w:sz="8" w:space="0" w:color="auto"/>
            </w:tcBorders>
          </w:tcPr>
          <w:p w14:paraId="2F760906" w14:textId="77777777" w:rsidR="00604E8C" w:rsidRPr="00661F99" w:rsidRDefault="00604E8C" w:rsidP="00661F99">
            <w:pPr>
              <w:adjustRightInd w:val="0"/>
              <w:snapToGrid w:val="0"/>
              <w:ind w:left="-110" w:right="-105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Individuals (#)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vertAlign w:val="superscript"/>
                <w:lang w:val="en-US"/>
              </w:rPr>
              <w:t>1</w:t>
            </w:r>
          </w:p>
        </w:tc>
        <w:tc>
          <w:tcPr>
            <w:tcW w:w="3544" w:type="dxa"/>
            <w:tcBorders>
              <w:bottom w:val="single" w:sz="8" w:space="0" w:color="auto"/>
            </w:tcBorders>
          </w:tcPr>
          <w:p w14:paraId="5E44F9C7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val="en-US"/>
              </w:rPr>
              <w:t>Sampling location or source</w:t>
            </w:r>
          </w:p>
        </w:tc>
        <w:tc>
          <w:tcPr>
            <w:tcW w:w="2552" w:type="dxa"/>
            <w:tcBorders>
              <w:bottom w:val="single" w:sz="8" w:space="0" w:color="auto"/>
            </w:tcBorders>
          </w:tcPr>
          <w:p w14:paraId="172F35E4" w14:textId="77777777" w:rsidR="00604E8C" w:rsidRPr="007E5A8F" w:rsidRDefault="00604E8C" w:rsidP="00661F99">
            <w:pPr>
              <w:adjustRightInd w:val="0"/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US"/>
              </w:rPr>
            </w:pPr>
            <w:r w:rsidRPr="005E1766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US"/>
              </w:rPr>
              <w:t>Ethical approvement</w:t>
            </w:r>
          </w:p>
        </w:tc>
      </w:tr>
      <w:tr w:rsidR="00604E8C" w:rsidRPr="00661F99" w14:paraId="45FFB08C" w14:textId="77777777" w:rsidTr="005E1766">
        <w:tc>
          <w:tcPr>
            <w:tcW w:w="2977" w:type="dxa"/>
            <w:tcBorders>
              <w:top w:val="single" w:sz="8" w:space="0" w:color="auto"/>
            </w:tcBorders>
            <w:vAlign w:val="bottom"/>
          </w:tcPr>
          <w:p w14:paraId="09DA3E49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Atlantic salmon </w:t>
            </w:r>
          </w:p>
          <w:p w14:paraId="1494396F" w14:textId="35196ED2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(</w:t>
            </w:r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 xml:space="preserve">Salmo 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salar</w:t>
            </w:r>
            <w:proofErr w:type="spellEnd"/>
            <w:r w:rsidR="00661F99">
              <w:rPr>
                <w:rStyle w:val="apple-converted-space"/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L.)</w:t>
            </w:r>
          </w:p>
        </w:tc>
        <w:tc>
          <w:tcPr>
            <w:tcW w:w="1559" w:type="dxa"/>
            <w:tcBorders>
              <w:top w:val="single" w:sz="8" w:space="0" w:color="auto"/>
            </w:tcBorders>
            <w:vAlign w:val="bottom"/>
          </w:tcPr>
          <w:p w14:paraId="156C12AC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          5+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vertAlign w:val="superscript"/>
                <w:lang w:val="en-US"/>
              </w:rPr>
              <w:t>2</w:t>
            </w:r>
          </w:p>
        </w:tc>
        <w:tc>
          <w:tcPr>
            <w:tcW w:w="3544" w:type="dxa"/>
            <w:tcBorders>
              <w:top w:val="single" w:sz="8" w:space="0" w:color="auto"/>
            </w:tcBorders>
          </w:tcPr>
          <w:p w14:paraId="6E14FE90" w14:textId="77777777" w:rsidR="00604E8C" w:rsidRPr="00661F99" w:rsidRDefault="00604E8C" w:rsidP="00661F99">
            <w:pPr>
              <w:adjustRightInd w:val="0"/>
              <w:snapToGrid w:val="0"/>
              <w:ind w:left="541" w:right="-1241" w:hanging="541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Wild caught, </w:t>
            </w:r>
            <w:proofErr w:type="spellStart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Hellefossen</w:t>
            </w:r>
            <w:proofErr w:type="spellEnd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,</w:t>
            </w:r>
          </w:p>
          <w:p w14:paraId="3676CF5A" w14:textId="77777777" w:rsidR="00604E8C" w:rsidRPr="00661F99" w:rsidRDefault="00604E8C" w:rsidP="00661F99">
            <w:pPr>
              <w:adjustRightInd w:val="0"/>
              <w:snapToGrid w:val="0"/>
              <w:ind w:left="541" w:right="-1241" w:hanging="5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River of Drammen, Norway</w:t>
            </w:r>
          </w:p>
        </w:tc>
        <w:tc>
          <w:tcPr>
            <w:tcW w:w="2552" w:type="dxa"/>
            <w:tcBorders>
              <w:top w:val="single" w:sz="8" w:space="0" w:color="auto"/>
            </w:tcBorders>
          </w:tcPr>
          <w:p w14:paraId="06FD7F0C" w14:textId="77777777" w:rsidR="00604E8C" w:rsidRPr="00661F99" w:rsidRDefault="00604E8C" w:rsidP="00661F99">
            <w:pPr>
              <w:tabs>
                <w:tab w:val="left" w:pos="938"/>
              </w:tabs>
              <w:adjustRightInd w:val="0"/>
              <w:snapToGrid w:val="0"/>
              <w:ind w:left="29" w:right="-96" w:hanging="541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                                                         no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vertAlign w:val="superscript"/>
                <w:lang w:val="en-US"/>
              </w:rPr>
              <w:t>3</w:t>
            </w:r>
          </w:p>
        </w:tc>
      </w:tr>
      <w:tr w:rsidR="00604E8C" w:rsidRPr="00661F99" w14:paraId="545D2FE3" w14:textId="77777777" w:rsidTr="005E1766">
        <w:tc>
          <w:tcPr>
            <w:tcW w:w="2977" w:type="dxa"/>
            <w:vAlign w:val="bottom"/>
          </w:tcPr>
          <w:p w14:paraId="7D24C5BE" w14:textId="550EC898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Catshark</w:t>
            </w:r>
            <w:r w:rsid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</w:t>
            </w:r>
          </w:p>
          <w:p w14:paraId="06C316E4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(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Scyliorhinus</w:t>
            </w:r>
            <w:proofErr w:type="spellEnd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hesperius</w:t>
            </w:r>
            <w:proofErr w:type="spellEnd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)</w:t>
            </w:r>
          </w:p>
        </w:tc>
        <w:tc>
          <w:tcPr>
            <w:tcW w:w="1559" w:type="dxa"/>
            <w:vAlign w:val="bottom"/>
          </w:tcPr>
          <w:p w14:paraId="0551EEE4" w14:textId="77777777" w:rsidR="00604E8C" w:rsidRPr="00661F99" w:rsidRDefault="00604E8C" w:rsidP="00661F99">
            <w:pPr>
              <w:adjustRightInd w:val="0"/>
              <w:snapToGri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3544" w:type="dxa"/>
          </w:tcPr>
          <w:p w14:paraId="33464DF0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Archival material, University of </w:t>
            </w:r>
          </w:p>
          <w:p w14:paraId="2B28B101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Aberdeen, Scotland</w:t>
            </w:r>
          </w:p>
        </w:tc>
        <w:tc>
          <w:tcPr>
            <w:tcW w:w="2552" w:type="dxa"/>
          </w:tcPr>
          <w:p w14:paraId="531B2B69" w14:textId="77777777" w:rsidR="00604E8C" w:rsidRPr="00661F99" w:rsidRDefault="00604E8C" w:rsidP="00661F99">
            <w:pPr>
              <w:tabs>
                <w:tab w:val="left" w:pos="971"/>
              </w:tabs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                                          no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vertAlign w:val="superscript"/>
                <w:lang w:val="en-US"/>
              </w:rPr>
              <w:t>4</w:t>
            </w:r>
          </w:p>
        </w:tc>
      </w:tr>
      <w:tr w:rsidR="00604E8C" w:rsidRPr="00661F99" w14:paraId="72CB1B0C" w14:textId="77777777" w:rsidTr="005E1766">
        <w:tc>
          <w:tcPr>
            <w:tcW w:w="2977" w:type="dxa"/>
            <w:vAlign w:val="bottom"/>
          </w:tcPr>
          <w:p w14:paraId="16030204" w14:textId="2CCD433E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Siberian sturgeon</w:t>
            </w:r>
            <w:r w:rsid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</w:t>
            </w:r>
          </w:p>
          <w:p w14:paraId="0C71122C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(</w:t>
            </w:r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 xml:space="preserve">Acipenser 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baerii</w:t>
            </w:r>
            <w:proofErr w:type="spellEnd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)</w:t>
            </w:r>
          </w:p>
        </w:tc>
        <w:tc>
          <w:tcPr>
            <w:tcW w:w="1559" w:type="dxa"/>
            <w:vAlign w:val="bottom"/>
          </w:tcPr>
          <w:p w14:paraId="68D2D6BB" w14:textId="77777777" w:rsidR="00604E8C" w:rsidRPr="00661F99" w:rsidRDefault="00604E8C" w:rsidP="00661F99">
            <w:pPr>
              <w:adjustRightInd w:val="0"/>
              <w:snapToGri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w="3544" w:type="dxa"/>
          </w:tcPr>
          <w:p w14:paraId="7B84BF56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Archival material, Finnish </w:t>
            </w:r>
          </w:p>
          <w:p w14:paraId="2EAD4CAA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Food Authority, Helsinki, Finland</w:t>
            </w:r>
          </w:p>
        </w:tc>
        <w:tc>
          <w:tcPr>
            <w:tcW w:w="2552" w:type="dxa"/>
          </w:tcPr>
          <w:p w14:paraId="4962EA80" w14:textId="77777777" w:rsidR="00604E8C" w:rsidRPr="00661F99" w:rsidRDefault="00604E8C" w:rsidP="00661F99">
            <w:pPr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                                                no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vertAlign w:val="superscript"/>
                <w:lang w:val="en-US"/>
              </w:rPr>
              <w:t>4</w:t>
            </w:r>
          </w:p>
        </w:tc>
      </w:tr>
      <w:tr w:rsidR="00604E8C" w:rsidRPr="00661F99" w14:paraId="38F79BAC" w14:textId="77777777" w:rsidTr="005E1766">
        <w:tc>
          <w:tcPr>
            <w:tcW w:w="2977" w:type="dxa"/>
            <w:vAlign w:val="bottom"/>
          </w:tcPr>
          <w:p w14:paraId="74D9806F" w14:textId="7214C44E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Bonefish</w:t>
            </w:r>
            <w:r w:rsid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</w:t>
            </w:r>
          </w:p>
          <w:p w14:paraId="572123E0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(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Albula</w:t>
            </w:r>
            <w:proofErr w:type="spellEnd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vulpes</w:t>
            </w:r>
            <w:proofErr w:type="spellEnd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)</w:t>
            </w:r>
          </w:p>
        </w:tc>
        <w:tc>
          <w:tcPr>
            <w:tcW w:w="1559" w:type="dxa"/>
            <w:vAlign w:val="bottom"/>
          </w:tcPr>
          <w:p w14:paraId="2D6A2477" w14:textId="77777777" w:rsidR="00604E8C" w:rsidRPr="00661F99" w:rsidRDefault="00604E8C" w:rsidP="00661F99">
            <w:pPr>
              <w:adjustRightInd w:val="0"/>
              <w:snapToGri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5+</w:t>
            </w:r>
          </w:p>
        </w:tc>
        <w:tc>
          <w:tcPr>
            <w:tcW w:w="3544" w:type="dxa"/>
          </w:tcPr>
          <w:p w14:paraId="5C05A5C5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</w:p>
          <w:p w14:paraId="5FB56DC7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Wild caught, Turks and Caicos Islands</w:t>
            </w:r>
          </w:p>
        </w:tc>
        <w:tc>
          <w:tcPr>
            <w:tcW w:w="2552" w:type="dxa"/>
          </w:tcPr>
          <w:p w14:paraId="4E4144C2" w14:textId="77777777" w:rsidR="00604E8C" w:rsidRPr="00661F99" w:rsidRDefault="00604E8C" w:rsidP="00661F99">
            <w:pPr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                                              no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vertAlign w:val="superscript"/>
                <w:lang w:val="en-US"/>
              </w:rPr>
              <w:t>3</w:t>
            </w:r>
          </w:p>
        </w:tc>
      </w:tr>
      <w:tr w:rsidR="00604E8C" w:rsidRPr="00661F99" w14:paraId="646D71E4" w14:textId="77777777" w:rsidTr="005E1766">
        <w:tc>
          <w:tcPr>
            <w:tcW w:w="2977" w:type="dxa"/>
            <w:vAlign w:val="bottom"/>
          </w:tcPr>
          <w:p w14:paraId="0E1BDD1F" w14:textId="1F4910F2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European perch</w:t>
            </w:r>
            <w:r w:rsid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</w:t>
            </w:r>
          </w:p>
          <w:p w14:paraId="5DFE9440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(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Perca</w:t>
            </w:r>
            <w:proofErr w:type="spellEnd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fluviatilis</w:t>
            </w:r>
            <w:proofErr w:type="spellEnd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)</w:t>
            </w:r>
          </w:p>
        </w:tc>
        <w:tc>
          <w:tcPr>
            <w:tcW w:w="1559" w:type="dxa"/>
            <w:vAlign w:val="bottom"/>
          </w:tcPr>
          <w:p w14:paraId="0A8A389D" w14:textId="77777777" w:rsidR="00604E8C" w:rsidRPr="00661F99" w:rsidRDefault="00604E8C" w:rsidP="00661F99">
            <w:pPr>
              <w:adjustRightInd w:val="0"/>
              <w:snapToGri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5+</w:t>
            </w:r>
          </w:p>
        </w:tc>
        <w:tc>
          <w:tcPr>
            <w:tcW w:w="3544" w:type="dxa"/>
          </w:tcPr>
          <w:p w14:paraId="73AA9EF2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</w:p>
          <w:p w14:paraId="73A0A7CA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Wild caught, </w:t>
            </w:r>
            <w:proofErr w:type="spellStart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Femunden</w:t>
            </w:r>
            <w:proofErr w:type="spellEnd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, Norway</w:t>
            </w:r>
          </w:p>
        </w:tc>
        <w:tc>
          <w:tcPr>
            <w:tcW w:w="2552" w:type="dxa"/>
          </w:tcPr>
          <w:p w14:paraId="7551F694" w14:textId="77777777" w:rsidR="00604E8C" w:rsidRPr="00661F99" w:rsidRDefault="00604E8C" w:rsidP="00661F99">
            <w:pPr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                                              no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vertAlign w:val="superscript"/>
                <w:lang w:val="en-US"/>
              </w:rPr>
              <w:t>3</w:t>
            </w:r>
          </w:p>
        </w:tc>
      </w:tr>
      <w:tr w:rsidR="00604E8C" w:rsidRPr="00661F99" w14:paraId="0E302FF2" w14:textId="77777777" w:rsidTr="005E1766">
        <w:tc>
          <w:tcPr>
            <w:tcW w:w="2977" w:type="dxa"/>
            <w:vAlign w:val="bottom"/>
          </w:tcPr>
          <w:p w14:paraId="55B727D8" w14:textId="313BBED2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Witch flounder</w:t>
            </w:r>
            <w:r w:rsid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</w:p>
          <w:p w14:paraId="6E807883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(</w:t>
            </w:r>
            <w:proofErr w:type="spellStart"/>
            <w:r w:rsidRPr="00661F99">
              <w:rPr>
                <w:rFonts w:ascii="Calibri" w:hAnsi="Calibri" w:cs="Calibri"/>
                <w:i/>
                <w:iCs/>
                <w:sz w:val="22"/>
                <w:szCs w:val="22"/>
                <w:lang w:val="en-US"/>
              </w:rPr>
              <w:t>Glyptocephalus</w:t>
            </w:r>
            <w:proofErr w:type="spellEnd"/>
            <w:r w:rsidRPr="00661F99">
              <w:rPr>
                <w:rFonts w:ascii="Calibri" w:hAnsi="Calibri" w:cs="Calibri"/>
                <w:i/>
                <w:iCs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61F99">
              <w:rPr>
                <w:rFonts w:ascii="Calibri" w:hAnsi="Calibri" w:cs="Calibri"/>
                <w:i/>
                <w:iCs/>
                <w:sz w:val="22"/>
                <w:szCs w:val="22"/>
                <w:lang w:val="en-US"/>
              </w:rPr>
              <w:t>cynoglossus</w:t>
            </w:r>
            <w:proofErr w:type="spellEnd"/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)</w:t>
            </w:r>
          </w:p>
        </w:tc>
        <w:tc>
          <w:tcPr>
            <w:tcW w:w="1559" w:type="dxa"/>
            <w:vAlign w:val="bottom"/>
          </w:tcPr>
          <w:p w14:paraId="519C1AC5" w14:textId="77777777" w:rsidR="00604E8C" w:rsidRPr="00661F99" w:rsidRDefault="00604E8C" w:rsidP="00661F99">
            <w:pPr>
              <w:adjustRightInd w:val="0"/>
              <w:snapToGri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5+</w:t>
            </w:r>
          </w:p>
        </w:tc>
        <w:tc>
          <w:tcPr>
            <w:tcW w:w="3544" w:type="dxa"/>
          </w:tcPr>
          <w:p w14:paraId="6CBBE808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Wild caught, </w:t>
            </w:r>
            <w:proofErr w:type="spellStart"/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Drøbakksundet</w:t>
            </w:r>
            <w:proofErr w:type="spellEnd"/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, </w:t>
            </w:r>
          </w:p>
          <w:p w14:paraId="7FC16D65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Fjord of Oslo, Norway</w:t>
            </w:r>
          </w:p>
        </w:tc>
        <w:tc>
          <w:tcPr>
            <w:tcW w:w="2552" w:type="dxa"/>
          </w:tcPr>
          <w:p w14:paraId="3A8EAA83" w14:textId="77777777" w:rsidR="00604E8C" w:rsidRPr="00661F99" w:rsidRDefault="00604E8C" w:rsidP="00661F99">
            <w:pPr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                                               no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vertAlign w:val="superscript"/>
                <w:lang w:val="en-US"/>
              </w:rPr>
              <w:t>3</w:t>
            </w:r>
          </w:p>
        </w:tc>
      </w:tr>
      <w:tr w:rsidR="00604E8C" w:rsidRPr="00661F99" w14:paraId="74D49345" w14:textId="77777777" w:rsidTr="005E1766">
        <w:tc>
          <w:tcPr>
            <w:tcW w:w="2977" w:type="dxa"/>
            <w:vAlign w:val="bottom"/>
          </w:tcPr>
          <w:p w14:paraId="69AC0DE9" w14:textId="0A7F39CC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Zebrafish</w:t>
            </w:r>
            <w:r w:rsid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 </w:t>
            </w: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</w:p>
          <w:p w14:paraId="089E89ED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(</w:t>
            </w:r>
            <w:r w:rsidRPr="00661F99">
              <w:rPr>
                <w:rFonts w:ascii="Calibri" w:hAnsi="Calibri" w:cs="Calibri"/>
                <w:i/>
                <w:iCs/>
                <w:sz w:val="22"/>
                <w:szCs w:val="22"/>
                <w:lang w:val="en-US"/>
              </w:rPr>
              <w:t>Danio rerio</w:t>
            </w: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)</w:t>
            </w:r>
          </w:p>
        </w:tc>
        <w:tc>
          <w:tcPr>
            <w:tcW w:w="1559" w:type="dxa"/>
            <w:vAlign w:val="bottom"/>
          </w:tcPr>
          <w:p w14:paraId="451DFA40" w14:textId="77777777" w:rsidR="00604E8C" w:rsidRPr="00661F99" w:rsidRDefault="00604E8C" w:rsidP="00661F99">
            <w:pPr>
              <w:adjustRightInd w:val="0"/>
              <w:snapToGri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3</w:t>
            </w:r>
          </w:p>
        </w:tc>
        <w:tc>
          <w:tcPr>
            <w:tcW w:w="3544" w:type="dxa"/>
          </w:tcPr>
          <w:p w14:paraId="2A164916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Laboratory raised, Norwegian </w:t>
            </w:r>
          </w:p>
          <w:p w14:paraId="33FE90AF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University of Life Sciences</w:t>
            </w:r>
          </w:p>
        </w:tc>
        <w:tc>
          <w:tcPr>
            <w:tcW w:w="2552" w:type="dxa"/>
          </w:tcPr>
          <w:p w14:paraId="48014C2F" w14:textId="77777777" w:rsidR="00604E8C" w:rsidRPr="00661F99" w:rsidRDefault="00F65E80" w:rsidP="00661F99">
            <w:pPr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                                             </w:t>
            </w:r>
            <w:r w:rsidR="00A56283" w:rsidRPr="00661F99">
              <w:rPr>
                <w:rFonts w:ascii="Calibri" w:hAnsi="Calibri" w:cs="Calibri"/>
                <w:sz w:val="22"/>
                <w:szCs w:val="22"/>
                <w:lang w:val="en-US"/>
              </w:rPr>
              <w:t>no</w:t>
            </w:r>
            <w:r w:rsidR="00A56283" w:rsidRPr="00661F99">
              <w:rPr>
                <w:rFonts w:ascii="Calibri" w:hAnsi="Calibri" w:cs="Calibri"/>
                <w:sz w:val="22"/>
                <w:szCs w:val="22"/>
                <w:vertAlign w:val="superscript"/>
                <w:lang w:val="en-US"/>
              </w:rPr>
              <w:t>5</w:t>
            </w:r>
          </w:p>
        </w:tc>
      </w:tr>
      <w:tr w:rsidR="00604E8C" w:rsidRPr="00661F99" w14:paraId="108DB7BF" w14:textId="77777777" w:rsidTr="005E1766">
        <w:tc>
          <w:tcPr>
            <w:tcW w:w="2977" w:type="dxa"/>
            <w:vAlign w:val="bottom"/>
          </w:tcPr>
          <w:p w14:paraId="1A22A2FF" w14:textId="75A62B1E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Medaka</w:t>
            </w:r>
            <w:r w:rsid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   </w:t>
            </w: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</w:p>
          <w:p w14:paraId="3DD3DDE3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(</w:t>
            </w:r>
            <w:proofErr w:type="spellStart"/>
            <w:r w:rsidRPr="00661F99">
              <w:rPr>
                <w:rFonts w:ascii="Calibri" w:hAnsi="Calibri" w:cs="Calibri"/>
                <w:i/>
                <w:iCs/>
                <w:sz w:val="22"/>
                <w:szCs w:val="22"/>
                <w:lang w:val="en-US"/>
              </w:rPr>
              <w:t>Oryzias</w:t>
            </w:r>
            <w:proofErr w:type="spellEnd"/>
            <w:r w:rsidRPr="00661F99">
              <w:rPr>
                <w:rFonts w:ascii="Calibri" w:hAnsi="Calibri" w:cs="Calibri"/>
                <w:i/>
                <w:iCs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61F99">
              <w:rPr>
                <w:rFonts w:ascii="Calibri" w:hAnsi="Calibri" w:cs="Calibri"/>
                <w:i/>
                <w:iCs/>
                <w:sz w:val="22"/>
                <w:szCs w:val="22"/>
                <w:lang w:val="en-US"/>
              </w:rPr>
              <w:t>latipes</w:t>
            </w:r>
            <w:proofErr w:type="spellEnd"/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)</w:t>
            </w:r>
          </w:p>
        </w:tc>
        <w:tc>
          <w:tcPr>
            <w:tcW w:w="1559" w:type="dxa"/>
            <w:vAlign w:val="bottom"/>
          </w:tcPr>
          <w:p w14:paraId="03F431B9" w14:textId="77777777" w:rsidR="00604E8C" w:rsidRPr="00661F99" w:rsidRDefault="00604E8C" w:rsidP="00661F99">
            <w:pPr>
              <w:adjustRightInd w:val="0"/>
              <w:snapToGri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3</w:t>
            </w:r>
          </w:p>
        </w:tc>
        <w:tc>
          <w:tcPr>
            <w:tcW w:w="3544" w:type="dxa"/>
          </w:tcPr>
          <w:p w14:paraId="4A243B08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Laboratory raised, Norwegian </w:t>
            </w:r>
          </w:p>
          <w:p w14:paraId="6AF97DEA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University of Life Sciences</w:t>
            </w:r>
          </w:p>
        </w:tc>
        <w:tc>
          <w:tcPr>
            <w:tcW w:w="2552" w:type="dxa"/>
          </w:tcPr>
          <w:p w14:paraId="00607C50" w14:textId="77777777" w:rsidR="00604E8C" w:rsidRPr="00661F99" w:rsidRDefault="00F65E80" w:rsidP="00661F99">
            <w:pPr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                                               </w:t>
            </w:r>
            <w:r w:rsidR="00A56283" w:rsidRPr="00661F99">
              <w:rPr>
                <w:rFonts w:ascii="Calibri" w:hAnsi="Calibri" w:cs="Calibri"/>
                <w:sz w:val="22"/>
                <w:szCs w:val="22"/>
                <w:lang w:val="en-US"/>
              </w:rPr>
              <w:t>no</w:t>
            </w:r>
            <w:r w:rsidR="00A56283" w:rsidRPr="00661F99">
              <w:rPr>
                <w:rFonts w:ascii="Calibri" w:hAnsi="Calibri" w:cs="Calibri"/>
                <w:sz w:val="22"/>
                <w:szCs w:val="22"/>
                <w:vertAlign w:val="superscript"/>
                <w:lang w:val="en-US"/>
              </w:rPr>
              <w:t>5</w:t>
            </w:r>
          </w:p>
        </w:tc>
      </w:tr>
      <w:tr w:rsidR="00604E8C" w:rsidRPr="00661F99" w14:paraId="4A14D2CD" w14:textId="77777777" w:rsidTr="005E1766">
        <w:tc>
          <w:tcPr>
            <w:tcW w:w="2977" w:type="dxa"/>
            <w:vAlign w:val="bottom"/>
          </w:tcPr>
          <w:p w14:paraId="27CED416" w14:textId="6B1E56C9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European eel</w:t>
            </w:r>
            <w:r w:rsid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  </w:t>
            </w: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</w:p>
          <w:p w14:paraId="44AB0C97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(</w:t>
            </w:r>
            <w:r w:rsidRPr="00661F99">
              <w:rPr>
                <w:rFonts w:ascii="Calibri" w:hAnsi="Calibri" w:cs="Calibri"/>
                <w:i/>
                <w:iCs/>
                <w:sz w:val="22"/>
                <w:szCs w:val="22"/>
                <w:lang w:val="en-US"/>
              </w:rPr>
              <w:t xml:space="preserve">Anguilla </w:t>
            </w:r>
            <w:proofErr w:type="spellStart"/>
            <w:r w:rsidRPr="00661F99">
              <w:rPr>
                <w:rFonts w:ascii="Calibri" w:hAnsi="Calibri" w:cs="Calibri"/>
                <w:i/>
                <w:iCs/>
                <w:sz w:val="22"/>
                <w:szCs w:val="22"/>
                <w:lang w:val="en-US"/>
              </w:rPr>
              <w:t>anguilla</w:t>
            </w:r>
            <w:proofErr w:type="spellEnd"/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)</w:t>
            </w:r>
          </w:p>
        </w:tc>
        <w:tc>
          <w:tcPr>
            <w:tcW w:w="1559" w:type="dxa"/>
            <w:vAlign w:val="bottom"/>
          </w:tcPr>
          <w:p w14:paraId="710EDC89" w14:textId="77777777" w:rsidR="00604E8C" w:rsidRPr="00661F99" w:rsidRDefault="00604E8C" w:rsidP="00661F99">
            <w:pPr>
              <w:adjustRightInd w:val="0"/>
              <w:snapToGri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3</w:t>
            </w:r>
          </w:p>
        </w:tc>
        <w:tc>
          <w:tcPr>
            <w:tcW w:w="3544" w:type="dxa"/>
          </w:tcPr>
          <w:p w14:paraId="622F723F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Laboratory raised, Wageningen </w:t>
            </w:r>
          </w:p>
          <w:p w14:paraId="513ECC1A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University, The Netherlands</w:t>
            </w:r>
          </w:p>
        </w:tc>
        <w:tc>
          <w:tcPr>
            <w:tcW w:w="2552" w:type="dxa"/>
          </w:tcPr>
          <w:p w14:paraId="7128ECE4" w14:textId="77777777" w:rsidR="00604E8C" w:rsidRPr="00661F99" w:rsidRDefault="00F65E80" w:rsidP="00661F99">
            <w:pPr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                                               </w:t>
            </w:r>
            <w:r w:rsidR="00A56283" w:rsidRPr="00661F99">
              <w:rPr>
                <w:rFonts w:ascii="Calibri" w:hAnsi="Calibri" w:cs="Calibri"/>
                <w:sz w:val="22"/>
                <w:szCs w:val="22"/>
                <w:lang w:val="en-US"/>
              </w:rPr>
              <w:t>y</w:t>
            </w: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es</w:t>
            </w:r>
            <w:r w:rsidR="00A56283" w:rsidRPr="00661F99">
              <w:rPr>
                <w:rFonts w:ascii="Calibri" w:hAnsi="Calibri" w:cs="Calibri"/>
                <w:sz w:val="22"/>
                <w:szCs w:val="22"/>
                <w:vertAlign w:val="superscript"/>
                <w:lang w:val="en-US"/>
              </w:rPr>
              <w:t>6</w:t>
            </w:r>
          </w:p>
        </w:tc>
      </w:tr>
      <w:tr w:rsidR="00604E8C" w:rsidRPr="00661F99" w14:paraId="7D7EF7FA" w14:textId="77777777" w:rsidTr="005E1766">
        <w:tc>
          <w:tcPr>
            <w:tcW w:w="2977" w:type="dxa"/>
            <w:vAlign w:val="bottom"/>
          </w:tcPr>
          <w:p w14:paraId="1BE7D293" w14:textId="07A3E852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Common roach</w:t>
            </w:r>
            <w:r w:rsid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</w:t>
            </w:r>
          </w:p>
          <w:p w14:paraId="27860B8C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(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Rutilus</w:t>
            </w:r>
            <w:proofErr w:type="spellEnd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rutilus</w:t>
            </w:r>
            <w:proofErr w:type="spellEnd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)</w:t>
            </w:r>
          </w:p>
        </w:tc>
        <w:tc>
          <w:tcPr>
            <w:tcW w:w="1559" w:type="dxa"/>
            <w:vAlign w:val="bottom"/>
          </w:tcPr>
          <w:p w14:paraId="5C75D1E6" w14:textId="77777777" w:rsidR="00604E8C" w:rsidRPr="00661F99" w:rsidRDefault="00604E8C" w:rsidP="00661F99">
            <w:pPr>
              <w:adjustRightInd w:val="0"/>
              <w:snapToGri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5+</w:t>
            </w:r>
          </w:p>
        </w:tc>
        <w:tc>
          <w:tcPr>
            <w:tcW w:w="3544" w:type="dxa"/>
          </w:tcPr>
          <w:p w14:paraId="2F024ECE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</w:p>
          <w:p w14:paraId="0695FE0B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Wild caught, Glomma River, Norway</w:t>
            </w:r>
          </w:p>
        </w:tc>
        <w:tc>
          <w:tcPr>
            <w:tcW w:w="2552" w:type="dxa"/>
          </w:tcPr>
          <w:p w14:paraId="433FB13B" w14:textId="77777777" w:rsidR="00604E8C" w:rsidRPr="00661F99" w:rsidRDefault="00F65E80" w:rsidP="00661F99">
            <w:pPr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                                               no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vertAlign w:val="superscript"/>
                <w:lang w:val="en-US"/>
              </w:rPr>
              <w:t>3</w:t>
            </w:r>
          </w:p>
        </w:tc>
      </w:tr>
      <w:tr w:rsidR="00604E8C" w:rsidRPr="00661F99" w14:paraId="1E7A6B6C" w14:textId="77777777" w:rsidTr="005E1766">
        <w:tc>
          <w:tcPr>
            <w:tcW w:w="2977" w:type="dxa"/>
            <w:vAlign w:val="bottom"/>
          </w:tcPr>
          <w:p w14:paraId="0AFC1FF8" w14:textId="24977FAE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Common carp</w:t>
            </w:r>
            <w:r w:rsid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</w:t>
            </w:r>
          </w:p>
          <w:p w14:paraId="0563212C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(</w:t>
            </w:r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 xml:space="preserve">Cyprinus 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carpio</w:t>
            </w:r>
            <w:proofErr w:type="spellEnd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)</w:t>
            </w:r>
          </w:p>
        </w:tc>
        <w:tc>
          <w:tcPr>
            <w:tcW w:w="1559" w:type="dxa"/>
            <w:vAlign w:val="bottom"/>
          </w:tcPr>
          <w:p w14:paraId="46FC51AD" w14:textId="77777777" w:rsidR="00604E8C" w:rsidRPr="00661F99" w:rsidRDefault="00604E8C" w:rsidP="00661F99">
            <w:pPr>
              <w:adjustRightInd w:val="0"/>
              <w:snapToGri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5+</w:t>
            </w:r>
          </w:p>
        </w:tc>
        <w:tc>
          <w:tcPr>
            <w:tcW w:w="3544" w:type="dxa"/>
          </w:tcPr>
          <w:p w14:paraId="58D638A1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Laboratory raised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, Wageningen </w:t>
            </w:r>
          </w:p>
          <w:p w14:paraId="2D477013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University,</w:t>
            </w: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The Netherlands</w:t>
            </w:r>
          </w:p>
        </w:tc>
        <w:tc>
          <w:tcPr>
            <w:tcW w:w="2552" w:type="dxa"/>
          </w:tcPr>
          <w:p w14:paraId="28A35ED9" w14:textId="77777777" w:rsidR="00604E8C" w:rsidRPr="00661F99" w:rsidRDefault="00F65E80" w:rsidP="00661F99">
            <w:pPr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                                              </w:t>
            </w:r>
            <w:r w:rsidR="00A56283" w:rsidRPr="00661F99">
              <w:rPr>
                <w:rFonts w:ascii="Calibri" w:hAnsi="Calibri" w:cs="Calibri"/>
                <w:sz w:val="22"/>
                <w:szCs w:val="22"/>
                <w:lang w:val="en-US"/>
              </w:rPr>
              <w:t>y</w:t>
            </w: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es</w:t>
            </w:r>
            <w:r w:rsidR="00A56283" w:rsidRPr="00661F99">
              <w:rPr>
                <w:rFonts w:ascii="Calibri" w:hAnsi="Calibri" w:cs="Calibri"/>
                <w:sz w:val="22"/>
                <w:szCs w:val="22"/>
                <w:vertAlign w:val="superscript"/>
                <w:lang w:val="en-US"/>
              </w:rPr>
              <w:t>6</w:t>
            </w:r>
          </w:p>
        </w:tc>
      </w:tr>
      <w:tr w:rsidR="00604E8C" w:rsidRPr="00661F99" w14:paraId="3B4B806E" w14:textId="77777777" w:rsidTr="005E1766">
        <w:tc>
          <w:tcPr>
            <w:tcW w:w="2977" w:type="dxa"/>
            <w:vAlign w:val="bottom"/>
          </w:tcPr>
          <w:p w14:paraId="5977D7BD" w14:textId="510CF16C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Gudgeon</w:t>
            </w:r>
            <w:r w:rsid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</w:t>
            </w:r>
          </w:p>
          <w:p w14:paraId="659C4EC4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(</w:t>
            </w:r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 xml:space="preserve">Gobio </w:t>
            </w:r>
            <w:proofErr w:type="spellStart"/>
            <w:r w:rsidRPr="00661F99">
              <w:rPr>
                <w:rFonts w:ascii="Calibri" w:hAnsi="Calibri" w:cs="Calibri"/>
                <w:i/>
                <w:iCs/>
                <w:color w:val="000000"/>
                <w:sz w:val="22"/>
                <w:szCs w:val="22"/>
                <w:lang w:val="en-US"/>
              </w:rPr>
              <w:t>gobio</w:t>
            </w:r>
            <w:proofErr w:type="spellEnd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)</w:t>
            </w:r>
          </w:p>
        </w:tc>
        <w:tc>
          <w:tcPr>
            <w:tcW w:w="1559" w:type="dxa"/>
            <w:vAlign w:val="bottom"/>
          </w:tcPr>
          <w:p w14:paraId="38869EA1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         5+</w:t>
            </w:r>
          </w:p>
        </w:tc>
        <w:tc>
          <w:tcPr>
            <w:tcW w:w="3544" w:type="dxa"/>
          </w:tcPr>
          <w:p w14:paraId="1F804FC5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Wild caught, </w:t>
            </w:r>
            <w:proofErr w:type="spellStart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Drøbakksundet</w:t>
            </w:r>
            <w:proofErr w:type="spellEnd"/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, </w:t>
            </w:r>
          </w:p>
          <w:p w14:paraId="188104C5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>Fjord of Oslo, Norway</w:t>
            </w:r>
          </w:p>
        </w:tc>
        <w:tc>
          <w:tcPr>
            <w:tcW w:w="2552" w:type="dxa"/>
          </w:tcPr>
          <w:p w14:paraId="28A0C8FE" w14:textId="77777777" w:rsidR="00604E8C" w:rsidRPr="00661F99" w:rsidRDefault="00F65E80" w:rsidP="00661F99">
            <w:pPr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                                              no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vertAlign w:val="superscript"/>
                <w:lang w:val="en-US"/>
              </w:rPr>
              <w:t>3</w:t>
            </w:r>
          </w:p>
        </w:tc>
      </w:tr>
      <w:tr w:rsidR="00604E8C" w:rsidRPr="00661F99" w14:paraId="0A46B2F0" w14:textId="77777777" w:rsidTr="005E1766">
        <w:trPr>
          <w:trHeight w:val="246"/>
        </w:trPr>
        <w:tc>
          <w:tcPr>
            <w:tcW w:w="2977" w:type="dxa"/>
            <w:tcBorders>
              <w:bottom w:val="single" w:sz="8" w:space="0" w:color="auto"/>
            </w:tcBorders>
            <w:vAlign w:val="bottom"/>
          </w:tcPr>
          <w:p w14:paraId="5A8AD2BA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proofErr w:type="spellStart"/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Labeobarbus</w:t>
            </w:r>
            <w:proofErr w:type="spellEnd"/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</w:p>
          <w:p w14:paraId="1AC31073" w14:textId="77777777" w:rsidR="00604E8C" w:rsidRPr="00661F99" w:rsidRDefault="00604E8C" w:rsidP="00661F99">
            <w:pPr>
              <w:adjustRightInd w:val="0"/>
              <w:snapToGri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species</w:t>
            </w:r>
          </w:p>
        </w:tc>
        <w:tc>
          <w:tcPr>
            <w:tcW w:w="1559" w:type="dxa"/>
            <w:tcBorders>
              <w:bottom w:val="single" w:sz="8" w:space="0" w:color="auto"/>
            </w:tcBorders>
            <w:vAlign w:val="bottom"/>
          </w:tcPr>
          <w:p w14:paraId="485ACE50" w14:textId="77777777" w:rsidR="00604E8C" w:rsidRPr="00661F99" w:rsidRDefault="00604E8C" w:rsidP="00661F99">
            <w:pPr>
              <w:adjustRightInd w:val="0"/>
              <w:snapToGri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3</w:t>
            </w:r>
          </w:p>
        </w:tc>
        <w:tc>
          <w:tcPr>
            <w:tcW w:w="3544" w:type="dxa"/>
            <w:tcBorders>
              <w:bottom w:val="single" w:sz="8" w:space="0" w:color="auto"/>
            </w:tcBorders>
          </w:tcPr>
          <w:p w14:paraId="5EA9B84A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  <w:p w14:paraId="300FD7EF" w14:textId="77777777" w:rsidR="00604E8C" w:rsidRPr="00661F99" w:rsidRDefault="00604E8C" w:rsidP="00661F99">
            <w:pPr>
              <w:adjustRightInd w:val="0"/>
              <w:snapToGrid w:val="0"/>
              <w:ind w:right="-1241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sz w:val="22"/>
                <w:szCs w:val="22"/>
                <w:lang w:val="en-US"/>
              </w:rPr>
              <w:t>Wild caught, Lake Tana, Ethiopia</w:t>
            </w:r>
          </w:p>
        </w:tc>
        <w:tc>
          <w:tcPr>
            <w:tcW w:w="2552" w:type="dxa"/>
            <w:tcBorders>
              <w:bottom w:val="single" w:sz="8" w:space="0" w:color="auto"/>
            </w:tcBorders>
          </w:tcPr>
          <w:p w14:paraId="6ADBB8A0" w14:textId="77777777" w:rsidR="00604E8C" w:rsidRPr="00661F99" w:rsidRDefault="00F65E80" w:rsidP="00661F99">
            <w:pPr>
              <w:adjustRightInd w:val="0"/>
              <w:snapToGrid w:val="0"/>
              <w:ind w:left="29" w:right="-96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 w:rsidRPr="00661F99">
              <w:rPr>
                <w:rFonts w:ascii="Calibri" w:hAnsi="Calibri" w:cs="Calibri"/>
                <w:color w:val="000000"/>
                <w:sz w:val="22"/>
                <w:szCs w:val="22"/>
                <w:lang w:val="en-US"/>
              </w:rPr>
              <w:t xml:space="preserve">                                                  no</w:t>
            </w:r>
            <w:r w:rsidRPr="00661F99">
              <w:rPr>
                <w:rFonts w:ascii="Calibri" w:hAnsi="Calibri" w:cs="Calibri"/>
                <w:color w:val="000000"/>
                <w:sz w:val="22"/>
                <w:szCs w:val="22"/>
                <w:vertAlign w:val="superscript"/>
                <w:lang w:val="en-US"/>
              </w:rPr>
              <w:t>3</w:t>
            </w:r>
          </w:p>
        </w:tc>
      </w:tr>
    </w:tbl>
    <w:p w14:paraId="554B4860" w14:textId="77777777" w:rsidR="00B42543" w:rsidRPr="00661F99" w:rsidRDefault="007212B5" w:rsidP="00661F99">
      <w:pPr>
        <w:adjustRightInd w:val="0"/>
        <w:snapToGrid w:val="0"/>
        <w:rPr>
          <w:color w:val="000000" w:themeColor="text1"/>
          <w:lang w:val="en-US"/>
        </w:rPr>
      </w:pPr>
      <w:r w:rsidRPr="00661F99">
        <w:rPr>
          <w:rFonts w:ascii="Calibri" w:hAnsi="Calibri" w:cs="Calibri"/>
          <w:color w:val="000000" w:themeColor="text1"/>
          <w:sz w:val="22"/>
          <w:szCs w:val="22"/>
          <w:vertAlign w:val="superscript"/>
          <w:lang w:val="en-US"/>
        </w:rPr>
        <w:t>1</w:t>
      </w:r>
      <w:r w:rsidR="00B42543" w:rsidRPr="00661F99">
        <w:rPr>
          <w:lang w:val="en-US"/>
        </w:rPr>
        <w:t xml:space="preserve"> </w:t>
      </w:r>
      <w:r w:rsidR="00B42543" w:rsidRPr="00661F99">
        <w:rPr>
          <w:sz w:val="20"/>
          <w:szCs w:val="20"/>
          <w:lang w:val="en-US"/>
        </w:rPr>
        <w:t xml:space="preserve">All fish, whether wild-caught or laboratory-raised specimens had a healthy appearance upon sampling and </w:t>
      </w:r>
      <w:r w:rsidR="00B42543" w:rsidRPr="00661F99">
        <w:rPr>
          <w:color w:val="000000" w:themeColor="text1"/>
          <w:sz w:val="20"/>
          <w:szCs w:val="20"/>
          <w:lang w:val="en-US"/>
        </w:rPr>
        <w:t>were without obvious histopathological alterations in gill tissue upon histological evaluation</w:t>
      </w:r>
    </w:p>
    <w:p w14:paraId="442464A4" w14:textId="77777777" w:rsidR="00604E8C" w:rsidRPr="00661F99" w:rsidRDefault="00B42543" w:rsidP="00661F99">
      <w:pPr>
        <w:pStyle w:val="Heading1"/>
        <w:adjustRightInd w:val="0"/>
        <w:snapToGrid w:val="0"/>
        <w:spacing w:before="0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661F99">
        <w:rPr>
          <w:rFonts w:ascii="Calibri" w:hAnsi="Calibri" w:cs="Calibri"/>
          <w:color w:val="000000" w:themeColor="text1"/>
          <w:sz w:val="22"/>
          <w:szCs w:val="22"/>
          <w:vertAlign w:val="superscript"/>
        </w:rPr>
        <w:t>2</w:t>
      </w:r>
      <w:r w:rsidR="005B6AD6" w:rsidRPr="00661F9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5+ : a</w:t>
      </w:r>
      <w:r w:rsidR="007212B5" w:rsidRPr="00661F99">
        <w:rPr>
          <w:rFonts w:ascii="Times New Roman" w:hAnsi="Times New Roman" w:cs="Times New Roman"/>
          <w:color w:val="000000" w:themeColor="text1"/>
          <w:sz w:val="20"/>
          <w:szCs w:val="20"/>
        </w:rPr>
        <w:t>t least 5 indiv</w:t>
      </w:r>
      <w:r w:rsidR="005B6AD6" w:rsidRPr="00661F99">
        <w:rPr>
          <w:rFonts w:ascii="Times New Roman" w:hAnsi="Times New Roman" w:cs="Times New Roman"/>
          <w:color w:val="000000" w:themeColor="text1"/>
          <w:sz w:val="20"/>
          <w:szCs w:val="20"/>
        </w:rPr>
        <w:t>i</w:t>
      </w:r>
      <w:r w:rsidR="007212B5" w:rsidRPr="00661F99">
        <w:rPr>
          <w:rFonts w:ascii="Times New Roman" w:hAnsi="Times New Roman" w:cs="Times New Roman"/>
          <w:color w:val="000000" w:themeColor="text1"/>
          <w:sz w:val="20"/>
          <w:szCs w:val="20"/>
        </w:rPr>
        <w:t>duals were examined</w:t>
      </w:r>
    </w:p>
    <w:p w14:paraId="4335B248" w14:textId="77777777" w:rsidR="00604E8C" w:rsidRPr="00661F99" w:rsidRDefault="00604E8C" w:rsidP="00661F99">
      <w:pPr>
        <w:adjustRightInd w:val="0"/>
        <w:snapToGrid w:val="0"/>
        <w:rPr>
          <w:color w:val="000000" w:themeColor="text1"/>
          <w:lang w:val="en-US"/>
        </w:rPr>
      </w:pPr>
      <w:r w:rsidRPr="00661F99">
        <w:rPr>
          <w:rFonts w:ascii="Calibri" w:hAnsi="Calibri" w:cs="Calibri"/>
          <w:color w:val="000000" w:themeColor="text1"/>
          <w:sz w:val="22"/>
          <w:szCs w:val="22"/>
          <w:vertAlign w:val="superscript"/>
          <w:lang w:val="en-US"/>
        </w:rPr>
        <w:t>3</w:t>
      </w:r>
      <w:r w:rsidRPr="00661F99">
        <w:rPr>
          <w:color w:val="000000" w:themeColor="text1"/>
          <w:sz w:val="20"/>
          <w:szCs w:val="20"/>
          <w:lang w:val="en-US"/>
        </w:rPr>
        <w:t xml:space="preserve"> Not required. Wild-captured fish sampled during game fishing.</w:t>
      </w:r>
    </w:p>
    <w:p w14:paraId="7E0551AA" w14:textId="77777777" w:rsidR="00604E8C" w:rsidRPr="00661F99" w:rsidRDefault="00604E8C" w:rsidP="00661F99">
      <w:pPr>
        <w:adjustRightInd w:val="0"/>
        <w:snapToGrid w:val="0"/>
        <w:rPr>
          <w:color w:val="000000" w:themeColor="text1"/>
          <w:sz w:val="20"/>
          <w:szCs w:val="20"/>
          <w:lang w:val="en-US"/>
        </w:rPr>
      </w:pPr>
      <w:r w:rsidRPr="00661F99">
        <w:rPr>
          <w:rFonts w:ascii="Calibri" w:hAnsi="Calibri" w:cs="Calibri"/>
          <w:color w:val="000000" w:themeColor="text1"/>
          <w:sz w:val="22"/>
          <w:szCs w:val="22"/>
          <w:vertAlign w:val="superscript"/>
          <w:lang w:val="en-US"/>
        </w:rPr>
        <w:t>4</w:t>
      </w:r>
      <w:r w:rsidRPr="00661F99">
        <w:rPr>
          <w:color w:val="000000" w:themeColor="text1"/>
          <w:sz w:val="20"/>
          <w:szCs w:val="20"/>
          <w:lang w:val="en-US"/>
        </w:rPr>
        <w:t xml:space="preserve"> Not required. Archival material.</w:t>
      </w:r>
    </w:p>
    <w:p w14:paraId="2D1ADAF9" w14:textId="288A6350" w:rsidR="00A56283" w:rsidRPr="00661F99" w:rsidRDefault="00A56283" w:rsidP="00661F99">
      <w:pPr>
        <w:adjustRightInd w:val="0"/>
        <w:snapToGrid w:val="0"/>
        <w:rPr>
          <w:color w:val="000000" w:themeColor="text1"/>
          <w:sz w:val="20"/>
          <w:szCs w:val="20"/>
          <w:lang w:val="en-US"/>
        </w:rPr>
      </w:pPr>
      <w:r w:rsidRPr="00661F99">
        <w:rPr>
          <w:rFonts w:ascii="Calibri" w:hAnsi="Calibri" w:cs="Calibri"/>
          <w:color w:val="000000" w:themeColor="text1"/>
          <w:sz w:val="22"/>
          <w:szCs w:val="22"/>
          <w:vertAlign w:val="superscript"/>
          <w:lang w:val="en-US"/>
        </w:rPr>
        <w:t>5</w:t>
      </w:r>
      <w:r w:rsidRPr="00661F99">
        <w:rPr>
          <w:color w:val="000000" w:themeColor="text1"/>
          <w:sz w:val="20"/>
          <w:szCs w:val="20"/>
          <w:lang w:val="en-US"/>
        </w:rPr>
        <w:t xml:space="preserve"> Not required. Zebrafish and medaka. Sampling was performed in Norway. </w:t>
      </w:r>
      <w:r w:rsidR="0099574B" w:rsidRPr="00661F99">
        <w:rPr>
          <w:color w:val="000000" w:themeColor="text1"/>
          <w:sz w:val="20"/>
          <w:szCs w:val="20"/>
          <w:lang w:val="en-US"/>
        </w:rPr>
        <w:t>Euthanasia of the animals was performed in accordance with the Norwegian legislation</w:t>
      </w:r>
      <w:r w:rsidRPr="00661F99">
        <w:rPr>
          <w:color w:val="000000" w:themeColor="text1"/>
          <w:sz w:val="20"/>
          <w:szCs w:val="20"/>
          <w:lang w:val="en-US"/>
        </w:rPr>
        <w:t>.</w:t>
      </w:r>
    </w:p>
    <w:p w14:paraId="7A4F51CE" w14:textId="77777777" w:rsidR="00D11DC0" w:rsidRPr="00661F99" w:rsidRDefault="00F65E80" w:rsidP="00661F99">
      <w:pPr>
        <w:adjustRightInd w:val="0"/>
        <w:snapToGrid w:val="0"/>
        <w:jc w:val="both"/>
        <w:rPr>
          <w:color w:val="000000" w:themeColor="text1"/>
          <w:sz w:val="20"/>
          <w:szCs w:val="20"/>
          <w:lang w:val="en-US"/>
        </w:rPr>
      </w:pPr>
      <w:r w:rsidRPr="00661F99">
        <w:rPr>
          <w:rFonts w:ascii="Calibri" w:hAnsi="Calibri" w:cs="Calibri"/>
          <w:color w:val="000000" w:themeColor="text1"/>
          <w:sz w:val="22"/>
          <w:szCs w:val="22"/>
          <w:vertAlign w:val="superscript"/>
          <w:lang w:val="en-US"/>
        </w:rPr>
        <w:t>6</w:t>
      </w:r>
      <w:r w:rsidR="00604E8C" w:rsidRPr="00661F99">
        <w:rPr>
          <w:color w:val="000000" w:themeColor="text1"/>
          <w:sz w:val="20"/>
          <w:szCs w:val="20"/>
          <w:lang w:val="en-US"/>
        </w:rPr>
        <w:t xml:space="preserve"> </w:t>
      </w:r>
      <w:r w:rsidRPr="00661F99">
        <w:rPr>
          <w:color w:val="000000" w:themeColor="text1"/>
          <w:sz w:val="20"/>
          <w:szCs w:val="20"/>
          <w:lang w:val="en-US"/>
        </w:rPr>
        <w:t xml:space="preserve">Acquired as described: All experiments were performed with the approval of the animal experiment committee of Wageningen University (Ethical Committee documentation number 2017.W-0034). </w:t>
      </w:r>
    </w:p>
    <w:p w14:paraId="50023363" w14:textId="77777777" w:rsidR="00D11DC0" w:rsidRPr="00661F99" w:rsidRDefault="00D11DC0" w:rsidP="00661F99">
      <w:pPr>
        <w:adjustRightInd w:val="0"/>
        <w:snapToGrid w:val="0"/>
        <w:jc w:val="both"/>
        <w:rPr>
          <w:color w:val="000000" w:themeColor="text1"/>
          <w:sz w:val="20"/>
          <w:szCs w:val="20"/>
          <w:lang w:val="en-US"/>
        </w:rPr>
      </w:pPr>
    </w:p>
    <w:p w14:paraId="0EC34C71" w14:textId="77777777" w:rsidR="00F65E80" w:rsidRPr="00661F99" w:rsidRDefault="00F65E80" w:rsidP="00661F99">
      <w:pPr>
        <w:adjustRightInd w:val="0"/>
        <w:snapToGrid w:val="0"/>
        <w:jc w:val="both"/>
        <w:rPr>
          <w:lang w:val="en-US"/>
        </w:rPr>
      </w:pPr>
    </w:p>
    <w:p w14:paraId="75584903" w14:textId="77777777" w:rsidR="00604E8C" w:rsidRPr="00661F99" w:rsidRDefault="00604E8C" w:rsidP="00661F99">
      <w:pPr>
        <w:adjustRightInd w:val="0"/>
        <w:snapToGrid w:val="0"/>
        <w:rPr>
          <w:color w:val="44546A"/>
          <w:sz w:val="20"/>
          <w:szCs w:val="20"/>
          <w:lang w:val="en-US"/>
        </w:rPr>
      </w:pPr>
    </w:p>
    <w:p w14:paraId="56F6009C" w14:textId="77777777" w:rsidR="00604E8C" w:rsidRPr="00661F99" w:rsidRDefault="00604E8C" w:rsidP="00661F99">
      <w:pPr>
        <w:adjustRightInd w:val="0"/>
        <w:snapToGrid w:val="0"/>
        <w:rPr>
          <w:lang w:val="en-US"/>
        </w:rPr>
      </w:pPr>
    </w:p>
    <w:p w14:paraId="1E7BF15E" w14:textId="77777777" w:rsidR="00661F99" w:rsidRDefault="00661F99" w:rsidP="00661F99">
      <w:pPr>
        <w:pStyle w:val="MDPI51figurecaption"/>
        <w:jc w:val="center"/>
        <w:rPr>
          <w:b/>
        </w:rPr>
      </w:pPr>
    </w:p>
    <w:p w14:paraId="3176A432" w14:textId="77777777" w:rsidR="00661F99" w:rsidRDefault="00661F99" w:rsidP="00661F99">
      <w:pPr>
        <w:pStyle w:val="MDPI51figurecaption"/>
        <w:jc w:val="center"/>
        <w:rPr>
          <w:b/>
        </w:rPr>
      </w:pPr>
    </w:p>
    <w:p w14:paraId="3DE4493F" w14:textId="77777777" w:rsidR="00661F99" w:rsidRDefault="00661F99" w:rsidP="00661F99">
      <w:pPr>
        <w:pStyle w:val="MDPI51figurecaption"/>
        <w:jc w:val="center"/>
        <w:rPr>
          <w:b/>
        </w:rPr>
      </w:pPr>
    </w:p>
    <w:p w14:paraId="581B3E5D" w14:textId="77777777" w:rsidR="00661F99" w:rsidRDefault="00661F99" w:rsidP="00661F99">
      <w:pPr>
        <w:pStyle w:val="MDPI51figurecaption"/>
        <w:jc w:val="center"/>
        <w:rPr>
          <w:b/>
        </w:rPr>
      </w:pPr>
    </w:p>
    <w:p w14:paraId="7DD35145" w14:textId="77777777" w:rsidR="00661F99" w:rsidRDefault="00661F99" w:rsidP="00661F99">
      <w:pPr>
        <w:pStyle w:val="MDPI51figurecaption"/>
        <w:jc w:val="center"/>
        <w:rPr>
          <w:b/>
        </w:rPr>
      </w:pPr>
    </w:p>
    <w:p w14:paraId="7CD67F92" w14:textId="4BE907C3" w:rsidR="00661F99" w:rsidRPr="00661F99" w:rsidRDefault="00661F99" w:rsidP="00661F99">
      <w:pPr>
        <w:adjustRightInd w:val="0"/>
        <w:snapToGrid w:val="0"/>
        <w:rPr>
          <w:lang w:val="en-US"/>
        </w:rPr>
      </w:pPr>
    </w:p>
    <w:p w14:paraId="45DBAA44" w14:textId="3E9AA524" w:rsidR="00661F99" w:rsidRDefault="00661F99" w:rsidP="00661F99">
      <w:pPr>
        <w:adjustRightInd w:val="0"/>
        <w:snapToGrid w:val="0"/>
        <w:jc w:val="center"/>
        <w:rPr>
          <w:lang w:val="en-US"/>
        </w:rPr>
      </w:pPr>
      <w:r w:rsidRPr="00661F99">
        <w:rPr>
          <w:noProof/>
          <w:lang w:val="en-US" w:eastAsia="zh-CN"/>
        </w:rPr>
        <w:drawing>
          <wp:inline distT="0" distB="0" distL="0" distR="0" wp14:anchorId="4362E31F" wp14:editId="6187B122">
            <wp:extent cx="4377600" cy="6588000"/>
            <wp:effectExtent l="0" t="0" r="4445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.S1 - Presence orof GIALT lining the interbrancial cleft in various teleostian species (2)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7600" cy="65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E2A5F" w14:textId="136C659E" w:rsidR="007E5A8F" w:rsidRDefault="007E5A8F" w:rsidP="00661F99">
      <w:pPr>
        <w:adjustRightInd w:val="0"/>
        <w:snapToGrid w:val="0"/>
        <w:jc w:val="center"/>
        <w:rPr>
          <w:lang w:val="en-US"/>
        </w:rPr>
      </w:pPr>
    </w:p>
    <w:p w14:paraId="6860E6B2" w14:textId="77777777" w:rsidR="00F705A1" w:rsidRPr="005E1766" w:rsidRDefault="00F705A1" w:rsidP="005E1766">
      <w:pPr>
        <w:adjustRightInd w:val="0"/>
        <w:snapToGrid w:val="0"/>
        <w:rPr>
          <w:rFonts w:ascii="Palatino Linotype" w:hAnsi="Palatino Linotype"/>
          <w:sz w:val="18"/>
          <w:szCs w:val="18"/>
          <w:lang w:val="en-US"/>
        </w:rPr>
      </w:pPr>
      <w:r w:rsidRPr="005E1766">
        <w:rPr>
          <w:rFonts w:ascii="Palatino Linotype" w:hAnsi="Palatino Linotype"/>
          <w:sz w:val="18"/>
          <w:szCs w:val="18"/>
          <w:lang w:val="en-US"/>
        </w:rPr>
        <w:t xml:space="preserve">Figure 1. Presence of GIALT lining the interbrancial cleft in various teleostian species. </w:t>
      </w:r>
    </w:p>
    <w:p w14:paraId="40830F7A" w14:textId="71CA72DC" w:rsidR="007E5A8F" w:rsidRPr="005E1766" w:rsidRDefault="007E5A8F" w:rsidP="005E1766">
      <w:pPr>
        <w:adjustRightInd w:val="0"/>
        <w:snapToGrid w:val="0"/>
        <w:rPr>
          <w:rFonts w:ascii="Palatino Linotype" w:hAnsi="Palatino Linotype"/>
          <w:sz w:val="18"/>
          <w:szCs w:val="18"/>
          <w:lang w:val="en-US"/>
        </w:rPr>
      </w:pPr>
      <w:r w:rsidRPr="005E1766">
        <w:rPr>
          <w:rFonts w:ascii="Palatino Linotype" w:hAnsi="Palatino Linotype"/>
          <w:sz w:val="18"/>
          <w:szCs w:val="18"/>
          <w:lang w:val="en-US"/>
        </w:rPr>
        <w:t>(</w:t>
      </w:r>
      <w:r w:rsidRPr="005E1766">
        <w:rPr>
          <w:rFonts w:ascii="Palatino Linotype" w:hAnsi="Palatino Linotype"/>
          <w:b/>
          <w:sz w:val="18"/>
          <w:szCs w:val="18"/>
          <w:lang w:val="en-US"/>
        </w:rPr>
        <w:t>A</w:t>
      </w:r>
      <w:r w:rsidRPr="005E1766">
        <w:rPr>
          <w:rFonts w:ascii="Palatino Linotype" w:hAnsi="Palatino Linotype"/>
          <w:sz w:val="18"/>
          <w:szCs w:val="18"/>
          <w:lang w:val="en-US"/>
        </w:rPr>
        <w:t>) and (</w:t>
      </w:r>
      <w:r w:rsidRPr="005E1766">
        <w:rPr>
          <w:rFonts w:ascii="Palatino Linotype" w:hAnsi="Palatino Linotype"/>
          <w:b/>
          <w:sz w:val="18"/>
          <w:szCs w:val="18"/>
          <w:lang w:val="en-US"/>
        </w:rPr>
        <w:t>B</w:t>
      </w:r>
      <w:r w:rsidRPr="005E1766">
        <w:rPr>
          <w:rFonts w:ascii="Palatino Linotype" w:hAnsi="Palatino Linotype"/>
          <w:sz w:val="18"/>
          <w:szCs w:val="18"/>
          <w:lang w:val="en-US"/>
        </w:rPr>
        <w:t>) European eel (</w:t>
      </w:r>
      <w:r w:rsidRPr="005E1766">
        <w:rPr>
          <w:rFonts w:ascii="Palatino Linotype" w:hAnsi="Palatino Linotype"/>
          <w:i/>
          <w:sz w:val="18"/>
          <w:szCs w:val="18"/>
          <w:lang w:val="en-US"/>
        </w:rPr>
        <w:t>Anguilla anguilla</w:t>
      </w:r>
      <w:r w:rsidRPr="005E1766">
        <w:rPr>
          <w:rFonts w:ascii="Palatino Linotype" w:hAnsi="Palatino Linotype"/>
          <w:sz w:val="18"/>
          <w:szCs w:val="18"/>
          <w:lang w:val="en-US"/>
        </w:rPr>
        <w:t xml:space="preserve">), 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(</w:t>
      </w:r>
      <w:r w:rsidRPr="005E1766">
        <w:rPr>
          <w:rFonts w:ascii="Palatino Linotype" w:hAnsi="Palatino Linotype"/>
          <w:b/>
          <w:sz w:val="18"/>
          <w:szCs w:val="18"/>
          <w:lang w:val="en-US"/>
        </w:rPr>
        <w:t>D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)</w:t>
      </w:r>
      <w:r w:rsidRPr="005E1766">
        <w:rPr>
          <w:rFonts w:ascii="Palatino Linotype" w:hAnsi="Palatino Linotype"/>
          <w:sz w:val="18"/>
          <w:szCs w:val="18"/>
          <w:lang w:val="en-US"/>
        </w:rPr>
        <w:t xml:space="preserve"> and 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(</w:t>
      </w:r>
      <w:r w:rsidRPr="005E1766">
        <w:rPr>
          <w:rFonts w:ascii="Palatino Linotype" w:hAnsi="Palatino Linotype"/>
          <w:b/>
          <w:sz w:val="18"/>
          <w:szCs w:val="18"/>
          <w:lang w:val="en-US"/>
        </w:rPr>
        <w:t>E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) c</w:t>
      </w:r>
      <w:r w:rsidRPr="005E1766">
        <w:rPr>
          <w:rFonts w:ascii="Palatino Linotype" w:hAnsi="Palatino Linotype"/>
          <w:sz w:val="18"/>
          <w:szCs w:val="18"/>
          <w:lang w:val="en-US"/>
        </w:rPr>
        <w:t>ommon roach (</w:t>
      </w:r>
      <w:r w:rsidRPr="005E1766">
        <w:rPr>
          <w:rFonts w:ascii="Palatino Linotype" w:hAnsi="Palatino Linotype"/>
          <w:i/>
          <w:sz w:val="18"/>
          <w:szCs w:val="18"/>
          <w:lang w:val="en-US"/>
        </w:rPr>
        <w:t>Rutilus rutilus</w:t>
      </w:r>
      <w:r w:rsidRPr="005E1766">
        <w:rPr>
          <w:rFonts w:ascii="Palatino Linotype" w:hAnsi="Palatino Linotype"/>
          <w:sz w:val="18"/>
          <w:szCs w:val="18"/>
          <w:lang w:val="en-US"/>
        </w:rPr>
        <w:t xml:space="preserve">), 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(</w:t>
      </w:r>
      <w:r w:rsidRPr="005E1766">
        <w:rPr>
          <w:rFonts w:ascii="Palatino Linotype" w:hAnsi="Palatino Linotype"/>
          <w:b/>
          <w:sz w:val="18"/>
          <w:szCs w:val="18"/>
          <w:lang w:val="en-US"/>
        </w:rPr>
        <w:t>E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)</w:t>
      </w:r>
      <w:r w:rsidRPr="005E1766">
        <w:rPr>
          <w:rFonts w:ascii="Palatino Linotype" w:hAnsi="Palatino Linotype"/>
          <w:sz w:val="18"/>
          <w:szCs w:val="18"/>
          <w:lang w:val="en-US"/>
        </w:rPr>
        <w:t xml:space="preserve"> and 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(</w:t>
      </w:r>
      <w:r w:rsidRPr="005E1766">
        <w:rPr>
          <w:rFonts w:ascii="Palatino Linotype" w:hAnsi="Palatino Linotype"/>
          <w:b/>
          <w:sz w:val="18"/>
          <w:szCs w:val="18"/>
          <w:lang w:val="en-US"/>
        </w:rPr>
        <w:t>F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) c</w:t>
      </w:r>
      <w:r w:rsidRPr="005E1766">
        <w:rPr>
          <w:rFonts w:ascii="Palatino Linotype" w:hAnsi="Palatino Linotype"/>
          <w:sz w:val="18"/>
          <w:szCs w:val="18"/>
          <w:lang w:val="en-US"/>
        </w:rPr>
        <w:t>ommon carp (</w:t>
      </w:r>
      <w:r w:rsidRPr="005E1766">
        <w:rPr>
          <w:rFonts w:ascii="Palatino Linotype" w:hAnsi="Palatino Linotype"/>
          <w:i/>
          <w:sz w:val="18"/>
          <w:szCs w:val="18"/>
          <w:lang w:val="en-US"/>
        </w:rPr>
        <w:t>Cyprinus carpio</w:t>
      </w:r>
      <w:r w:rsidRPr="005E1766">
        <w:rPr>
          <w:rFonts w:ascii="Palatino Linotype" w:hAnsi="Palatino Linotype"/>
          <w:sz w:val="18"/>
          <w:szCs w:val="18"/>
          <w:lang w:val="en-US"/>
        </w:rPr>
        <w:t xml:space="preserve">), 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(</w:t>
      </w:r>
      <w:r w:rsidRPr="005E1766">
        <w:rPr>
          <w:rFonts w:ascii="Palatino Linotype" w:hAnsi="Palatino Linotype"/>
          <w:b/>
          <w:sz w:val="18"/>
          <w:szCs w:val="18"/>
          <w:lang w:val="en-US"/>
        </w:rPr>
        <w:t>G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)</w:t>
      </w:r>
      <w:r w:rsidRPr="005E1766">
        <w:rPr>
          <w:rFonts w:ascii="Palatino Linotype" w:hAnsi="Palatino Linotype"/>
          <w:sz w:val="18"/>
          <w:szCs w:val="18"/>
          <w:lang w:val="en-US"/>
        </w:rPr>
        <w:t xml:space="preserve"> and 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(</w:t>
      </w:r>
      <w:r w:rsidRPr="005E1766">
        <w:rPr>
          <w:rFonts w:ascii="Palatino Linotype" w:hAnsi="Palatino Linotype"/>
          <w:b/>
          <w:sz w:val="18"/>
          <w:szCs w:val="18"/>
          <w:lang w:val="en-US"/>
        </w:rPr>
        <w:t>H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) g</w:t>
      </w:r>
      <w:r w:rsidRPr="005E1766">
        <w:rPr>
          <w:rFonts w:ascii="Palatino Linotype" w:hAnsi="Palatino Linotype"/>
          <w:sz w:val="18"/>
          <w:szCs w:val="18"/>
          <w:lang w:val="en-US"/>
        </w:rPr>
        <w:t>udgeon (</w:t>
      </w:r>
      <w:r w:rsidRPr="005E1766">
        <w:rPr>
          <w:rFonts w:ascii="Palatino Linotype" w:hAnsi="Palatino Linotype"/>
          <w:i/>
          <w:sz w:val="18"/>
          <w:szCs w:val="18"/>
          <w:lang w:val="en-US"/>
        </w:rPr>
        <w:t>Gobio gobio</w:t>
      </w:r>
      <w:r w:rsidRPr="005E1766">
        <w:rPr>
          <w:rFonts w:ascii="Palatino Linotype" w:hAnsi="Palatino Linotype"/>
          <w:sz w:val="18"/>
          <w:szCs w:val="18"/>
          <w:lang w:val="en-US"/>
        </w:rPr>
        <w:t>). All images taken from the second left gill arch. The left column represents H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&amp;</w:t>
      </w:r>
      <w:r w:rsidRPr="005E1766">
        <w:rPr>
          <w:rFonts w:ascii="Palatino Linotype" w:hAnsi="Palatino Linotype"/>
          <w:sz w:val="18"/>
          <w:szCs w:val="18"/>
          <w:lang w:val="en-US"/>
        </w:rPr>
        <w:t xml:space="preserve">E staining, the right column represents immunohistochemical staining using Zap-70 antibody (brown). Inset in 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(</w:t>
      </w:r>
      <w:r w:rsidRPr="005E1766">
        <w:rPr>
          <w:rFonts w:ascii="Palatino Linotype" w:hAnsi="Palatino Linotype"/>
          <w:b/>
          <w:sz w:val="18"/>
          <w:szCs w:val="18"/>
          <w:lang w:val="en-US"/>
        </w:rPr>
        <w:t>A</w:t>
      </w:r>
      <w:r w:rsidR="00F705A1" w:rsidRPr="005E1766">
        <w:rPr>
          <w:rFonts w:ascii="Palatino Linotype" w:hAnsi="Palatino Linotype"/>
          <w:sz w:val="18"/>
          <w:szCs w:val="18"/>
          <w:lang w:val="en-US"/>
        </w:rPr>
        <w:t>)</w:t>
      </w:r>
      <w:r w:rsidRPr="005E1766">
        <w:rPr>
          <w:rFonts w:ascii="Palatino Linotype" w:hAnsi="Palatino Linotype"/>
          <w:sz w:val="18"/>
          <w:szCs w:val="18"/>
          <w:lang w:val="en-US"/>
        </w:rPr>
        <w:t>: Macroscopic image of a transversally dissected gill. The interbranchial septum (S) forms the bottom of the interbranchial cleft. The black arrow shows the orientation in the following histological sections.</w:t>
      </w:r>
    </w:p>
    <w:sectPr w:rsidR="007E5A8F" w:rsidRPr="005E1766" w:rsidSect="00661F99">
      <w:type w:val="continuous"/>
      <w:pgSz w:w="11909" w:h="16840"/>
      <w:pgMar w:top="1417" w:right="1531" w:bottom="1077" w:left="1531" w:header="1020" w:footer="85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08984AB" w14:textId="77777777" w:rsidR="003E57AA" w:rsidRDefault="003E57AA" w:rsidP="00661F99">
      <w:r>
        <w:separator/>
      </w:r>
    </w:p>
  </w:endnote>
  <w:endnote w:type="continuationSeparator" w:id="0">
    <w:p w14:paraId="4A358311" w14:textId="77777777" w:rsidR="003E57AA" w:rsidRDefault="003E57AA" w:rsidP="00661F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1EA4A9" w14:textId="77777777" w:rsidR="003E57AA" w:rsidRDefault="003E57AA" w:rsidP="00661F99">
      <w:r>
        <w:separator/>
      </w:r>
    </w:p>
  </w:footnote>
  <w:footnote w:type="continuationSeparator" w:id="0">
    <w:p w14:paraId="06966C03" w14:textId="77777777" w:rsidR="003E57AA" w:rsidRDefault="003E57AA" w:rsidP="00661F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05C2"/>
    <w:rsid w:val="0007090E"/>
    <w:rsid w:val="0007139B"/>
    <w:rsid w:val="000A071B"/>
    <w:rsid w:val="000A1CCB"/>
    <w:rsid w:val="000A3BFC"/>
    <w:rsid w:val="000C41CF"/>
    <w:rsid w:val="000C57AA"/>
    <w:rsid w:val="000D6749"/>
    <w:rsid w:val="000F5A89"/>
    <w:rsid w:val="001A6898"/>
    <w:rsid w:val="001C39BF"/>
    <w:rsid w:val="001C635E"/>
    <w:rsid w:val="001E5C98"/>
    <w:rsid w:val="001F69EE"/>
    <w:rsid w:val="00266BDF"/>
    <w:rsid w:val="00274789"/>
    <w:rsid w:val="002A299A"/>
    <w:rsid w:val="002E1D46"/>
    <w:rsid w:val="002F5610"/>
    <w:rsid w:val="00306794"/>
    <w:rsid w:val="0037516B"/>
    <w:rsid w:val="003B7A48"/>
    <w:rsid w:val="003C3A5E"/>
    <w:rsid w:val="003E57AA"/>
    <w:rsid w:val="003F3BAA"/>
    <w:rsid w:val="00415CFB"/>
    <w:rsid w:val="00423E05"/>
    <w:rsid w:val="004365F9"/>
    <w:rsid w:val="00467E86"/>
    <w:rsid w:val="004731C1"/>
    <w:rsid w:val="00495006"/>
    <w:rsid w:val="005112E1"/>
    <w:rsid w:val="00511338"/>
    <w:rsid w:val="005234DE"/>
    <w:rsid w:val="005505C2"/>
    <w:rsid w:val="0058218A"/>
    <w:rsid w:val="005A28EA"/>
    <w:rsid w:val="005B6AD6"/>
    <w:rsid w:val="005E1766"/>
    <w:rsid w:val="005E3877"/>
    <w:rsid w:val="00604E8C"/>
    <w:rsid w:val="00661F99"/>
    <w:rsid w:val="00682687"/>
    <w:rsid w:val="006A381C"/>
    <w:rsid w:val="006D2114"/>
    <w:rsid w:val="006F297C"/>
    <w:rsid w:val="007203C9"/>
    <w:rsid w:val="007212B5"/>
    <w:rsid w:val="00735B24"/>
    <w:rsid w:val="0075098F"/>
    <w:rsid w:val="0078451E"/>
    <w:rsid w:val="007A24C9"/>
    <w:rsid w:val="007E5A8F"/>
    <w:rsid w:val="007F7EA7"/>
    <w:rsid w:val="0080713B"/>
    <w:rsid w:val="00841C21"/>
    <w:rsid w:val="00853236"/>
    <w:rsid w:val="00866C3D"/>
    <w:rsid w:val="00885091"/>
    <w:rsid w:val="008E0944"/>
    <w:rsid w:val="008E71A9"/>
    <w:rsid w:val="00904437"/>
    <w:rsid w:val="00916429"/>
    <w:rsid w:val="00924A1E"/>
    <w:rsid w:val="00941833"/>
    <w:rsid w:val="009453A1"/>
    <w:rsid w:val="0094705C"/>
    <w:rsid w:val="00964CFC"/>
    <w:rsid w:val="0099574B"/>
    <w:rsid w:val="00996368"/>
    <w:rsid w:val="009C18B6"/>
    <w:rsid w:val="00A52D0B"/>
    <w:rsid w:val="00A56283"/>
    <w:rsid w:val="00A60F8C"/>
    <w:rsid w:val="00AC0079"/>
    <w:rsid w:val="00AC4086"/>
    <w:rsid w:val="00B15520"/>
    <w:rsid w:val="00B21855"/>
    <w:rsid w:val="00B25F67"/>
    <w:rsid w:val="00B42543"/>
    <w:rsid w:val="00B80A1C"/>
    <w:rsid w:val="00B8719C"/>
    <w:rsid w:val="00B90715"/>
    <w:rsid w:val="00BA6BDF"/>
    <w:rsid w:val="00C40F55"/>
    <w:rsid w:val="00C52548"/>
    <w:rsid w:val="00CB1386"/>
    <w:rsid w:val="00CB4A05"/>
    <w:rsid w:val="00CD0F43"/>
    <w:rsid w:val="00CD6AEB"/>
    <w:rsid w:val="00D11DC0"/>
    <w:rsid w:val="00D52029"/>
    <w:rsid w:val="00D96A3E"/>
    <w:rsid w:val="00DA0551"/>
    <w:rsid w:val="00DA769E"/>
    <w:rsid w:val="00DB085F"/>
    <w:rsid w:val="00E16DC3"/>
    <w:rsid w:val="00E16EE0"/>
    <w:rsid w:val="00E17F14"/>
    <w:rsid w:val="00E22382"/>
    <w:rsid w:val="00E35BA6"/>
    <w:rsid w:val="00EA61CB"/>
    <w:rsid w:val="00ED03B7"/>
    <w:rsid w:val="00EF52FB"/>
    <w:rsid w:val="00F00D38"/>
    <w:rsid w:val="00F02A94"/>
    <w:rsid w:val="00F257D7"/>
    <w:rsid w:val="00F4201E"/>
    <w:rsid w:val="00F65E80"/>
    <w:rsid w:val="00F705A1"/>
    <w:rsid w:val="00F7262F"/>
    <w:rsid w:val="00FA18AF"/>
    <w:rsid w:val="00FA40F3"/>
    <w:rsid w:val="00FB62D1"/>
    <w:rsid w:val="00FC70B9"/>
    <w:rsid w:val="00FD3C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B8833B"/>
  <w15:chartTrackingRefBased/>
  <w15:docId w15:val="{8DA9728C-94BC-A445-B78F-2AA0B0A1A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5E80"/>
    <w:rPr>
      <w:rFonts w:ascii="Times New Roman" w:eastAsia="Times New Roman" w:hAnsi="Times New Roman" w:cs="Times New Roman"/>
      <w:lang w:eastAsia="fr-FR"/>
    </w:rPr>
  </w:style>
  <w:style w:type="paragraph" w:styleId="Heading1">
    <w:name w:val="heading 1"/>
    <w:basedOn w:val="Normal"/>
    <w:next w:val="Normal"/>
    <w:link w:val="Heading1Char"/>
    <w:uiPriority w:val="9"/>
    <w:qFormat/>
    <w:rsid w:val="005505C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505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rsid w:val="005505C2"/>
  </w:style>
  <w:style w:type="character" w:customStyle="1" w:styleId="Heading1Char">
    <w:name w:val="Heading 1 Char"/>
    <w:basedOn w:val="DefaultParagraphFont"/>
    <w:link w:val="Heading1"/>
    <w:uiPriority w:val="9"/>
    <w:rsid w:val="005505C2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95006"/>
    <w:rPr>
      <w:rFonts w:eastAsiaTheme="minorHAnsi"/>
      <w:sz w:val="18"/>
      <w:szCs w:val="18"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95006"/>
    <w:rPr>
      <w:rFonts w:ascii="Times New Roman" w:hAnsi="Times New Roman" w:cs="Times New Roman"/>
      <w:sz w:val="18"/>
      <w:szCs w:val="18"/>
      <w:lang w:val="en-US"/>
    </w:rPr>
  </w:style>
  <w:style w:type="character" w:styleId="Emphasis">
    <w:name w:val="Emphasis"/>
    <w:basedOn w:val="DefaultParagraphFont"/>
    <w:uiPriority w:val="20"/>
    <w:qFormat/>
    <w:rsid w:val="00B42543"/>
    <w:rPr>
      <w:i/>
      <w:iCs/>
    </w:rPr>
  </w:style>
  <w:style w:type="paragraph" w:styleId="Revision">
    <w:name w:val="Revision"/>
    <w:hidden/>
    <w:uiPriority w:val="99"/>
    <w:semiHidden/>
    <w:rsid w:val="00B42543"/>
    <w:rPr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99574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9574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9574B"/>
    <w:rPr>
      <w:rFonts w:ascii="Times New Roman" w:eastAsia="Times New Roman" w:hAnsi="Times New Roman" w:cs="Times New Roman"/>
      <w:sz w:val="20"/>
      <w:szCs w:val="20"/>
      <w:lang w:eastAsia="fr-F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9574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9574B"/>
    <w:rPr>
      <w:rFonts w:ascii="Times New Roman" w:eastAsia="Times New Roman" w:hAnsi="Times New Roman" w:cs="Times New Roman"/>
      <w:b/>
      <w:bCs/>
      <w:sz w:val="20"/>
      <w:szCs w:val="20"/>
      <w:lang w:eastAsia="fr-FR"/>
    </w:rPr>
  </w:style>
  <w:style w:type="paragraph" w:styleId="Header">
    <w:name w:val="header"/>
    <w:basedOn w:val="Normal"/>
    <w:link w:val="HeaderChar"/>
    <w:uiPriority w:val="99"/>
    <w:unhideWhenUsed/>
    <w:rsid w:val="00661F99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61F99"/>
    <w:rPr>
      <w:rFonts w:ascii="Times New Roman" w:eastAsia="Times New Roman" w:hAnsi="Times New Roman" w:cs="Times New Roman"/>
      <w:lang w:eastAsia="fr-FR"/>
    </w:rPr>
  </w:style>
  <w:style w:type="paragraph" w:styleId="Footer">
    <w:name w:val="footer"/>
    <w:basedOn w:val="Normal"/>
    <w:link w:val="FooterChar"/>
    <w:uiPriority w:val="99"/>
    <w:unhideWhenUsed/>
    <w:rsid w:val="00661F99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1F99"/>
    <w:rPr>
      <w:rFonts w:ascii="Times New Roman" w:eastAsia="Times New Roman" w:hAnsi="Times New Roman" w:cs="Times New Roman"/>
      <w:lang w:eastAsia="fr-FR"/>
    </w:rPr>
  </w:style>
  <w:style w:type="paragraph" w:customStyle="1" w:styleId="MDPI11articletype">
    <w:name w:val="MDPI_1.1_article_type"/>
    <w:next w:val="Normal"/>
    <w:qFormat/>
    <w:rsid w:val="00661F99"/>
    <w:pPr>
      <w:adjustRightInd w:val="0"/>
      <w:snapToGrid w:val="0"/>
      <w:spacing w:before="240"/>
    </w:pPr>
    <w:rPr>
      <w:rFonts w:ascii="Palatino Linotype" w:eastAsia="Times New Roman" w:hAnsi="Palatino Linotype" w:cs="Times New Roman"/>
      <w:i/>
      <w:snapToGrid w:val="0"/>
      <w:color w:val="000000"/>
      <w:sz w:val="20"/>
      <w:szCs w:val="22"/>
      <w:lang w:val="en-US" w:eastAsia="de-DE" w:bidi="en-US"/>
    </w:rPr>
  </w:style>
  <w:style w:type="paragraph" w:customStyle="1" w:styleId="MDPI12title">
    <w:name w:val="MDPI_1.2_title"/>
    <w:next w:val="Normal"/>
    <w:qFormat/>
    <w:rsid w:val="00661F99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next w:val="Normal"/>
    <w:qFormat/>
    <w:rsid w:val="00661F99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szCs w:val="22"/>
      <w:lang w:val="en-US" w:eastAsia="de-DE" w:bidi="en-US"/>
    </w:rPr>
  </w:style>
  <w:style w:type="paragraph" w:customStyle="1" w:styleId="MDPI14history">
    <w:name w:val="MDPI_1.4_history"/>
    <w:basedOn w:val="Normal"/>
    <w:next w:val="Normal"/>
    <w:qFormat/>
    <w:rsid w:val="00661F99"/>
    <w:pPr>
      <w:adjustRightInd w:val="0"/>
      <w:snapToGrid w:val="0"/>
      <w:spacing w:before="120" w:line="200" w:lineRule="atLeast"/>
      <w:ind w:left="113"/>
    </w:pPr>
    <w:rPr>
      <w:rFonts w:ascii="Palatino Linotype" w:hAnsi="Palatino Linotype"/>
      <w:color w:val="000000"/>
      <w:sz w:val="18"/>
      <w:szCs w:val="20"/>
      <w:lang w:val="en-US" w:eastAsia="de-DE" w:bidi="en-US"/>
    </w:rPr>
  </w:style>
  <w:style w:type="paragraph" w:customStyle="1" w:styleId="MDPI15academiceditor">
    <w:name w:val="MDPI_1.5_academic_editor"/>
    <w:qFormat/>
    <w:rsid w:val="00661F99"/>
    <w:pPr>
      <w:adjustRightInd w:val="0"/>
      <w:snapToGrid w:val="0"/>
      <w:spacing w:line="26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2"/>
      <w:lang w:val="en-US" w:eastAsia="de-DE" w:bidi="en-US"/>
    </w:rPr>
  </w:style>
  <w:style w:type="paragraph" w:customStyle="1" w:styleId="MDPI16affiliation">
    <w:name w:val="MDPI_1.6_affiliation"/>
    <w:qFormat/>
    <w:rsid w:val="00661F99"/>
    <w:pPr>
      <w:adjustRightInd w:val="0"/>
      <w:snapToGrid w:val="0"/>
      <w:spacing w:line="26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val="en-US" w:eastAsia="de-DE" w:bidi="en-US"/>
    </w:rPr>
  </w:style>
  <w:style w:type="paragraph" w:customStyle="1" w:styleId="MDPI17abstract">
    <w:name w:val="MDPI_1.7_abstract"/>
    <w:next w:val="Normal"/>
    <w:qFormat/>
    <w:rsid w:val="00661F99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color w:val="000000"/>
      <w:sz w:val="20"/>
      <w:szCs w:val="22"/>
      <w:lang w:val="en-US" w:eastAsia="de-DE" w:bidi="en-US"/>
    </w:rPr>
  </w:style>
  <w:style w:type="paragraph" w:customStyle="1" w:styleId="MDPI18keywords">
    <w:name w:val="MDPI_1.8_keywords"/>
    <w:next w:val="Normal"/>
    <w:qFormat/>
    <w:rsid w:val="00661F99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19classification">
    <w:name w:val="MDPI_1.9_classification"/>
    <w:qFormat/>
    <w:rsid w:val="00661F99"/>
    <w:pPr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sz w:val="20"/>
      <w:szCs w:val="22"/>
      <w:lang w:val="en-US" w:eastAsia="de-DE" w:bidi="en-US"/>
    </w:rPr>
  </w:style>
  <w:style w:type="paragraph" w:customStyle="1" w:styleId="MDPI19line">
    <w:name w:val="MDPI_1.9_line"/>
    <w:qFormat/>
    <w:rsid w:val="00661F99"/>
    <w:pPr>
      <w:pBdr>
        <w:bottom w:val="single" w:sz="6" w:space="1" w:color="auto"/>
      </w:pBdr>
      <w:spacing w:line="260" w:lineRule="atLeast"/>
      <w:jc w:val="both"/>
    </w:pPr>
    <w:rPr>
      <w:rFonts w:ascii="Palatino Linotype" w:eastAsia="Times New Roman" w:hAnsi="Palatino Linotype"/>
      <w:color w:val="000000"/>
      <w:sz w:val="20"/>
      <w:lang w:val="en-US" w:eastAsia="de-DE" w:bidi="en-US"/>
    </w:rPr>
  </w:style>
  <w:style w:type="paragraph" w:customStyle="1" w:styleId="MDPI21heading1">
    <w:name w:val="MDPI_2.1_heading1"/>
    <w:qFormat/>
    <w:rsid w:val="00661F99"/>
    <w:pPr>
      <w:adjustRightInd w:val="0"/>
      <w:snapToGrid w:val="0"/>
      <w:spacing w:before="240" w:after="120" w:line="260" w:lineRule="atLeast"/>
      <w:jc w:val="both"/>
      <w:outlineLvl w:val="0"/>
    </w:pPr>
    <w:rPr>
      <w:rFonts w:ascii="Palatino Linotype" w:eastAsia="Times New Roman" w:hAnsi="Palatino Linotype" w:cs="Times New Roman"/>
      <w:b/>
      <w:snapToGrid w:val="0"/>
      <w:color w:val="000000"/>
      <w:sz w:val="20"/>
      <w:szCs w:val="22"/>
      <w:lang w:val="en-US" w:eastAsia="de-DE" w:bidi="en-US"/>
    </w:rPr>
  </w:style>
  <w:style w:type="paragraph" w:customStyle="1" w:styleId="MDPI22heading2">
    <w:name w:val="MDPI_2.2_heading2"/>
    <w:qFormat/>
    <w:rsid w:val="00661F99"/>
    <w:pPr>
      <w:adjustRightInd w:val="0"/>
      <w:snapToGrid w:val="0"/>
      <w:spacing w:before="240" w:after="120" w:line="260" w:lineRule="atLeast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sz w:val="20"/>
      <w:szCs w:val="22"/>
      <w:lang w:val="en-US" w:eastAsia="de-DE" w:bidi="en-US"/>
    </w:rPr>
  </w:style>
  <w:style w:type="paragraph" w:customStyle="1" w:styleId="MDPI23heading3">
    <w:name w:val="MDPI_2.3_heading3"/>
    <w:qFormat/>
    <w:rsid w:val="00661F99"/>
    <w:pPr>
      <w:adjustRightInd w:val="0"/>
      <w:snapToGrid w:val="0"/>
      <w:spacing w:before="240" w:after="120" w:line="260" w:lineRule="atLeast"/>
      <w:outlineLvl w:val="2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31text">
    <w:name w:val="MDPI_3.1_text"/>
    <w:qFormat/>
    <w:rsid w:val="00661F99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32textnoindent">
    <w:name w:val="MDPI_3.2_text_no_indent"/>
    <w:qFormat/>
    <w:rsid w:val="00661F99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33textspaceafter">
    <w:name w:val="MDPI_3.3_text_space_after"/>
    <w:qFormat/>
    <w:rsid w:val="00661F99"/>
    <w:pPr>
      <w:spacing w:after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34textspacebefore">
    <w:name w:val="MDPI_3.4_text_space_before"/>
    <w:qFormat/>
    <w:rsid w:val="00661F99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35textbeforelist">
    <w:name w:val="MDPI_3.5_text_before_list"/>
    <w:qFormat/>
    <w:rsid w:val="00661F99"/>
    <w:pPr>
      <w:spacing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36textafterlist">
    <w:name w:val="MDPI_3.6_text_after_list"/>
    <w:qFormat/>
    <w:rsid w:val="00661F99"/>
    <w:pPr>
      <w:spacing w:before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37itemize">
    <w:name w:val="MDPI_3.7_itemize"/>
    <w:qFormat/>
    <w:rsid w:val="00661F99"/>
    <w:pPr>
      <w:numPr>
        <w:numId w:val="1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38bullet">
    <w:name w:val="MDPI_3.8_bullet"/>
    <w:qFormat/>
    <w:rsid w:val="00661F99"/>
    <w:pPr>
      <w:numPr>
        <w:numId w:val="2"/>
      </w:num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39equation">
    <w:name w:val="MDPI_3.9_equation"/>
    <w:qFormat/>
    <w:rsid w:val="00661F99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3aequationnumber">
    <w:name w:val="MDPI_3.a_equation_number"/>
    <w:qFormat/>
    <w:rsid w:val="00661F99"/>
    <w:pPr>
      <w:spacing w:before="120" w:after="120"/>
      <w:jc w:val="right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411onetablecaption">
    <w:name w:val="MDPI_4.1.1_one_table_caption"/>
    <w:qFormat/>
    <w:rsid w:val="00661F99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/>
      <w:noProof/>
      <w:color w:val="000000"/>
      <w:sz w:val="18"/>
      <w:szCs w:val="22"/>
      <w:lang w:val="en-US" w:eastAsia="zh-CN" w:bidi="en-US"/>
    </w:rPr>
  </w:style>
  <w:style w:type="paragraph" w:customStyle="1" w:styleId="MDPI41tablecaption">
    <w:name w:val="MDPI_4.1_table_caption"/>
    <w:qFormat/>
    <w:rsid w:val="00661F99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/>
      <w:color w:val="000000"/>
      <w:sz w:val="18"/>
      <w:szCs w:val="22"/>
      <w:lang w:val="en-US" w:eastAsia="de-DE" w:bidi="en-US"/>
    </w:rPr>
  </w:style>
  <w:style w:type="table" w:customStyle="1" w:styleId="MDPI41threelinetable">
    <w:name w:val="MDPI_4.1_three_line_table"/>
    <w:basedOn w:val="TableNormal"/>
    <w:uiPriority w:val="99"/>
    <w:rsid w:val="00661F99"/>
    <w:pPr>
      <w:adjustRightInd w:val="0"/>
      <w:snapToGrid w:val="0"/>
      <w:jc w:val="center"/>
    </w:pPr>
    <w:rPr>
      <w:rFonts w:ascii="Palatino Linotype" w:eastAsiaTheme="minorEastAsia" w:hAnsi="Palatino Linotype" w:cs="Times New Roman"/>
      <w:color w:val="000000"/>
      <w:sz w:val="20"/>
      <w:szCs w:val="20"/>
      <w:lang w:val="en-US" w:eastAsia="zh-CN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661F99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color w:val="000000"/>
      <w:sz w:val="18"/>
      <w:szCs w:val="22"/>
      <w:lang w:val="en-US" w:eastAsia="de-DE" w:bidi="en-US"/>
    </w:rPr>
  </w:style>
  <w:style w:type="paragraph" w:customStyle="1" w:styleId="MDPI511onefigurecaption">
    <w:name w:val="MDPI_5.1.1_one_figure_caption"/>
    <w:qFormat/>
    <w:rsid w:val="00661F99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 w:cs="Times New Roman"/>
      <w:noProof/>
      <w:color w:val="000000"/>
      <w:sz w:val="18"/>
      <w:szCs w:val="20"/>
      <w:lang w:val="en-US" w:eastAsia="zh-CN" w:bidi="en-US"/>
    </w:rPr>
  </w:style>
  <w:style w:type="paragraph" w:customStyle="1" w:styleId="MDPI51figurecaption">
    <w:name w:val="MDPI_5.1_figure_caption"/>
    <w:qFormat/>
    <w:rsid w:val="00661F99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52figure">
    <w:name w:val="MDPI_5.2_figure"/>
    <w:qFormat/>
    <w:rsid w:val="00661F99"/>
    <w:pPr>
      <w:adjustRightInd w:val="0"/>
      <w:snapToGrid w:val="0"/>
      <w:spacing w:before="240" w:after="12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val="en-US" w:eastAsia="de-DE" w:bidi="en-US"/>
    </w:rPr>
  </w:style>
  <w:style w:type="paragraph" w:customStyle="1" w:styleId="MDPI61Supplementary">
    <w:name w:val="MDPI_6.1_Supplementary"/>
    <w:qFormat/>
    <w:rsid w:val="00661F99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bidi="en-US"/>
    </w:rPr>
  </w:style>
  <w:style w:type="paragraph" w:customStyle="1" w:styleId="MDPI62Acknowledgments">
    <w:name w:val="MDPI_6.2_Acknowledgments"/>
    <w:qFormat/>
    <w:rsid w:val="00661F99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eastAsia="de-DE" w:bidi="en-US"/>
    </w:rPr>
  </w:style>
  <w:style w:type="paragraph" w:customStyle="1" w:styleId="MDPI63AuthorContributions">
    <w:name w:val="MDPI_6.3_AuthorContributions"/>
    <w:qFormat/>
    <w:rsid w:val="00661F99"/>
    <w:pPr>
      <w:spacing w:line="260" w:lineRule="atLeast"/>
      <w:jc w:val="both"/>
    </w:pPr>
    <w:rPr>
      <w:rFonts w:ascii="Palatino Linotype" w:eastAsia="SimSun" w:hAnsi="Palatino Linotype" w:cs="Times New Roman"/>
      <w:snapToGrid w:val="0"/>
      <w:sz w:val="18"/>
      <w:szCs w:val="20"/>
      <w:lang w:val="en-US" w:bidi="en-US"/>
    </w:rPr>
  </w:style>
  <w:style w:type="paragraph" w:customStyle="1" w:styleId="MDPI64CoI">
    <w:name w:val="MDPI_6.4_CoI"/>
    <w:qFormat/>
    <w:rsid w:val="00661F99"/>
    <w:pPr>
      <w:adjustRightInd w:val="0"/>
      <w:snapToGrid w:val="0"/>
      <w:spacing w:before="120"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eastAsia="de-DE" w:bidi="en-US"/>
    </w:rPr>
  </w:style>
  <w:style w:type="paragraph" w:customStyle="1" w:styleId="MDPI71References">
    <w:name w:val="MDPI_7.1_References"/>
    <w:qFormat/>
    <w:rsid w:val="00661F99"/>
    <w:pPr>
      <w:numPr>
        <w:numId w:val="3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eastAsia="de-DE" w:bidi="en-US"/>
    </w:rPr>
  </w:style>
  <w:style w:type="paragraph" w:customStyle="1" w:styleId="MDPI72Copyright">
    <w:name w:val="MDPI_7.2_Copyright"/>
    <w:qFormat/>
    <w:rsid w:val="00661F99"/>
    <w:pPr>
      <w:adjustRightInd w:val="0"/>
      <w:snapToGrid w:val="0"/>
      <w:spacing w:before="400" w:line="260" w:lineRule="atLeast"/>
      <w:jc w:val="both"/>
    </w:pPr>
    <w:rPr>
      <w:rFonts w:ascii="Palatino Linotype" w:eastAsia="Times New Roman" w:hAnsi="Palatino Linotype" w:cs="Times New Roman"/>
      <w:noProof/>
      <w:snapToGrid w:val="0"/>
      <w:color w:val="000000"/>
      <w:spacing w:val="-2"/>
      <w:sz w:val="18"/>
      <w:szCs w:val="20"/>
      <w:lang w:val="en-GB" w:eastAsia="en-GB"/>
    </w:rPr>
  </w:style>
  <w:style w:type="paragraph" w:customStyle="1" w:styleId="MDPI73CopyrightImage">
    <w:name w:val="MDPI_7.3_CopyrightImage"/>
    <w:rsid w:val="00661F99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sz w:val="20"/>
      <w:szCs w:val="20"/>
      <w:lang w:val="en-US" w:eastAsia="de-CH"/>
    </w:rPr>
  </w:style>
  <w:style w:type="paragraph" w:customStyle="1" w:styleId="MDPI81theorem">
    <w:name w:val="MDPI_8.1_theorem"/>
    <w:qFormat/>
    <w:rsid w:val="00661F99"/>
    <w:pPr>
      <w:spacing w:line="260" w:lineRule="atLeast"/>
      <w:jc w:val="both"/>
    </w:pPr>
    <w:rPr>
      <w:rFonts w:ascii="Palatino Linotype" w:eastAsia="Times New Roman" w:hAnsi="Palatino Linotype" w:cs="Times New Roman"/>
      <w:i/>
      <w:snapToGrid w:val="0"/>
      <w:color w:val="000000"/>
      <w:sz w:val="20"/>
      <w:szCs w:val="22"/>
      <w:lang w:val="en-US" w:eastAsia="de-DE" w:bidi="en-US"/>
    </w:rPr>
  </w:style>
  <w:style w:type="paragraph" w:customStyle="1" w:styleId="MDPI82proof">
    <w:name w:val="MDPI_8.2_proof"/>
    <w:qFormat/>
    <w:rsid w:val="00661F99"/>
    <w:p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equationFram">
    <w:name w:val="MDPI_equationFram"/>
    <w:qFormat/>
    <w:rsid w:val="00661F99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2"/>
      <w:lang w:val="en-US" w:eastAsia="de-DE" w:bidi="en-US"/>
    </w:rPr>
  </w:style>
  <w:style w:type="paragraph" w:customStyle="1" w:styleId="MDPIfooter">
    <w:name w:val="MDPI_footer"/>
    <w:qFormat/>
    <w:rsid w:val="00661F99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 w:cs="Times New Roman"/>
      <w:color w:val="000000"/>
      <w:sz w:val="20"/>
      <w:szCs w:val="20"/>
      <w:lang w:val="en-US" w:eastAsia="de-DE"/>
    </w:rPr>
  </w:style>
  <w:style w:type="paragraph" w:customStyle="1" w:styleId="MDPIfooterfirstpage">
    <w:name w:val="MDPI_footer_firstpage"/>
    <w:qFormat/>
    <w:rsid w:val="00661F99"/>
    <w:pPr>
      <w:tabs>
        <w:tab w:val="right" w:pos="8845"/>
      </w:tabs>
      <w:spacing w:line="160" w:lineRule="exact"/>
    </w:pPr>
    <w:rPr>
      <w:rFonts w:ascii="Palatino Linotype" w:eastAsia="Times New Roman" w:hAnsi="Palatino Linotype" w:cs="Times New Roman"/>
      <w:color w:val="000000"/>
      <w:sz w:val="16"/>
      <w:szCs w:val="20"/>
      <w:lang w:val="en-US" w:eastAsia="de-DE"/>
    </w:rPr>
  </w:style>
  <w:style w:type="paragraph" w:customStyle="1" w:styleId="MDPIheader">
    <w:name w:val="MDPI_header"/>
    <w:qFormat/>
    <w:rsid w:val="00661F99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sz w:val="16"/>
      <w:szCs w:val="20"/>
      <w:lang w:val="en-US" w:eastAsia="de-DE"/>
    </w:rPr>
  </w:style>
  <w:style w:type="paragraph" w:customStyle="1" w:styleId="MDPIheadercitation">
    <w:name w:val="MDPI_header_citation"/>
    <w:rsid w:val="00661F99"/>
    <w:pPr>
      <w:spacing w:after="240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eastAsia="de-DE" w:bidi="en-US"/>
    </w:rPr>
  </w:style>
  <w:style w:type="paragraph" w:customStyle="1" w:styleId="MDPIheaderjournallogo">
    <w:name w:val="MDPI_header_journal_logo"/>
    <w:qFormat/>
    <w:rsid w:val="00661F99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i/>
      <w:color w:val="000000"/>
      <w:szCs w:val="22"/>
      <w:lang w:val="en-US" w:eastAsia="de-CH"/>
    </w:rPr>
  </w:style>
  <w:style w:type="paragraph" w:customStyle="1" w:styleId="MDPIheadermdpilogo">
    <w:name w:val="MDPI_header_mdpi_logo"/>
    <w:qFormat/>
    <w:rsid w:val="00661F99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 w:cs="Times New Roman"/>
      <w:color w:val="000000"/>
      <w:szCs w:val="22"/>
      <w:lang w:val="en-US" w:eastAsia="de-CH"/>
    </w:rPr>
  </w:style>
  <w:style w:type="paragraph" w:customStyle="1" w:styleId="MDPItext">
    <w:name w:val="MDPI_text"/>
    <w:qFormat/>
    <w:rsid w:val="00661F99"/>
    <w:pPr>
      <w:spacing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sz w:val="22"/>
      <w:szCs w:val="22"/>
      <w:lang w:val="en-US" w:eastAsia="de-DE" w:bidi="en-US"/>
    </w:rPr>
  </w:style>
  <w:style w:type="paragraph" w:customStyle="1" w:styleId="MDPItitle">
    <w:name w:val="MDPI_title"/>
    <w:qFormat/>
    <w:rsid w:val="00661F99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416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1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8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0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91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363</Words>
  <Characters>2222</Characters>
  <Application>Microsoft Office Word</Application>
  <DocSecurity>0</DocSecurity>
  <Lines>126</Lines>
  <Paragraphs>87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T</vt:lpstr>
      <vt:lpstr/>
    </vt:vector>
  </TitlesOfParts>
  <Company/>
  <LinksUpToDate>false</LinksUpToDate>
  <CharactersWithSpaces>3197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</dc:title>
  <dc:subject/>
  <dc:creator>MDPI</dc:creator>
  <cp:keywords/>
  <dc:description/>
  <cp:lastModifiedBy>MDPI-10</cp:lastModifiedBy>
  <cp:revision>3</cp:revision>
  <dcterms:created xsi:type="dcterms:W3CDTF">2020-06-14T12:44:00Z</dcterms:created>
  <dcterms:modified xsi:type="dcterms:W3CDTF">2020-06-15T09:42:00Z</dcterms:modified>
</cp:coreProperties>
</file>