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4BA" w:rsidRPr="005734BA" w:rsidRDefault="005734BA" w:rsidP="005734BA">
      <w:pPr>
        <w:pStyle w:val="MDPI41tablecaption"/>
      </w:pPr>
      <w:bookmarkStart w:id="0" w:name="_GoBack"/>
      <w:bookmarkEnd w:id="0"/>
      <w:r w:rsidRPr="005734BA">
        <w:rPr>
          <w:b/>
        </w:rPr>
        <w:t xml:space="preserve">Table </w:t>
      </w:r>
      <w:r>
        <w:rPr>
          <w:b/>
        </w:rPr>
        <w:t>S</w:t>
      </w:r>
      <w:r w:rsidRPr="005734BA">
        <w:rPr>
          <w:b/>
        </w:rPr>
        <w:t xml:space="preserve">1. </w:t>
      </w:r>
      <w:r w:rsidRPr="005734BA">
        <w:t>Equation parameters of linear regression models between nitrogen (N) concentrations in switchgrass biomass as a function of the amount of N applied in 2008, 2009, and 2010.</w:t>
      </w:r>
    </w:p>
    <w:tbl>
      <w:tblPr>
        <w:tblW w:w="8964" w:type="dxa"/>
        <w:jc w:val="center"/>
        <w:tblLook w:val="04A0" w:firstRow="1" w:lastRow="0" w:firstColumn="1" w:lastColumn="0" w:noHBand="0" w:noVBand="1"/>
      </w:tblPr>
      <w:tblGrid>
        <w:gridCol w:w="1961"/>
        <w:gridCol w:w="1304"/>
        <w:gridCol w:w="1118"/>
        <w:gridCol w:w="2022"/>
        <w:gridCol w:w="1247"/>
        <w:gridCol w:w="1312"/>
      </w:tblGrid>
      <w:tr w:rsidR="005734BA" w:rsidRPr="005734BA" w:rsidTr="005734BA">
        <w:trPr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t-Value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Prob&gt;|t|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3.09467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0.19473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15.89243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4.44E−16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0.00467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0.00139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3.37181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0.00207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2009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3.3276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0.15503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21.46484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0.00372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3.37022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0.00208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2010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3.2008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0.34572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9.25845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2.67E−10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2.23246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0.0332</w:t>
            </w:r>
          </w:p>
        </w:tc>
      </w:tr>
    </w:tbl>
    <w:p w:rsidR="005734BA" w:rsidRPr="005734BA" w:rsidRDefault="005734BA" w:rsidP="005734BA">
      <w:pPr>
        <w:pStyle w:val="MDPI41tablecaption"/>
      </w:pPr>
      <w:r w:rsidRPr="005734BA">
        <w:rPr>
          <w:b/>
        </w:rPr>
        <w:t xml:space="preserve">Table </w:t>
      </w:r>
      <w:r>
        <w:rPr>
          <w:b/>
        </w:rPr>
        <w:t>S</w:t>
      </w:r>
      <w:r w:rsidRPr="005734BA">
        <w:rPr>
          <w:b/>
        </w:rPr>
        <w:t xml:space="preserve">2. </w:t>
      </w:r>
      <w:r w:rsidRPr="005734BA">
        <w:t>Equation parameters between acid detergent fiber (ADF), neutral detergent fiber (NDF), and total digestible nutrients (TDN) and nitrogen application rates in 2009 and 2010.</w:t>
      </w:r>
    </w:p>
    <w:tbl>
      <w:tblPr>
        <w:tblW w:w="8836" w:type="dxa"/>
        <w:jc w:val="center"/>
        <w:tblLook w:val="04A0" w:firstRow="1" w:lastRow="0" w:firstColumn="1" w:lastColumn="0" w:noHBand="0" w:noVBand="1"/>
      </w:tblPr>
      <w:tblGrid>
        <w:gridCol w:w="914"/>
        <w:gridCol w:w="1399"/>
        <w:gridCol w:w="1475"/>
        <w:gridCol w:w="2167"/>
        <w:gridCol w:w="1475"/>
        <w:gridCol w:w="1406"/>
      </w:tblGrid>
      <w:tr w:rsidR="005734BA" w:rsidRPr="005734BA" w:rsidTr="005734BA">
        <w:trPr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t-Value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Prob&gt;|t|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2009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560.58879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6.56641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85.37216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0.22279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0.04672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4.76902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4.47E−05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NDF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857.13504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3.98745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214.95837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0.07247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0.02837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2.55475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0.01594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TDN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452.30133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5.11523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88.4224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−0.17355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−4.76902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4.47E−05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2010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463.2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10.46634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44.25718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3.53E−28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left w:val="nil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0.20788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3.81384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6.62E−04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B2</w:t>
            </w:r>
          </w:p>
        </w:tc>
        <w:tc>
          <w:tcPr>
            <w:tcW w:w="0" w:type="auto"/>
            <w:tcBorders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−0.003</w:t>
            </w:r>
          </w:p>
        </w:tc>
        <w:tc>
          <w:tcPr>
            <w:tcW w:w="0" w:type="auto"/>
            <w:tcBorders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8.50E-04</w:t>
            </w:r>
          </w:p>
        </w:tc>
        <w:tc>
          <w:tcPr>
            <w:tcW w:w="0" w:type="auto"/>
            <w:tcBorders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−3.09429</w:t>
            </w:r>
          </w:p>
        </w:tc>
        <w:tc>
          <w:tcPr>
            <w:tcW w:w="0" w:type="auto"/>
            <w:tcBorders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0.00434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NDF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768.66311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6.23575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123.26724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0.09045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0.04436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2.03883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0.05036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TDN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479.02614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9.53941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50.21546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0.00E+00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−0.1827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0.06787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−2.69201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0.0115</w:t>
            </w:r>
          </w:p>
        </w:tc>
      </w:tr>
    </w:tbl>
    <w:p w:rsidR="005734BA" w:rsidRPr="005734BA" w:rsidRDefault="005734BA" w:rsidP="005734BA">
      <w:pPr>
        <w:pStyle w:val="MDPI41tablecaption"/>
      </w:pPr>
      <w:r w:rsidRPr="005734BA">
        <w:rPr>
          <w:b/>
        </w:rPr>
        <w:t xml:space="preserve">Table </w:t>
      </w:r>
      <w:r>
        <w:rPr>
          <w:b/>
        </w:rPr>
        <w:t>S</w:t>
      </w:r>
      <w:r w:rsidRPr="005734BA">
        <w:rPr>
          <w:b/>
        </w:rPr>
        <w:t xml:space="preserve">3. </w:t>
      </w:r>
      <w:r w:rsidRPr="005734BA">
        <w:t>Equation parameters of linear regression models between nitrogen (N) concentrations in switchgrass biomass as a function of accumulated growing degree days (AGDD) in 2008, 2009, and 2010.</w:t>
      </w:r>
    </w:p>
    <w:tbl>
      <w:tblPr>
        <w:tblW w:w="8858" w:type="dxa"/>
        <w:jc w:val="center"/>
        <w:tblLook w:val="04A0" w:firstRow="1" w:lastRow="0" w:firstColumn="1" w:lastColumn="0" w:noHBand="0" w:noVBand="1"/>
      </w:tblPr>
      <w:tblGrid>
        <w:gridCol w:w="1911"/>
        <w:gridCol w:w="1270"/>
        <w:gridCol w:w="1215"/>
        <w:gridCol w:w="1969"/>
        <w:gridCol w:w="1215"/>
        <w:gridCol w:w="1278"/>
      </w:tblGrid>
      <w:tr w:rsidR="005734BA" w:rsidRPr="005734BA" w:rsidTr="005734BA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t-Value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Prob&gt;|t|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12.25831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1.36464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8.9828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4.53E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08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0.00326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6.60E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4.94581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1.04E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2009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16.47629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0.94385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17.45639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2.24E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0.00461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4.12E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11.173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1.55E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 (g kg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  <w:vertAlign w:val="superscript"/>
              </w:rPr>
              <w:t>−1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) 2010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10.52159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1.05806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9.94418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9.73E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09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4.17E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5.58885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2.64E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05</w:t>
            </w:r>
          </w:p>
        </w:tc>
      </w:tr>
    </w:tbl>
    <w:p w:rsidR="005734BA" w:rsidRPr="005734BA" w:rsidRDefault="005734BA" w:rsidP="005734BA">
      <w:pPr>
        <w:pStyle w:val="MDPI41tablecaption"/>
      </w:pPr>
      <w:r w:rsidRPr="005734BA">
        <w:rPr>
          <w:rFonts w:ascii="Times New Roman" w:hAnsi="Times New Roman"/>
          <w:b/>
          <w:sz w:val="24"/>
          <w:szCs w:val="24"/>
        </w:rPr>
        <w:br w:type="page"/>
      </w:r>
      <w:r w:rsidRPr="005734BA">
        <w:rPr>
          <w:b/>
        </w:rPr>
        <w:lastRenderedPageBreak/>
        <w:t xml:space="preserve">Table </w:t>
      </w:r>
      <w:r>
        <w:rPr>
          <w:b/>
        </w:rPr>
        <w:t>S</w:t>
      </w:r>
      <w:r w:rsidRPr="005734BA">
        <w:rPr>
          <w:b/>
        </w:rPr>
        <w:t xml:space="preserve">4. </w:t>
      </w:r>
      <w:r w:rsidRPr="005734BA">
        <w:t>Equation parameters between acid detergent fiber (ADF), neutral detergent fiber (NDF), and total digestible nutrients (TDN) and accumulated growing degree days (AGDD) in 2008, 2009, and 2010.</w:t>
      </w:r>
    </w:p>
    <w:tbl>
      <w:tblPr>
        <w:tblW w:w="8873" w:type="dxa"/>
        <w:jc w:val="center"/>
        <w:tblLook w:val="04A0" w:firstRow="1" w:lastRow="0" w:firstColumn="1" w:lastColumn="0" w:noHBand="0" w:noVBand="1"/>
      </w:tblPr>
      <w:tblGrid>
        <w:gridCol w:w="916"/>
        <w:gridCol w:w="1404"/>
        <w:gridCol w:w="1482"/>
        <w:gridCol w:w="2177"/>
        <w:gridCol w:w="1482"/>
        <w:gridCol w:w="1412"/>
      </w:tblGrid>
      <w:tr w:rsidR="005734BA" w:rsidRPr="005734BA" w:rsidTr="005734BA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t-Value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</w:rPr>
              <w:t>Prob&gt;|t|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2008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220.3018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15.45773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14.25188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3.02E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0.12935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0.00748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17.29895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1.16E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NDF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255.56094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26.01287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9.8244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1.17E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08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0.19888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0.01258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15.80585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5.35E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TDN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717.37351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12.04283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59.56853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3.95E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22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17.29758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1.16E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2009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306.69471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37.00323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8.28832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9.05E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07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0.09263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0.01769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5.2356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1.26E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NDF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561.37319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41.79875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13.43038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2.18E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09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0.10655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0.01998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5.33138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1.06E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TDN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664.83394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38.77938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17.144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8.59E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11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0.09707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0.01854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5.2356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1.26E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04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2010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ADF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398.83343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24.21506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16.47047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2.67E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12</w:t>
            </w:r>
          </w:p>
        </w:tc>
      </w:tr>
      <w:tr w:rsidR="003C51A3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0.05825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0.00955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6.0998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9.19E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06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 w:val="restart"/>
            <w:tcBorders>
              <w:top w:val="dotted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TDN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578.01027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18.92575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30.54095</w:t>
            </w:r>
          </w:p>
        </w:tc>
        <w:tc>
          <w:tcPr>
            <w:tcW w:w="0" w:type="auto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5.85E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17</w:t>
            </w:r>
          </w:p>
        </w:tc>
      </w:tr>
      <w:tr w:rsidR="005734BA" w:rsidRPr="005734BA" w:rsidTr="005734B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Slope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0.00746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3C51A3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="005734BA"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6.05643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734BA" w:rsidRPr="005734BA" w:rsidRDefault="005734BA" w:rsidP="005734B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</w:pP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1.00E</w:t>
            </w:r>
            <w:r w:rsidR="003C51A3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−</w:t>
            </w:r>
            <w:r w:rsidRPr="005734BA">
              <w:rPr>
                <w:rFonts w:ascii="Palatino Linotype" w:eastAsia="Times New Roman" w:hAnsi="Palatino Linotype"/>
                <w:color w:val="000000"/>
                <w:sz w:val="20"/>
                <w:szCs w:val="20"/>
              </w:rPr>
              <w:t>05</w:t>
            </w:r>
          </w:p>
        </w:tc>
      </w:tr>
    </w:tbl>
    <w:p w:rsidR="005734BA" w:rsidRDefault="005734BA" w:rsidP="005734BA"/>
    <w:p w:rsidR="00753FC0" w:rsidRPr="005734BA" w:rsidRDefault="00753FC0" w:rsidP="005734BA"/>
    <w:sectPr w:rsidR="00753FC0" w:rsidRPr="005734BA" w:rsidSect="005734B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D43" w:rsidRDefault="002A6D43">
      <w:pPr>
        <w:spacing w:line="240" w:lineRule="auto"/>
      </w:pPr>
      <w:r>
        <w:separator/>
      </w:r>
    </w:p>
  </w:endnote>
  <w:endnote w:type="continuationSeparator" w:id="0">
    <w:p w:rsidR="002A6D43" w:rsidRDefault="002A6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82" w:rsidRPr="00783E6B" w:rsidRDefault="00AB1382" w:rsidP="00AB1382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82" w:rsidRPr="00372FCD" w:rsidRDefault="00AB1382" w:rsidP="002002C3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E1393E">
      <w:rPr>
        <w:rFonts w:ascii="Palatino Linotype" w:hAnsi="Palatino Linotype"/>
        <w:i/>
        <w:sz w:val="16"/>
        <w:szCs w:val="16"/>
      </w:rPr>
      <w:t>Resources</w:t>
    </w:r>
    <w:r>
      <w:rPr>
        <w:rFonts w:ascii="Palatino Linotype" w:hAnsi="Palatino Linotype"/>
        <w:i/>
        <w:sz w:val="16"/>
        <w:szCs w:val="16"/>
      </w:rPr>
      <w:t xml:space="preserve"> </w:t>
    </w:r>
    <w:r w:rsidR="00353148" w:rsidRPr="00353148">
      <w:rPr>
        <w:rFonts w:ascii="Palatino Linotype" w:hAnsi="Palatino Linotype"/>
        <w:b/>
        <w:bCs/>
        <w:iCs/>
        <w:sz w:val="16"/>
        <w:szCs w:val="16"/>
      </w:rPr>
      <w:t>2019</w:t>
    </w:r>
    <w:r w:rsidR="00353148" w:rsidRPr="00353148">
      <w:rPr>
        <w:rFonts w:ascii="Palatino Linotype" w:hAnsi="Palatino Linotype"/>
        <w:bCs/>
        <w:iCs/>
        <w:sz w:val="16"/>
        <w:szCs w:val="16"/>
      </w:rPr>
      <w:t xml:space="preserve">, </w:t>
    </w:r>
    <w:r w:rsidR="00353148" w:rsidRPr="00353148">
      <w:rPr>
        <w:rFonts w:ascii="Palatino Linotype" w:hAnsi="Palatino Linotype"/>
        <w:bCs/>
        <w:i/>
        <w:iCs/>
        <w:sz w:val="16"/>
        <w:szCs w:val="16"/>
      </w:rPr>
      <w:t>8</w:t>
    </w:r>
    <w:r w:rsidR="00353148" w:rsidRPr="00353148">
      <w:rPr>
        <w:rFonts w:ascii="Palatino Linotype" w:hAnsi="Palatino Linotype"/>
        <w:bCs/>
        <w:iCs/>
        <w:sz w:val="16"/>
        <w:szCs w:val="16"/>
      </w:rPr>
      <w:t xml:space="preserve">, </w:t>
    </w:r>
    <w:r w:rsidR="00967661">
      <w:rPr>
        <w:rFonts w:ascii="Palatino Linotype" w:hAnsi="Palatino Linotype"/>
        <w:bCs/>
        <w:iCs/>
        <w:sz w:val="16"/>
        <w:szCs w:val="16"/>
      </w:rPr>
      <w:t>x; doi: FOR PEER REVIEW</w:t>
    </w:r>
    <w:r w:rsidR="002002C3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E1393E">
      <w:rPr>
        <w:rFonts w:ascii="Palatino Linotype" w:hAnsi="Palatino Linotype"/>
        <w:sz w:val="16"/>
        <w:szCs w:val="16"/>
      </w:rPr>
      <w:t>resources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D43" w:rsidRDefault="002A6D43">
      <w:pPr>
        <w:spacing w:line="240" w:lineRule="auto"/>
      </w:pPr>
      <w:r>
        <w:separator/>
      </w:r>
    </w:p>
  </w:footnote>
  <w:footnote w:type="continuationSeparator" w:id="0">
    <w:p w:rsidR="002A6D43" w:rsidRDefault="002A6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82" w:rsidRDefault="00AB1382" w:rsidP="00AB138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82" w:rsidRPr="00C41673" w:rsidRDefault="00AB1382" w:rsidP="004416B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Resources </w:t>
    </w:r>
    <w:r w:rsidR="00353148" w:rsidRPr="00353148">
      <w:rPr>
        <w:rFonts w:ascii="Palatino Linotype" w:hAnsi="Palatino Linotype"/>
        <w:b/>
        <w:sz w:val="16"/>
      </w:rPr>
      <w:t>20</w:t>
    </w:r>
    <w:r w:rsidR="005734BA">
      <w:rPr>
        <w:rFonts w:ascii="Palatino Linotype" w:hAnsi="Palatino Linotype"/>
        <w:b/>
        <w:sz w:val="16"/>
      </w:rPr>
      <w:t>20</w:t>
    </w:r>
    <w:r w:rsidR="00353148" w:rsidRPr="00353148">
      <w:rPr>
        <w:rFonts w:ascii="Palatino Linotype" w:hAnsi="Palatino Linotype"/>
        <w:sz w:val="16"/>
      </w:rPr>
      <w:t xml:space="preserve">, </w:t>
    </w:r>
    <w:r w:rsidR="005734BA">
      <w:rPr>
        <w:rFonts w:ascii="Palatino Linotype" w:hAnsi="Palatino Linotype"/>
        <w:i/>
        <w:sz w:val="16"/>
      </w:rPr>
      <w:t>9</w:t>
    </w:r>
    <w:r w:rsidR="00967661">
      <w:rPr>
        <w:rFonts w:ascii="Palatino Linotype" w:hAnsi="Palatino Linotype"/>
        <w:sz w:val="16"/>
      </w:rPr>
      <w:t>, x FOR PEER REVIEW</w:t>
    </w:r>
    <w:r w:rsidR="002002C3">
      <w:rPr>
        <w:rFonts w:ascii="Palatino Linotype" w:hAnsi="Palatino Linotype"/>
        <w:sz w:val="16"/>
      </w:rPr>
      <w:tab/>
    </w:r>
    <w:r w:rsidR="00967661">
      <w:rPr>
        <w:rFonts w:ascii="Palatino Linotype" w:hAnsi="Palatino Linotype"/>
        <w:sz w:val="16"/>
      </w:rPr>
      <w:fldChar w:fldCharType="begin"/>
    </w:r>
    <w:r w:rsidR="00967661">
      <w:rPr>
        <w:rFonts w:ascii="Palatino Linotype" w:hAnsi="Palatino Linotype"/>
        <w:sz w:val="16"/>
      </w:rPr>
      <w:instrText xml:space="preserve"> PAGE   \* MERGEFORMAT </w:instrText>
    </w:r>
    <w:r w:rsidR="00967661">
      <w:rPr>
        <w:rFonts w:ascii="Palatino Linotype" w:hAnsi="Palatino Linotype"/>
        <w:sz w:val="16"/>
      </w:rPr>
      <w:fldChar w:fldCharType="separate"/>
    </w:r>
    <w:r w:rsidR="007047CA">
      <w:rPr>
        <w:rFonts w:ascii="Palatino Linotype" w:hAnsi="Palatino Linotype"/>
        <w:noProof/>
        <w:sz w:val="16"/>
      </w:rPr>
      <w:t>2</w:t>
    </w:r>
    <w:r w:rsidR="00967661">
      <w:rPr>
        <w:rFonts w:ascii="Palatino Linotype" w:hAnsi="Palatino Linotype"/>
        <w:sz w:val="16"/>
      </w:rPr>
      <w:fldChar w:fldCharType="end"/>
    </w:r>
    <w:r w:rsidR="00967661">
      <w:rPr>
        <w:rFonts w:ascii="Palatino Linotype" w:hAnsi="Palatino Linotype"/>
        <w:sz w:val="16"/>
      </w:rPr>
      <w:t xml:space="preserve"> of </w:t>
    </w:r>
    <w:r w:rsidR="00967661">
      <w:rPr>
        <w:rFonts w:ascii="Palatino Linotype" w:hAnsi="Palatino Linotype"/>
        <w:sz w:val="16"/>
      </w:rPr>
      <w:fldChar w:fldCharType="begin"/>
    </w:r>
    <w:r w:rsidR="00967661">
      <w:rPr>
        <w:rFonts w:ascii="Palatino Linotype" w:hAnsi="Palatino Linotype"/>
        <w:sz w:val="16"/>
      </w:rPr>
      <w:instrText xml:space="preserve"> NUMPAGES   \* MERGEFORMAT </w:instrText>
    </w:r>
    <w:r w:rsidR="00967661">
      <w:rPr>
        <w:rFonts w:ascii="Palatino Linotype" w:hAnsi="Palatino Linotype"/>
        <w:sz w:val="16"/>
      </w:rPr>
      <w:fldChar w:fldCharType="separate"/>
    </w:r>
    <w:r w:rsidR="007047CA">
      <w:rPr>
        <w:rFonts w:ascii="Palatino Linotype" w:hAnsi="Palatino Linotype"/>
        <w:noProof/>
        <w:sz w:val="16"/>
      </w:rPr>
      <w:t>2</w:t>
    </w:r>
    <w:r w:rsidR="00967661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82" w:rsidRDefault="005734BA" w:rsidP="00AB1382">
    <w:pPr>
      <w:pStyle w:val="MDPIheaderjournallogo"/>
    </w:pPr>
    <w:r w:rsidRPr="004E4C0A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B1382" w:rsidRDefault="005734BA" w:rsidP="00AB1382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753FC0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>
                                <wp:extent cx="540385" cy="356235"/>
                                <wp:effectExtent l="0" t="0" r="0" b="5715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AB1382" w:rsidRDefault="005734BA" w:rsidP="00AB1382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753FC0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0385" cy="356235"/>
                          <wp:effectExtent l="0" t="0" r="0" b="5715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en-US"/>
      </w:rPr>
      <w:drawing>
        <wp:inline distT="0" distB="0" distL="0" distR="0">
          <wp:extent cx="1697990" cy="433705"/>
          <wp:effectExtent l="0" t="0" r="0" b="4445"/>
          <wp:docPr id="5" name="Picture 3" descr="C:\Users\home\AppData\Local\Temp\HZ$D.082.3368\Resourc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68\Resource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A"/>
    <w:rsid w:val="00011557"/>
    <w:rsid w:val="000259D1"/>
    <w:rsid w:val="00053A05"/>
    <w:rsid w:val="001A0A8E"/>
    <w:rsid w:val="001D12F5"/>
    <w:rsid w:val="001D61B9"/>
    <w:rsid w:val="001E29A0"/>
    <w:rsid w:val="001E2AEB"/>
    <w:rsid w:val="002002C3"/>
    <w:rsid w:val="00211A2F"/>
    <w:rsid w:val="00255399"/>
    <w:rsid w:val="00283716"/>
    <w:rsid w:val="002A6D43"/>
    <w:rsid w:val="00326141"/>
    <w:rsid w:val="00345DA3"/>
    <w:rsid w:val="00353148"/>
    <w:rsid w:val="003C51A3"/>
    <w:rsid w:val="00401D30"/>
    <w:rsid w:val="004257A4"/>
    <w:rsid w:val="004416B3"/>
    <w:rsid w:val="004701E5"/>
    <w:rsid w:val="00475DB9"/>
    <w:rsid w:val="004A13F0"/>
    <w:rsid w:val="004A4C72"/>
    <w:rsid w:val="004B665D"/>
    <w:rsid w:val="004E6149"/>
    <w:rsid w:val="00510E12"/>
    <w:rsid w:val="005734BA"/>
    <w:rsid w:val="00595170"/>
    <w:rsid w:val="005D40F0"/>
    <w:rsid w:val="005D5AFD"/>
    <w:rsid w:val="00692393"/>
    <w:rsid w:val="0069549C"/>
    <w:rsid w:val="006E334A"/>
    <w:rsid w:val="006E6936"/>
    <w:rsid w:val="00700ED4"/>
    <w:rsid w:val="007047CA"/>
    <w:rsid w:val="00753FC0"/>
    <w:rsid w:val="0077488C"/>
    <w:rsid w:val="00781E65"/>
    <w:rsid w:val="007F2C67"/>
    <w:rsid w:val="0085186C"/>
    <w:rsid w:val="008811CA"/>
    <w:rsid w:val="0088629F"/>
    <w:rsid w:val="008C27CA"/>
    <w:rsid w:val="00902197"/>
    <w:rsid w:val="00903480"/>
    <w:rsid w:val="00924F4A"/>
    <w:rsid w:val="00956CD0"/>
    <w:rsid w:val="00961C48"/>
    <w:rsid w:val="00967661"/>
    <w:rsid w:val="00976DFE"/>
    <w:rsid w:val="00984291"/>
    <w:rsid w:val="00990E38"/>
    <w:rsid w:val="009D0ECB"/>
    <w:rsid w:val="009F70E6"/>
    <w:rsid w:val="00A12949"/>
    <w:rsid w:val="00A25777"/>
    <w:rsid w:val="00AB1382"/>
    <w:rsid w:val="00B56372"/>
    <w:rsid w:val="00B72C74"/>
    <w:rsid w:val="00BB7691"/>
    <w:rsid w:val="00BD443D"/>
    <w:rsid w:val="00BD75C2"/>
    <w:rsid w:val="00BE5BD7"/>
    <w:rsid w:val="00C13C45"/>
    <w:rsid w:val="00C75AB3"/>
    <w:rsid w:val="00C937F3"/>
    <w:rsid w:val="00CC591B"/>
    <w:rsid w:val="00D42DD3"/>
    <w:rsid w:val="00DB7AE0"/>
    <w:rsid w:val="00DC2D8F"/>
    <w:rsid w:val="00E326F9"/>
    <w:rsid w:val="00E349F0"/>
    <w:rsid w:val="00E46310"/>
    <w:rsid w:val="00EA079B"/>
    <w:rsid w:val="00F52910"/>
    <w:rsid w:val="00F75994"/>
    <w:rsid w:val="00FB22E3"/>
    <w:rsid w:val="00FB37F3"/>
    <w:rsid w:val="00FD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EA3F8C-F937-4352-9F75-C4689307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4B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753FC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753FC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753FC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753FC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753FC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753FC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753FC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753FC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753FC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753FC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53F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753FC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753F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753FC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753FC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753FC0"/>
    <w:pPr>
      <w:ind w:firstLine="0"/>
    </w:pPr>
  </w:style>
  <w:style w:type="paragraph" w:customStyle="1" w:styleId="MDPI33textspaceafter">
    <w:name w:val="MDPI_3.3_text_space_after"/>
    <w:basedOn w:val="MDPI31text"/>
    <w:qFormat/>
    <w:rsid w:val="00753FC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753FC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753FC0"/>
    <w:pPr>
      <w:spacing w:after="120"/>
    </w:pPr>
  </w:style>
  <w:style w:type="paragraph" w:customStyle="1" w:styleId="MDPI36textafterlist">
    <w:name w:val="MDPI_3.6_text_after_list"/>
    <w:basedOn w:val="MDPI31text"/>
    <w:qFormat/>
    <w:rsid w:val="00753FC0"/>
    <w:pPr>
      <w:spacing w:before="120"/>
    </w:pPr>
  </w:style>
  <w:style w:type="paragraph" w:customStyle="1" w:styleId="MDPI37itemize">
    <w:name w:val="MDPI_3.7_itemize"/>
    <w:basedOn w:val="MDPI31text"/>
    <w:qFormat/>
    <w:rsid w:val="00753FC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753FC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753FC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753FC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753FC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753FC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98429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753FC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753FC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753FC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753FC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753FC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753FC0"/>
  </w:style>
  <w:style w:type="paragraph" w:customStyle="1" w:styleId="MDPI81theorem">
    <w:name w:val="MDPI_8.1_theorem"/>
    <w:basedOn w:val="MDPI32textnoindent"/>
    <w:qFormat/>
    <w:rsid w:val="00753FC0"/>
    <w:rPr>
      <w:i/>
    </w:rPr>
  </w:style>
  <w:style w:type="paragraph" w:customStyle="1" w:styleId="MDPI82proof">
    <w:name w:val="MDPI_8.2_proof"/>
    <w:basedOn w:val="MDPI32textnoindent"/>
    <w:qFormat/>
    <w:rsid w:val="00753FC0"/>
  </w:style>
  <w:style w:type="paragraph" w:customStyle="1" w:styleId="MDPI31text">
    <w:name w:val="MDPI_3.1_text"/>
    <w:qFormat/>
    <w:rsid w:val="00753FC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753FC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753FC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753FC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753FC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3FC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53FC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753FC0"/>
  </w:style>
  <w:style w:type="table" w:customStyle="1" w:styleId="MDPI41threelinetable">
    <w:name w:val="MDPI_4.1_three_line_table"/>
    <w:basedOn w:val="TableNormal"/>
    <w:uiPriority w:val="99"/>
    <w:rsid w:val="0098429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E5BD7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72C74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5314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angyan\Manuscripts\04%20accept\resources-802845\resourc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resources-template</Template>
  <TotalTime>6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Author</cp:lastModifiedBy>
  <cp:revision>5</cp:revision>
  <cp:lastPrinted>2020-05-27T15:45:00Z</cp:lastPrinted>
  <dcterms:created xsi:type="dcterms:W3CDTF">2020-05-27T01:59:00Z</dcterms:created>
  <dcterms:modified xsi:type="dcterms:W3CDTF">2020-05-27T15:45:00Z</dcterms:modified>
</cp:coreProperties>
</file>