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C4BEA7E" w14:textId="6A268A6E" w:rsidR="00F66564" w:rsidRPr="00381DEF" w:rsidRDefault="00F66564" w:rsidP="00F66564">
      <w:pPr>
        <w:pStyle w:val="MDPI11articletype"/>
        <w:jc w:val="center"/>
        <w:rPr>
          <w:sz w:val="36"/>
          <w:szCs w:val="40"/>
        </w:rPr>
      </w:pPr>
      <w:r w:rsidRPr="00381DEF">
        <w:rPr>
          <w:sz w:val="36"/>
          <w:szCs w:val="40"/>
        </w:rPr>
        <w:t>Supplementary Material</w:t>
      </w:r>
      <w:r w:rsidR="00FB6499">
        <w:rPr>
          <w:sz w:val="36"/>
          <w:szCs w:val="40"/>
        </w:rPr>
        <w:t>s</w:t>
      </w:r>
    </w:p>
    <w:p w14:paraId="276F96F4" w14:textId="77777777" w:rsidR="00F66564" w:rsidRPr="00381DEF" w:rsidRDefault="00F66564" w:rsidP="00F66564">
      <w:pPr>
        <w:pStyle w:val="MDPI12title"/>
      </w:pPr>
    </w:p>
    <w:p w14:paraId="73ECE869" w14:textId="77777777" w:rsidR="00BB7FFC" w:rsidRPr="006962A5" w:rsidRDefault="00BB7FFC" w:rsidP="00BB7FFC">
      <w:pPr>
        <w:pStyle w:val="MDPI12title"/>
      </w:pPr>
      <w:r w:rsidRPr="00046247">
        <w:t>Combining</w:t>
      </w:r>
      <w:r>
        <w:t xml:space="preserve"> Virtual Screening Protocol</w:t>
      </w:r>
      <w:r w:rsidRPr="00046247">
        <w:t xml:space="preserve"> </w:t>
      </w:r>
      <w:r>
        <w:t>a</w:t>
      </w:r>
      <w:r w:rsidRPr="00046247">
        <w:t xml:space="preserve">nd </w:t>
      </w:r>
      <w:r w:rsidRPr="0050534C">
        <w:t>In Vitro</w:t>
      </w:r>
      <w:r>
        <w:t xml:space="preserve"> </w:t>
      </w:r>
      <w:r w:rsidRPr="00046247">
        <w:t>Evaluation to</w:t>
      </w:r>
      <w:r>
        <w:t xml:space="preserve">wards the Discovery of </w:t>
      </w:r>
      <w:r w:rsidRPr="00046247">
        <w:t xml:space="preserve">BACE1 </w:t>
      </w:r>
      <w:r w:rsidRPr="006962A5">
        <w:t>Inhibitors</w:t>
      </w:r>
    </w:p>
    <w:p w14:paraId="629CECD1" w14:textId="77777777" w:rsidR="00BB7FFC" w:rsidRPr="002B4245" w:rsidRDefault="00BB7FFC" w:rsidP="00BB7FFC">
      <w:pPr>
        <w:pStyle w:val="MDPI13authornames"/>
        <w:rPr>
          <w:vertAlign w:val="superscript"/>
          <w:lang w:val="pt-PT"/>
        </w:rPr>
      </w:pPr>
      <w:r w:rsidRPr="006962A5">
        <w:rPr>
          <w:lang w:val="pt-PT"/>
        </w:rPr>
        <w:t>Judite R.M. Coimbra</w:t>
      </w:r>
      <w:r w:rsidRPr="006962A5">
        <w:rPr>
          <w:vertAlign w:val="superscript"/>
          <w:lang w:val="pt-PT"/>
        </w:rPr>
        <w:t>1,2</w:t>
      </w:r>
      <w:r w:rsidRPr="006962A5">
        <w:rPr>
          <w:lang w:val="pt-PT"/>
        </w:rPr>
        <w:t>, Salete J. Baptista</w:t>
      </w:r>
      <w:r w:rsidRPr="006962A5">
        <w:rPr>
          <w:vertAlign w:val="superscript"/>
          <w:lang w:val="pt-PT"/>
        </w:rPr>
        <w:t>2,3</w:t>
      </w:r>
      <w:r w:rsidRPr="006962A5">
        <w:rPr>
          <w:lang w:val="pt-PT"/>
        </w:rPr>
        <w:t>, Teresa C.P Dinis</w:t>
      </w:r>
      <w:r w:rsidRPr="006962A5">
        <w:rPr>
          <w:vertAlign w:val="superscript"/>
          <w:lang w:val="pt-PT"/>
        </w:rPr>
        <w:t>2,4</w:t>
      </w:r>
      <w:r w:rsidRPr="006962A5">
        <w:rPr>
          <w:lang w:val="pt-PT"/>
        </w:rPr>
        <w:t>, Maria M.C. Silva</w:t>
      </w:r>
      <w:r w:rsidRPr="006962A5">
        <w:rPr>
          <w:vertAlign w:val="superscript"/>
          <w:lang w:val="pt-PT"/>
        </w:rPr>
        <w:t>1,2</w:t>
      </w:r>
      <w:r w:rsidRPr="006962A5">
        <w:rPr>
          <w:lang w:val="pt-PT"/>
        </w:rPr>
        <w:t>, Paula I. Moreira</w:t>
      </w:r>
      <w:r w:rsidRPr="006962A5">
        <w:rPr>
          <w:vertAlign w:val="superscript"/>
          <w:lang w:val="pt-PT"/>
        </w:rPr>
        <w:t>2,5</w:t>
      </w:r>
      <w:r w:rsidRPr="006962A5">
        <w:rPr>
          <w:lang w:val="pt-PT"/>
        </w:rPr>
        <w:t>, Armanda E. Santos</w:t>
      </w:r>
      <w:r w:rsidRPr="006962A5">
        <w:rPr>
          <w:vertAlign w:val="superscript"/>
          <w:lang w:val="pt-PT"/>
        </w:rPr>
        <w:t>2,4</w:t>
      </w:r>
      <w:r w:rsidRPr="006962A5">
        <w:rPr>
          <w:lang w:val="pt-PT"/>
        </w:rPr>
        <w:t xml:space="preserve"> and Jorge A.R. Salvador</w:t>
      </w:r>
      <w:r w:rsidRPr="006962A5">
        <w:rPr>
          <w:vertAlign w:val="superscript"/>
          <w:lang w:val="pt-PT"/>
        </w:rPr>
        <w:t>1,2*</w:t>
      </w:r>
    </w:p>
    <w:p w14:paraId="393604B0" w14:textId="6C0D5C61" w:rsidR="00BB7FFC" w:rsidRPr="002100E3" w:rsidRDefault="00BB7FFC" w:rsidP="00D0365D">
      <w:pPr>
        <w:pStyle w:val="MDPI16affiliation"/>
        <w:numPr>
          <w:ilvl w:val="0"/>
          <w:numId w:val="7"/>
        </w:numPr>
        <w:rPr>
          <w:lang w:val="en-GB"/>
        </w:rPr>
      </w:pPr>
      <w:r w:rsidRPr="002100E3">
        <w:rPr>
          <w:lang w:val="en-GB"/>
        </w:rPr>
        <w:t xml:space="preserve">University of Coimbra, </w:t>
      </w:r>
      <w:r w:rsidRPr="00664619">
        <w:t>Faculty of Pharmacy</w:t>
      </w:r>
      <w:r>
        <w:rPr>
          <w:lang w:val="en-GB"/>
        </w:rPr>
        <w:t xml:space="preserve">, </w:t>
      </w:r>
      <w:r w:rsidRPr="002100E3">
        <w:rPr>
          <w:lang w:val="en-GB"/>
        </w:rPr>
        <w:t xml:space="preserve">Laboratory of Pharmaceutical Chemistry, 3000-548 Coimbra, Portugal; </w:t>
      </w:r>
      <w:r w:rsidRPr="006962A5">
        <w:rPr>
          <w:lang w:val="en-GB"/>
        </w:rPr>
        <w:t>judite.coimbra@student.ff.uc.pt</w:t>
      </w:r>
      <w:r w:rsidRPr="002100E3">
        <w:rPr>
          <w:lang w:val="en-GB"/>
        </w:rPr>
        <w:t xml:space="preserve"> (J.R.M.C.); </w:t>
      </w:r>
      <w:r w:rsidRPr="006962A5">
        <w:rPr>
          <w:lang w:val="en-GB"/>
        </w:rPr>
        <w:t>msilva@ff.uc.pt</w:t>
      </w:r>
      <w:r w:rsidRPr="002100E3">
        <w:rPr>
          <w:lang w:val="en-GB"/>
        </w:rPr>
        <w:t xml:space="preserve"> (M.M.C.S.)</w:t>
      </w:r>
    </w:p>
    <w:p w14:paraId="685EA9F4" w14:textId="2499F227" w:rsidR="00BB7FFC" w:rsidRPr="00AB6C7B" w:rsidRDefault="00401D66" w:rsidP="00D0365D">
      <w:pPr>
        <w:pStyle w:val="MDPI16affiliation"/>
        <w:numPr>
          <w:ilvl w:val="0"/>
          <w:numId w:val="7"/>
        </w:numPr>
      </w:pPr>
      <w:r w:rsidRPr="009B6DFC">
        <w:t>University of Coimbra, Center for Innovative Biomedicine and Biotechnology</w:t>
      </w:r>
      <w:r>
        <w:t xml:space="preserve"> (CIBB)</w:t>
      </w:r>
      <w:r w:rsidR="00BB7FFC" w:rsidRPr="00AB6C7B">
        <w:t>,</w:t>
      </w:r>
      <w:r w:rsidR="00D0365D">
        <w:t xml:space="preserve"> </w:t>
      </w:r>
      <w:r w:rsidR="00D0365D" w:rsidRPr="00D0365D">
        <w:t>Center for Neuroscience and Cell Biology (CNC),</w:t>
      </w:r>
      <w:r w:rsidR="00BB7FFC" w:rsidRPr="00AB6C7B">
        <w:t xml:space="preserve"> 3004-5</w:t>
      </w:r>
      <w:r w:rsidR="00A92C7E">
        <w:t>04</w:t>
      </w:r>
      <w:r w:rsidR="00BB7FFC" w:rsidRPr="00AB6C7B">
        <w:t xml:space="preserve"> Coimbra, Portugal; </w:t>
      </w:r>
      <w:r w:rsidR="00BB7FFC" w:rsidRPr="006962A5">
        <w:t>saletejbaptista@gmail.com</w:t>
      </w:r>
      <w:r w:rsidR="00BB7FFC" w:rsidRPr="00F90030">
        <w:t xml:space="preserve"> </w:t>
      </w:r>
      <w:r w:rsidR="00BB7FFC">
        <w:t>(S.J.B.)</w:t>
      </w:r>
    </w:p>
    <w:p w14:paraId="12AAE390" w14:textId="77777777" w:rsidR="00BB7FFC" w:rsidRPr="002B4245" w:rsidRDefault="00BB7FFC" w:rsidP="00D0365D">
      <w:pPr>
        <w:pStyle w:val="MDPI16affiliation"/>
        <w:numPr>
          <w:ilvl w:val="0"/>
          <w:numId w:val="7"/>
        </w:numPr>
        <w:rPr>
          <w:lang w:val="pt-PT"/>
        </w:rPr>
      </w:pPr>
      <w:r w:rsidRPr="002B4245">
        <w:rPr>
          <w:lang w:val="pt-PT"/>
        </w:rPr>
        <w:t>Chem4Pharma, Edifício IPN Incubadora, 3030-199 Coimbra, Portugal</w:t>
      </w:r>
      <w:r>
        <w:rPr>
          <w:lang w:val="pt-PT"/>
        </w:rPr>
        <w:t xml:space="preserve">; </w:t>
      </w:r>
    </w:p>
    <w:p w14:paraId="40E8D0B2" w14:textId="3F97582A" w:rsidR="00BB7FFC" w:rsidRPr="002B4245" w:rsidRDefault="00BB7FFC" w:rsidP="00D0365D">
      <w:pPr>
        <w:pStyle w:val="MDPI16affiliation"/>
        <w:numPr>
          <w:ilvl w:val="0"/>
          <w:numId w:val="7"/>
        </w:numPr>
      </w:pPr>
      <w:r w:rsidRPr="002B4245">
        <w:t>University of Coimbra</w:t>
      </w:r>
      <w:r>
        <w:t xml:space="preserve">, </w:t>
      </w:r>
      <w:r w:rsidRPr="002B4245">
        <w:t>Faculty of Pharmacy</w:t>
      </w:r>
      <w:r>
        <w:t xml:space="preserve">, </w:t>
      </w:r>
      <w:r w:rsidRPr="002B4245">
        <w:t>Laboratory of Biochemistry</w:t>
      </w:r>
      <w:r w:rsidR="00A92C7E">
        <w:t xml:space="preserve"> and Biology</w:t>
      </w:r>
      <w:r>
        <w:t>,</w:t>
      </w:r>
      <w:r w:rsidRPr="002B4245">
        <w:t xml:space="preserve"> 3000-548 Coimbra, Portugal</w:t>
      </w:r>
      <w:r>
        <w:t xml:space="preserve">; </w:t>
      </w:r>
      <w:r w:rsidRPr="006962A5">
        <w:t>tcpdinis@ci.uc.pt</w:t>
      </w:r>
      <w:r>
        <w:t xml:space="preserve"> (T.C.P.D); </w:t>
      </w:r>
      <w:r w:rsidRPr="006962A5">
        <w:t>aesantos@ci.uc.pt</w:t>
      </w:r>
      <w:r>
        <w:t xml:space="preserve"> (A.E.S.)</w:t>
      </w:r>
    </w:p>
    <w:p w14:paraId="3E9B1E25" w14:textId="3412189C" w:rsidR="00BB7FFC" w:rsidRPr="002B4245" w:rsidRDefault="00BB7FFC" w:rsidP="00D0365D">
      <w:pPr>
        <w:pStyle w:val="MDPI16affiliation"/>
        <w:numPr>
          <w:ilvl w:val="0"/>
          <w:numId w:val="7"/>
        </w:numPr>
      </w:pPr>
      <w:r w:rsidRPr="002B4245">
        <w:t>University of Coimbra</w:t>
      </w:r>
      <w:r>
        <w:t xml:space="preserve">, </w:t>
      </w:r>
      <w:r w:rsidRPr="002B4245">
        <w:t>Faculty of Medicine</w:t>
      </w:r>
      <w:r>
        <w:t xml:space="preserve">, </w:t>
      </w:r>
      <w:r w:rsidRPr="002B4245">
        <w:t>Laboratory of Physiology, 3000-</w:t>
      </w:r>
      <w:r w:rsidR="00A92C7E">
        <w:t>548</w:t>
      </w:r>
      <w:r w:rsidRPr="002B4245">
        <w:t xml:space="preserve"> Coimbra, Portugal</w:t>
      </w:r>
      <w:r>
        <w:t xml:space="preserve">; </w:t>
      </w:r>
      <w:r w:rsidRPr="006962A5">
        <w:t>pismoreira@gmail.com</w:t>
      </w:r>
      <w:r>
        <w:t xml:space="preserve"> (P.I.M.)</w:t>
      </w:r>
    </w:p>
    <w:p w14:paraId="5FE05758" w14:textId="1D95224A" w:rsidR="00BB7FFC" w:rsidRPr="006962A5" w:rsidRDefault="00D0365D" w:rsidP="00D0365D">
      <w:pPr>
        <w:pStyle w:val="MDPI16affiliation"/>
        <w:ind w:left="0" w:firstLine="0"/>
        <w:rPr>
          <w:lang w:val="pt-PT"/>
        </w:rPr>
      </w:pPr>
      <w:r>
        <w:rPr>
          <w:lang w:val="pt-PT"/>
        </w:rPr>
        <w:t xml:space="preserve">*  </w:t>
      </w:r>
      <w:r w:rsidR="00BB7FFC" w:rsidRPr="002B4245">
        <w:rPr>
          <w:lang w:val="pt-PT"/>
        </w:rPr>
        <w:t xml:space="preserve">Correspondence: Jorge A.R. Salvador; salvador@ci.uc.pt; Tel.: +351 239 488 479; </w:t>
      </w:r>
    </w:p>
    <w:p w14:paraId="3C83A602" w14:textId="77777777" w:rsidR="00BB7FFC" w:rsidRPr="00893823" w:rsidRDefault="00BB7FFC" w:rsidP="00BB7FFC">
      <w:pPr>
        <w:pStyle w:val="MDPI14history"/>
      </w:pPr>
      <w:r w:rsidRPr="00893823">
        <w:t>Received: date; Accepted: date; Published: date</w:t>
      </w:r>
    </w:p>
    <w:p w14:paraId="150068E4" w14:textId="77777777" w:rsidR="00F66564" w:rsidRPr="00BB7FFC" w:rsidRDefault="00F66564" w:rsidP="0015085F">
      <w:pPr>
        <w:autoSpaceDE w:val="0"/>
        <w:autoSpaceDN w:val="0"/>
        <w:adjustRightInd w:val="0"/>
        <w:spacing w:after="0" w:line="276" w:lineRule="auto"/>
        <w:jc w:val="both"/>
        <w:rPr>
          <w:rFonts w:asciiTheme="majorHAnsi" w:hAnsiTheme="majorHAnsi" w:cstheme="majorHAnsi"/>
          <w:sz w:val="24"/>
          <w:szCs w:val="24"/>
          <w:lang w:val="en-US"/>
        </w:rPr>
      </w:pPr>
    </w:p>
    <w:p w14:paraId="2BD70FDB" w14:textId="77777777" w:rsidR="006E6F3C" w:rsidRPr="00BB7FFC" w:rsidRDefault="006E6F3C">
      <w:r w:rsidRPr="00BB7FFC">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68"/>
        <w:gridCol w:w="4868"/>
      </w:tblGrid>
      <w:tr w:rsidR="0015085F" w:rsidRPr="004F2A8E" w14:paraId="0F039475" w14:textId="77777777" w:rsidTr="00B13D9E">
        <w:trPr>
          <w:trHeight w:val="2631"/>
        </w:trPr>
        <w:tc>
          <w:tcPr>
            <w:tcW w:w="4868" w:type="dxa"/>
            <w:tcBorders>
              <w:top w:val="single" w:sz="12" w:space="0" w:color="auto"/>
            </w:tcBorders>
            <w:vAlign w:val="bottom"/>
          </w:tcPr>
          <w:p w14:paraId="2DAFC867" w14:textId="7F4B4DCE" w:rsidR="0015085F" w:rsidRPr="004F2A8E" w:rsidRDefault="000C4562" w:rsidP="00417F2F">
            <w:pPr>
              <w:jc w:val="center"/>
              <w:rPr>
                <w:rFonts w:ascii="Palatino Linotype" w:hAnsi="Palatino Linotype"/>
                <w:sz w:val="20"/>
                <w:szCs w:val="20"/>
              </w:rPr>
            </w:pPr>
            <w:r w:rsidRPr="004F2A8E">
              <w:rPr>
                <w:rFonts w:ascii="Palatino Linotype" w:hAnsi="Palatino Linotype"/>
                <w:sz w:val="20"/>
                <w:szCs w:val="20"/>
              </w:rPr>
              <w:object w:dxaOrig="9052" w:dyaOrig="4123" w14:anchorId="17A7B83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4.75pt;height:90.75pt" o:ole="">
                  <v:imagedata r:id="rId8" o:title=""/>
                </v:shape>
                <o:OLEObject Type="Embed" ProgID="ChemDraw.Document.6.0" ShapeID="_x0000_i1025" DrawAspect="Content" ObjectID="_1647185633" r:id="rId9"/>
              </w:object>
            </w:r>
          </w:p>
          <w:p w14:paraId="4BA7DA8E" w14:textId="17A6DF51" w:rsidR="0015085F" w:rsidRPr="004F2A8E" w:rsidRDefault="00D70683" w:rsidP="0095060F">
            <w:pPr>
              <w:jc w:val="center"/>
              <w:rPr>
                <w:rFonts w:ascii="Palatino Linotype" w:hAnsi="Palatino Linotype" w:cstheme="majorHAnsi"/>
                <w:b/>
                <w:sz w:val="20"/>
                <w:szCs w:val="20"/>
              </w:rPr>
            </w:pPr>
            <w:r w:rsidRPr="004F2A8E">
              <w:rPr>
                <w:rFonts w:ascii="Palatino Linotype" w:hAnsi="Palatino Linotype" w:cstheme="majorHAnsi"/>
                <w:bCs/>
                <w:sz w:val="20"/>
                <w:szCs w:val="20"/>
              </w:rPr>
              <w:t>(</w:t>
            </w:r>
            <w:r w:rsidRPr="004F2A8E">
              <w:rPr>
                <w:rFonts w:ascii="Palatino Linotype" w:hAnsi="Palatino Linotype" w:cstheme="majorHAnsi"/>
                <w:b/>
                <w:sz w:val="20"/>
                <w:szCs w:val="20"/>
              </w:rPr>
              <w:t>a</w:t>
            </w:r>
            <w:r w:rsidRPr="004F2A8E">
              <w:rPr>
                <w:rFonts w:ascii="Palatino Linotype" w:hAnsi="Palatino Linotype" w:cstheme="majorHAnsi"/>
                <w:bCs/>
                <w:sz w:val="20"/>
                <w:szCs w:val="20"/>
              </w:rPr>
              <w:t>)</w:t>
            </w:r>
          </w:p>
        </w:tc>
        <w:tc>
          <w:tcPr>
            <w:tcW w:w="4868" w:type="dxa"/>
            <w:tcBorders>
              <w:top w:val="single" w:sz="12" w:space="0" w:color="auto"/>
            </w:tcBorders>
            <w:vAlign w:val="bottom"/>
          </w:tcPr>
          <w:p w14:paraId="017849D7" w14:textId="359562FB" w:rsidR="0015085F" w:rsidRPr="004F2A8E" w:rsidRDefault="00B32F4A" w:rsidP="00417F2F">
            <w:pPr>
              <w:jc w:val="center"/>
              <w:rPr>
                <w:rFonts w:ascii="Palatino Linotype" w:hAnsi="Palatino Linotype" w:cstheme="majorHAnsi"/>
                <w:b/>
                <w:sz w:val="20"/>
                <w:szCs w:val="20"/>
              </w:rPr>
            </w:pPr>
            <w:r w:rsidRPr="004F2A8E">
              <w:rPr>
                <w:rFonts w:ascii="Palatino Linotype" w:hAnsi="Palatino Linotype"/>
                <w:sz w:val="20"/>
                <w:szCs w:val="20"/>
              </w:rPr>
              <w:object w:dxaOrig="6885" w:dyaOrig="6503" w14:anchorId="18522E35">
                <v:shape id="_x0000_i1026" type="#_x0000_t75" style="width:135pt;height:127.5pt" o:ole="">
                  <v:imagedata r:id="rId10" o:title=""/>
                </v:shape>
                <o:OLEObject Type="Embed" ProgID="ChemDraw.Document.6.0" ShapeID="_x0000_i1026" DrawAspect="Content" ObjectID="_1647185634" r:id="rId11"/>
              </w:object>
            </w:r>
          </w:p>
          <w:p w14:paraId="7EB55ED2" w14:textId="1423AD4D" w:rsidR="0015085F" w:rsidRPr="004F2A8E" w:rsidRDefault="00D70683" w:rsidP="0095060F">
            <w:pPr>
              <w:jc w:val="center"/>
              <w:rPr>
                <w:rFonts w:ascii="Palatino Linotype" w:hAnsi="Palatino Linotype" w:cstheme="majorHAnsi"/>
                <w:b/>
                <w:sz w:val="20"/>
                <w:szCs w:val="20"/>
              </w:rPr>
            </w:pPr>
            <w:r w:rsidRPr="004F2A8E">
              <w:rPr>
                <w:rFonts w:ascii="Palatino Linotype" w:hAnsi="Palatino Linotype" w:cstheme="majorHAnsi"/>
                <w:bCs/>
                <w:sz w:val="20"/>
                <w:szCs w:val="20"/>
              </w:rPr>
              <w:t>(</w:t>
            </w:r>
            <w:r w:rsidRPr="004F2A8E">
              <w:rPr>
                <w:rFonts w:ascii="Palatino Linotype" w:hAnsi="Palatino Linotype" w:cstheme="majorHAnsi"/>
                <w:b/>
                <w:sz w:val="20"/>
                <w:szCs w:val="20"/>
              </w:rPr>
              <w:t>b</w:t>
            </w:r>
            <w:r w:rsidRPr="004F2A8E">
              <w:rPr>
                <w:rFonts w:ascii="Palatino Linotype" w:hAnsi="Palatino Linotype" w:cstheme="majorHAnsi"/>
                <w:bCs/>
                <w:sz w:val="20"/>
                <w:szCs w:val="20"/>
              </w:rPr>
              <w:t>)</w:t>
            </w:r>
          </w:p>
        </w:tc>
      </w:tr>
      <w:tr w:rsidR="0015085F" w:rsidRPr="004F2A8E" w14:paraId="41999862" w14:textId="77777777" w:rsidTr="00417F2F">
        <w:trPr>
          <w:trHeight w:val="2616"/>
        </w:trPr>
        <w:tc>
          <w:tcPr>
            <w:tcW w:w="4868" w:type="dxa"/>
            <w:tcBorders>
              <w:bottom w:val="single" w:sz="12" w:space="0" w:color="auto"/>
            </w:tcBorders>
            <w:vAlign w:val="bottom"/>
          </w:tcPr>
          <w:p w14:paraId="1762F664" w14:textId="1A2266A8" w:rsidR="0015085F" w:rsidRPr="004F2A8E" w:rsidRDefault="000C4562" w:rsidP="00417F2F">
            <w:pPr>
              <w:jc w:val="center"/>
              <w:rPr>
                <w:rFonts w:ascii="Palatino Linotype" w:hAnsi="Palatino Linotype" w:cstheme="majorHAnsi"/>
                <w:b/>
                <w:sz w:val="20"/>
                <w:szCs w:val="20"/>
              </w:rPr>
            </w:pPr>
            <w:r w:rsidRPr="004F2A8E">
              <w:rPr>
                <w:rFonts w:ascii="Palatino Linotype" w:hAnsi="Palatino Linotype"/>
                <w:sz w:val="20"/>
                <w:szCs w:val="20"/>
              </w:rPr>
              <w:object w:dxaOrig="9021" w:dyaOrig="3840" w14:anchorId="23C36B24">
                <v:shape id="_x0000_i1027" type="#_x0000_t75" style="width:195pt;height:84.75pt" o:ole="">
                  <v:imagedata r:id="rId12" o:title=""/>
                </v:shape>
                <o:OLEObject Type="Embed" ProgID="ChemDraw.Document.6.0" ShapeID="_x0000_i1027" DrawAspect="Content" ObjectID="_1647185635" r:id="rId13"/>
              </w:object>
            </w:r>
          </w:p>
          <w:p w14:paraId="4A932269" w14:textId="30CE4B1C" w:rsidR="0015085F" w:rsidRPr="004F2A8E" w:rsidRDefault="00D70683" w:rsidP="0095060F">
            <w:pPr>
              <w:jc w:val="center"/>
              <w:rPr>
                <w:rFonts w:ascii="Palatino Linotype" w:hAnsi="Palatino Linotype" w:cstheme="majorHAnsi"/>
                <w:b/>
                <w:sz w:val="20"/>
                <w:szCs w:val="20"/>
              </w:rPr>
            </w:pPr>
            <w:r w:rsidRPr="004F2A8E">
              <w:rPr>
                <w:rFonts w:ascii="Palatino Linotype" w:hAnsi="Palatino Linotype" w:cstheme="majorHAnsi"/>
                <w:bCs/>
                <w:sz w:val="20"/>
                <w:szCs w:val="20"/>
              </w:rPr>
              <w:t>(</w:t>
            </w:r>
            <w:r w:rsidRPr="004F2A8E">
              <w:rPr>
                <w:rFonts w:ascii="Palatino Linotype" w:hAnsi="Palatino Linotype" w:cstheme="majorHAnsi"/>
                <w:b/>
                <w:sz w:val="20"/>
                <w:szCs w:val="20"/>
              </w:rPr>
              <w:t>c</w:t>
            </w:r>
            <w:r w:rsidRPr="004F2A8E">
              <w:rPr>
                <w:rFonts w:ascii="Palatino Linotype" w:hAnsi="Palatino Linotype" w:cstheme="majorHAnsi"/>
                <w:bCs/>
                <w:sz w:val="20"/>
                <w:szCs w:val="20"/>
              </w:rPr>
              <w:t>)</w:t>
            </w:r>
          </w:p>
        </w:tc>
        <w:tc>
          <w:tcPr>
            <w:tcW w:w="4868" w:type="dxa"/>
            <w:tcBorders>
              <w:bottom w:val="single" w:sz="12" w:space="0" w:color="auto"/>
            </w:tcBorders>
            <w:vAlign w:val="bottom"/>
          </w:tcPr>
          <w:p w14:paraId="099BE5F2" w14:textId="691955FD" w:rsidR="0015085F" w:rsidRPr="004F2A8E" w:rsidRDefault="0088330B" w:rsidP="00417F2F">
            <w:pPr>
              <w:jc w:val="center"/>
              <w:rPr>
                <w:rFonts w:ascii="Palatino Linotype" w:hAnsi="Palatino Linotype"/>
                <w:sz w:val="20"/>
                <w:szCs w:val="20"/>
              </w:rPr>
            </w:pPr>
            <w:r w:rsidRPr="004F2A8E">
              <w:rPr>
                <w:rFonts w:ascii="Palatino Linotype" w:hAnsi="Palatino Linotype"/>
                <w:sz w:val="20"/>
                <w:szCs w:val="20"/>
              </w:rPr>
              <w:object w:dxaOrig="5183" w:dyaOrig="3870" w14:anchorId="1AF20D49">
                <v:shape id="_x0000_i1028" type="#_x0000_t75" style="width:141.75pt;height:105pt" o:ole="">
                  <v:imagedata r:id="rId14" o:title=""/>
                </v:shape>
                <o:OLEObject Type="Embed" ProgID="ChemDraw.Document.6.0" ShapeID="_x0000_i1028" DrawAspect="Content" ObjectID="_1647185636" r:id="rId15"/>
              </w:object>
            </w:r>
          </w:p>
          <w:p w14:paraId="3CD1398D" w14:textId="708B2C42" w:rsidR="0015085F" w:rsidRPr="004F2A8E" w:rsidRDefault="00D70683" w:rsidP="0095060F">
            <w:pPr>
              <w:jc w:val="center"/>
              <w:rPr>
                <w:rFonts w:ascii="Palatino Linotype" w:hAnsi="Palatino Linotype" w:cstheme="majorHAnsi"/>
                <w:b/>
                <w:sz w:val="20"/>
                <w:szCs w:val="20"/>
              </w:rPr>
            </w:pPr>
            <w:r w:rsidRPr="004F2A8E">
              <w:rPr>
                <w:rFonts w:ascii="Palatino Linotype" w:hAnsi="Palatino Linotype" w:cstheme="majorHAnsi"/>
                <w:bCs/>
                <w:sz w:val="20"/>
                <w:szCs w:val="20"/>
              </w:rPr>
              <w:t>(</w:t>
            </w:r>
            <w:r w:rsidRPr="004F2A8E">
              <w:rPr>
                <w:rFonts w:ascii="Palatino Linotype" w:hAnsi="Palatino Linotype" w:cstheme="majorHAnsi"/>
                <w:b/>
                <w:sz w:val="20"/>
                <w:szCs w:val="20"/>
              </w:rPr>
              <w:t>d</w:t>
            </w:r>
            <w:r w:rsidRPr="004F2A8E">
              <w:rPr>
                <w:rFonts w:ascii="Palatino Linotype" w:hAnsi="Palatino Linotype" w:cstheme="majorHAnsi"/>
                <w:bCs/>
                <w:sz w:val="20"/>
                <w:szCs w:val="20"/>
              </w:rPr>
              <w:t>)</w:t>
            </w:r>
          </w:p>
        </w:tc>
      </w:tr>
    </w:tbl>
    <w:p w14:paraId="3C77D05A" w14:textId="497D4E33" w:rsidR="0015085F" w:rsidRPr="004F2A8E" w:rsidRDefault="0015085F" w:rsidP="0015085F">
      <w:pPr>
        <w:autoSpaceDE w:val="0"/>
        <w:autoSpaceDN w:val="0"/>
        <w:adjustRightInd w:val="0"/>
        <w:spacing w:after="0" w:line="276" w:lineRule="auto"/>
        <w:jc w:val="both"/>
        <w:rPr>
          <w:rFonts w:ascii="Palatino Linotype" w:hAnsi="Palatino Linotype" w:cstheme="majorHAnsi"/>
          <w:sz w:val="20"/>
        </w:rPr>
      </w:pPr>
      <w:r w:rsidRPr="004F2A8E">
        <w:rPr>
          <w:rFonts w:ascii="Palatino Linotype" w:hAnsi="Palatino Linotype" w:cstheme="majorHAnsi"/>
          <w:b/>
          <w:sz w:val="20"/>
        </w:rPr>
        <w:t>F</w:t>
      </w:r>
      <w:r w:rsidR="0050534C">
        <w:rPr>
          <w:rFonts w:ascii="Palatino Linotype" w:hAnsi="Palatino Linotype" w:cstheme="majorHAnsi"/>
          <w:b/>
          <w:sz w:val="20"/>
        </w:rPr>
        <w:t>igure</w:t>
      </w:r>
      <w:r w:rsidRPr="004F2A8E">
        <w:rPr>
          <w:rFonts w:ascii="Palatino Linotype" w:hAnsi="Palatino Linotype" w:cstheme="majorHAnsi"/>
          <w:b/>
          <w:sz w:val="20"/>
        </w:rPr>
        <w:t xml:space="preserve"> S1</w:t>
      </w:r>
      <w:r w:rsidR="00D70683" w:rsidRPr="004F2A8E">
        <w:rPr>
          <w:rFonts w:ascii="Palatino Linotype" w:hAnsi="Palatino Linotype" w:cstheme="majorHAnsi"/>
          <w:sz w:val="20"/>
        </w:rPr>
        <w:t>.</w:t>
      </w:r>
      <w:r w:rsidRPr="004F2A8E">
        <w:rPr>
          <w:rFonts w:ascii="Palatino Linotype" w:hAnsi="Palatino Linotype" w:cstheme="majorHAnsi"/>
          <w:sz w:val="20"/>
        </w:rPr>
        <w:t xml:space="preserve"> Training set of the SB pharmacophore </w:t>
      </w:r>
      <w:r w:rsidR="0078542F" w:rsidRPr="004F2A8E">
        <w:rPr>
          <w:rFonts w:ascii="Palatino Linotype" w:hAnsi="Palatino Linotype" w:cstheme="majorHAnsi"/>
          <w:sz w:val="20"/>
        </w:rPr>
        <w:t>modelling</w:t>
      </w:r>
      <w:r w:rsidRPr="004F2A8E">
        <w:rPr>
          <w:rFonts w:ascii="Palatino Linotype" w:hAnsi="Palatino Linotype" w:cstheme="majorHAnsi"/>
          <w:sz w:val="20"/>
        </w:rPr>
        <w:t xml:space="preserve"> approach</w:t>
      </w:r>
      <w:r w:rsidR="00AA33BC" w:rsidRPr="004F2A8E">
        <w:rPr>
          <w:rFonts w:ascii="Palatino Linotype" w:hAnsi="Palatino Linotype"/>
          <w:sz w:val="20"/>
          <w:szCs w:val="20"/>
        </w:rPr>
        <w:t xml:space="preserve"> </w:t>
      </w:r>
      <w:bookmarkStart w:id="0" w:name="_Hlk20487305"/>
      <w:r w:rsidR="00AA33BC" w:rsidRPr="004F2A8E">
        <w:rPr>
          <w:rFonts w:ascii="Palatino Linotype" w:hAnsi="Palatino Linotype" w:cstheme="majorHAnsi"/>
          <w:sz w:val="20"/>
        </w:rPr>
        <w:t>with an activity range (</w:t>
      </w:r>
      <w:r w:rsidR="00FF6A77" w:rsidRPr="004F2A8E">
        <w:rPr>
          <w:rFonts w:ascii="Palatino Linotype" w:hAnsi="Palatino Linotype" w:cstheme="majorHAnsi"/>
          <w:sz w:val="20"/>
        </w:rPr>
        <w:t>I</w:t>
      </w:r>
      <w:r w:rsidR="00AA33BC" w:rsidRPr="004F2A8E">
        <w:rPr>
          <w:rFonts w:ascii="Palatino Linotype" w:hAnsi="Palatino Linotype" w:cstheme="majorHAnsi"/>
          <w:sz w:val="20"/>
        </w:rPr>
        <w:t>C</w:t>
      </w:r>
      <w:r w:rsidR="00AA33BC" w:rsidRPr="004F2A8E">
        <w:rPr>
          <w:rFonts w:ascii="Palatino Linotype" w:hAnsi="Palatino Linotype" w:cstheme="majorHAnsi"/>
          <w:sz w:val="20"/>
          <w:vertAlign w:val="subscript"/>
        </w:rPr>
        <w:t>50</w:t>
      </w:r>
      <w:r w:rsidR="00AA33BC" w:rsidRPr="004F2A8E">
        <w:rPr>
          <w:rFonts w:ascii="Palatino Linotype" w:hAnsi="Palatino Linotype" w:cstheme="majorHAnsi"/>
          <w:sz w:val="20"/>
        </w:rPr>
        <w:t xml:space="preserve"> value) from 2.0 </w:t>
      </w:r>
      <w:proofErr w:type="spellStart"/>
      <w:r w:rsidR="00AA33BC" w:rsidRPr="004F2A8E">
        <w:rPr>
          <w:rFonts w:ascii="Palatino Linotype" w:hAnsi="Palatino Linotype" w:cstheme="majorHAnsi"/>
          <w:sz w:val="20"/>
        </w:rPr>
        <w:t>nM</w:t>
      </w:r>
      <w:proofErr w:type="spellEnd"/>
      <w:r w:rsidR="00AA33BC" w:rsidRPr="004F2A8E">
        <w:rPr>
          <w:rFonts w:ascii="Palatino Linotype" w:hAnsi="Palatino Linotype" w:cstheme="majorHAnsi"/>
          <w:sz w:val="20"/>
        </w:rPr>
        <w:t xml:space="preserve"> to </w:t>
      </w:r>
      <w:r w:rsidR="00A00F04">
        <w:rPr>
          <w:rFonts w:ascii="Palatino Linotype" w:hAnsi="Palatino Linotype" w:cstheme="majorHAnsi"/>
          <w:sz w:val="20"/>
        </w:rPr>
        <w:t>20</w:t>
      </w:r>
      <w:r w:rsidR="00AA33BC" w:rsidRPr="004F2A8E">
        <w:rPr>
          <w:rFonts w:ascii="Palatino Linotype" w:hAnsi="Palatino Linotype" w:cstheme="majorHAnsi"/>
          <w:sz w:val="20"/>
        </w:rPr>
        <w:t>.</w:t>
      </w:r>
      <w:r w:rsidR="00A00F04">
        <w:rPr>
          <w:rFonts w:ascii="Palatino Linotype" w:hAnsi="Palatino Linotype" w:cstheme="majorHAnsi"/>
          <w:sz w:val="20"/>
        </w:rPr>
        <w:t>42</w:t>
      </w:r>
      <w:r w:rsidR="00AA33BC" w:rsidRPr="004F2A8E">
        <w:rPr>
          <w:rFonts w:ascii="Palatino Linotype" w:hAnsi="Palatino Linotype" w:cstheme="majorHAnsi"/>
          <w:sz w:val="20"/>
        </w:rPr>
        <w:t xml:space="preserve"> </w:t>
      </w:r>
      <w:proofErr w:type="spellStart"/>
      <w:r w:rsidR="00AA33BC" w:rsidRPr="004F2A8E">
        <w:rPr>
          <w:rFonts w:ascii="Palatino Linotype" w:hAnsi="Palatino Linotype" w:cstheme="majorHAnsi"/>
          <w:sz w:val="20"/>
        </w:rPr>
        <w:t>nM</w:t>
      </w:r>
      <w:bookmarkEnd w:id="0"/>
      <w:r w:rsidRPr="004F2A8E">
        <w:rPr>
          <w:rFonts w:ascii="Palatino Linotype" w:hAnsi="Palatino Linotype" w:cstheme="majorHAnsi"/>
          <w:sz w:val="20"/>
        </w:rPr>
        <w:t>.</w:t>
      </w:r>
      <w:proofErr w:type="spellEnd"/>
      <w:r w:rsidRPr="004F2A8E">
        <w:rPr>
          <w:rFonts w:ascii="Palatino Linotype" w:hAnsi="Palatino Linotype" w:cstheme="majorHAnsi"/>
          <w:sz w:val="20"/>
        </w:rPr>
        <w:t xml:space="preserve"> </w:t>
      </w:r>
      <w:r w:rsidR="00D70683" w:rsidRPr="004F2A8E">
        <w:rPr>
          <w:rFonts w:ascii="Palatino Linotype" w:hAnsi="Palatino Linotype" w:cstheme="majorHAnsi"/>
          <w:bCs/>
          <w:sz w:val="20"/>
        </w:rPr>
        <w:t>(</w:t>
      </w:r>
      <w:r w:rsidR="00D70683" w:rsidRPr="004F2A8E">
        <w:rPr>
          <w:rFonts w:ascii="Palatino Linotype" w:hAnsi="Palatino Linotype" w:cstheme="majorHAnsi"/>
          <w:b/>
          <w:sz w:val="20"/>
        </w:rPr>
        <w:t>a</w:t>
      </w:r>
      <w:r w:rsidRPr="004F2A8E">
        <w:rPr>
          <w:rFonts w:ascii="Palatino Linotype" w:hAnsi="Palatino Linotype" w:cstheme="majorHAnsi"/>
          <w:sz w:val="20"/>
        </w:rPr>
        <w:t>) 2WF1</w:t>
      </w:r>
      <w:r w:rsidR="0078542F">
        <w:rPr>
          <w:rFonts w:ascii="Palatino Linotype" w:hAnsi="Palatino Linotype" w:cstheme="majorHAnsi"/>
          <w:sz w:val="20"/>
        </w:rPr>
        <w:t>–</w:t>
      </w:r>
      <w:r w:rsidRPr="004F2A8E">
        <w:rPr>
          <w:rFonts w:ascii="Palatino Linotype" w:hAnsi="Palatino Linotype" w:cstheme="majorHAnsi"/>
          <w:sz w:val="20"/>
        </w:rPr>
        <w:t>C</w:t>
      </w:r>
      <w:r w:rsidR="00B10AFB" w:rsidRPr="004F2A8E">
        <w:rPr>
          <w:rFonts w:ascii="Palatino Linotype" w:hAnsi="Palatino Linotype" w:cstheme="majorHAnsi"/>
          <w:sz w:val="20"/>
        </w:rPr>
        <w:t>h</w:t>
      </w:r>
      <w:r w:rsidRPr="004F2A8E">
        <w:rPr>
          <w:rFonts w:ascii="Palatino Linotype" w:hAnsi="Palatino Linotype" w:cstheme="majorHAnsi"/>
          <w:sz w:val="20"/>
        </w:rPr>
        <w:t>EMBL539436;</w:t>
      </w:r>
      <w:r w:rsidRPr="004F2A8E">
        <w:rPr>
          <w:rFonts w:ascii="Palatino Linotype" w:hAnsi="Palatino Linotype" w:cstheme="majorHAnsi"/>
          <w:bCs/>
          <w:sz w:val="20"/>
        </w:rPr>
        <w:t xml:space="preserve"> </w:t>
      </w:r>
      <w:r w:rsidR="00D70683" w:rsidRPr="004F2A8E">
        <w:rPr>
          <w:rFonts w:ascii="Palatino Linotype" w:hAnsi="Palatino Linotype" w:cstheme="majorHAnsi"/>
          <w:bCs/>
          <w:sz w:val="20"/>
        </w:rPr>
        <w:t>(</w:t>
      </w:r>
      <w:r w:rsidR="00D70683" w:rsidRPr="004F2A8E">
        <w:rPr>
          <w:rFonts w:ascii="Palatino Linotype" w:hAnsi="Palatino Linotype" w:cstheme="majorHAnsi"/>
          <w:b/>
          <w:sz w:val="20"/>
        </w:rPr>
        <w:t>b</w:t>
      </w:r>
      <w:r w:rsidRPr="004F2A8E">
        <w:rPr>
          <w:rFonts w:ascii="Palatino Linotype" w:hAnsi="Palatino Linotype" w:cstheme="majorHAnsi"/>
          <w:sz w:val="20"/>
        </w:rPr>
        <w:t>) 2QMF</w:t>
      </w:r>
      <w:r w:rsidR="0078542F" w:rsidRPr="0078542F">
        <w:rPr>
          <w:rFonts w:ascii="Palatino Linotype" w:hAnsi="Palatino Linotype" w:cstheme="majorHAnsi"/>
          <w:sz w:val="20"/>
        </w:rPr>
        <w:t>–</w:t>
      </w:r>
      <w:r w:rsidRPr="004F2A8E">
        <w:rPr>
          <w:rFonts w:ascii="Palatino Linotype" w:hAnsi="Palatino Linotype" w:cstheme="majorHAnsi"/>
          <w:sz w:val="20"/>
        </w:rPr>
        <w:t>C</w:t>
      </w:r>
      <w:r w:rsidR="00B10AFB" w:rsidRPr="004F2A8E">
        <w:rPr>
          <w:rFonts w:ascii="Palatino Linotype" w:hAnsi="Palatino Linotype" w:cstheme="majorHAnsi"/>
          <w:sz w:val="20"/>
        </w:rPr>
        <w:t>h</w:t>
      </w:r>
      <w:r w:rsidRPr="004F2A8E">
        <w:rPr>
          <w:rFonts w:ascii="Palatino Linotype" w:hAnsi="Palatino Linotype" w:cstheme="majorHAnsi"/>
          <w:sz w:val="20"/>
        </w:rPr>
        <w:t xml:space="preserve">EMBL403727; </w:t>
      </w:r>
      <w:r w:rsidR="00D70683" w:rsidRPr="004F2A8E">
        <w:rPr>
          <w:rFonts w:ascii="Palatino Linotype" w:hAnsi="Palatino Linotype" w:cstheme="majorHAnsi"/>
          <w:bCs/>
          <w:sz w:val="20"/>
        </w:rPr>
        <w:t>(</w:t>
      </w:r>
      <w:r w:rsidR="00D70683" w:rsidRPr="004F2A8E">
        <w:rPr>
          <w:rFonts w:ascii="Palatino Linotype" w:hAnsi="Palatino Linotype" w:cstheme="majorHAnsi"/>
          <w:b/>
          <w:sz w:val="20"/>
        </w:rPr>
        <w:t>c</w:t>
      </w:r>
      <w:r w:rsidRPr="004F2A8E">
        <w:rPr>
          <w:rFonts w:ascii="Palatino Linotype" w:hAnsi="Palatino Linotype" w:cstheme="majorHAnsi"/>
          <w:sz w:val="20"/>
        </w:rPr>
        <w:t>) 2IRZ</w:t>
      </w:r>
      <w:r w:rsidR="0078542F" w:rsidRPr="0078542F">
        <w:rPr>
          <w:rFonts w:ascii="Palatino Linotype" w:hAnsi="Palatino Linotype" w:cstheme="majorHAnsi"/>
          <w:sz w:val="20"/>
        </w:rPr>
        <w:t>–</w:t>
      </w:r>
      <w:r w:rsidRPr="004F2A8E">
        <w:rPr>
          <w:rFonts w:ascii="Palatino Linotype" w:hAnsi="Palatino Linotype" w:cstheme="majorHAnsi"/>
          <w:sz w:val="20"/>
        </w:rPr>
        <w:t>C</w:t>
      </w:r>
      <w:r w:rsidR="00B10AFB" w:rsidRPr="004F2A8E">
        <w:rPr>
          <w:rFonts w:ascii="Palatino Linotype" w:hAnsi="Palatino Linotype" w:cstheme="majorHAnsi"/>
          <w:sz w:val="20"/>
        </w:rPr>
        <w:t>h</w:t>
      </w:r>
      <w:r w:rsidRPr="004F2A8E">
        <w:rPr>
          <w:rFonts w:ascii="Palatino Linotype" w:hAnsi="Palatino Linotype" w:cstheme="majorHAnsi"/>
          <w:sz w:val="20"/>
        </w:rPr>
        <w:t xml:space="preserve">EMBL219601; </w:t>
      </w:r>
      <w:r w:rsidR="00D70683" w:rsidRPr="004F2A8E">
        <w:rPr>
          <w:rFonts w:ascii="Palatino Linotype" w:hAnsi="Palatino Linotype" w:cstheme="majorHAnsi"/>
          <w:bCs/>
          <w:sz w:val="20"/>
        </w:rPr>
        <w:t>(</w:t>
      </w:r>
      <w:r w:rsidR="00D70683" w:rsidRPr="004F2A8E">
        <w:rPr>
          <w:rFonts w:ascii="Palatino Linotype" w:hAnsi="Palatino Linotype" w:cstheme="majorHAnsi"/>
          <w:b/>
          <w:sz w:val="20"/>
        </w:rPr>
        <w:t>d</w:t>
      </w:r>
      <w:r w:rsidRPr="004F2A8E">
        <w:rPr>
          <w:rFonts w:ascii="Palatino Linotype" w:hAnsi="Palatino Linotype" w:cstheme="majorHAnsi"/>
          <w:sz w:val="20"/>
        </w:rPr>
        <w:t>) 4ACU</w:t>
      </w:r>
      <w:r w:rsidR="0078542F" w:rsidRPr="0078542F">
        <w:rPr>
          <w:rFonts w:ascii="Palatino Linotype" w:hAnsi="Palatino Linotype" w:cstheme="majorHAnsi"/>
          <w:sz w:val="20"/>
        </w:rPr>
        <w:t>–</w:t>
      </w:r>
      <w:r w:rsidR="00A00F04" w:rsidRPr="00A00F04">
        <w:rPr>
          <w:rFonts w:ascii="Palatino Linotype" w:hAnsi="Palatino Linotype" w:cstheme="majorHAnsi"/>
          <w:sz w:val="20"/>
        </w:rPr>
        <w:t>C</w:t>
      </w:r>
      <w:r w:rsidR="002F77E2" w:rsidRPr="00A00F04">
        <w:rPr>
          <w:rFonts w:ascii="Palatino Linotype" w:hAnsi="Palatino Linotype" w:cstheme="majorHAnsi"/>
          <w:sz w:val="20"/>
        </w:rPr>
        <w:t>h</w:t>
      </w:r>
      <w:r w:rsidR="00A00F04" w:rsidRPr="00A00F04">
        <w:rPr>
          <w:rFonts w:ascii="Palatino Linotype" w:hAnsi="Palatino Linotype" w:cstheme="majorHAnsi"/>
          <w:sz w:val="20"/>
        </w:rPr>
        <w:t>EMBL3260842</w:t>
      </w:r>
      <w:r w:rsidR="00AA33BC" w:rsidRPr="004F2A8E">
        <w:rPr>
          <w:rFonts w:ascii="Palatino Linotype" w:hAnsi="Palatino Linotype" w:cstheme="majorHAnsi"/>
          <w:sz w:val="20"/>
        </w:rPr>
        <w:t>.</w:t>
      </w:r>
    </w:p>
    <w:p w14:paraId="5B80E3FC" w14:textId="77777777" w:rsidR="0015085F" w:rsidRPr="00BE6EA4" w:rsidRDefault="0015085F" w:rsidP="00347175">
      <w:pPr>
        <w:autoSpaceDE w:val="0"/>
        <w:autoSpaceDN w:val="0"/>
        <w:adjustRightInd w:val="0"/>
        <w:spacing w:line="276" w:lineRule="auto"/>
        <w:jc w:val="both"/>
        <w:rPr>
          <w:rFonts w:asciiTheme="majorHAnsi" w:hAnsiTheme="majorHAnsi" w:cstheme="majorHAnsi"/>
          <w:sz w:val="24"/>
          <w:szCs w:val="24"/>
        </w:rPr>
      </w:pPr>
    </w:p>
    <w:tbl>
      <w:tblPr>
        <w:tblStyle w:val="TableGrid"/>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36"/>
        <w:gridCol w:w="426"/>
        <w:gridCol w:w="4819"/>
      </w:tblGrid>
      <w:tr w:rsidR="00417F2F" w:rsidRPr="004F2A8E" w14:paraId="634DA970" w14:textId="77777777" w:rsidTr="00B13D9E">
        <w:trPr>
          <w:trHeight w:val="2657"/>
        </w:trPr>
        <w:tc>
          <w:tcPr>
            <w:tcW w:w="4962" w:type="dxa"/>
            <w:gridSpan w:val="2"/>
            <w:tcBorders>
              <w:top w:val="single" w:sz="12" w:space="0" w:color="auto"/>
              <w:bottom w:val="single" w:sz="4" w:space="0" w:color="FFFFFF" w:themeColor="background1"/>
            </w:tcBorders>
            <w:vAlign w:val="bottom"/>
          </w:tcPr>
          <w:p w14:paraId="6D52B4B0" w14:textId="77777777" w:rsidR="00417F2F" w:rsidRPr="004F2A8E" w:rsidRDefault="00417F2F" w:rsidP="00417F2F">
            <w:pPr>
              <w:jc w:val="center"/>
              <w:rPr>
                <w:rFonts w:ascii="Palatino Linotype" w:hAnsi="Palatino Linotype" w:cstheme="majorHAnsi"/>
                <w:b/>
                <w:sz w:val="20"/>
                <w:szCs w:val="20"/>
              </w:rPr>
            </w:pPr>
          </w:p>
          <w:p w14:paraId="13FA2C1E" w14:textId="7A910965" w:rsidR="00417F2F" w:rsidRPr="004F2A8E" w:rsidRDefault="0094399B" w:rsidP="00417F2F">
            <w:pPr>
              <w:jc w:val="center"/>
              <w:rPr>
                <w:rFonts w:ascii="Palatino Linotype" w:hAnsi="Palatino Linotype" w:cstheme="majorHAnsi"/>
                <w:b/>
                <w:sz w:val="20"/>
                <w:szCs w:val="20"/>
              </w:rPr>
            </w:pPr>
            <w:r w:rsidRPr="004F2A8E">
              <w:rPr>
                <w:rFonts w:ascii="Palatino Linotype" w:hAnsi="Palatino Linotype" w:cstheme="majorHAnsi"/>
                <w:b/>
                <w:sz w:val="20"/>
                <w:szCs w:val="20"/>
              </w:rPr>
              <w:object w:dxaOrig="6388" w:dyaOrig="3489" w14:anchorId="52F46EC1">
                <v:shape id="_x0000_i1029" type="#_x0000_t75" style="width:172.5pt;height:93pt" o:ole="">
                  <v:imagedata r:id="rId16" o:title=""/>
                </v:shape>
                <o:OLEObject Type="Embed" ProgID="ChemDraw.Document.6.0" ShapeID="_x0000_i1029" DrawAspect="Content" ObjectID="_1647185637" r:id="rId17"/>
              </w:object>
            </w:r>
          </w:p>
          <w:p w14:paraId="7AB72BD6" w14:textId="2DE33306"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b/>
                <w:sz w:val="20"/>
                <w:szCs w:val="20"/>
              </w:rPr>
              <w:t>C</w:t>
            </w:r>
            <w:r w:rsidR="00B10AFB" w:rsidRPr="004F2A8E">
              <w:rPr>
                <w:rFonts w:ascii="Palatino Linotype" w:hAnsi="Palatino Linotype" w:cstheme="majorHAnsi"/>
                <w:b/>
                <w:sz w:val="20"/>
                <w:szCs w:val="20"/>
              </w:rPr>
              <w:t>h</w:t>
            </w:r>
            <w:r w:rsidRPr="004F2A8E">
              <w:rPr>
                <w:rFonts w:ascii="Palatino Linotype" w:hAnsi="Palatino Linotype" w:cstheme="majorHAnsi"/>
                <w:b/>
                <w:sz w:val="20"/>
                <w:szCs w:val="20"/>
              </w:rPr>
              <w:t>EMBL3394224</w:t>
            </w:r>
          </w:p>
          <w:p w14:paraId="6019A328" w14:textId="77777777"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0.3 </w:t>
            </w:r>
            <w:proofErr w:type="spellStart"/>
            <w:r w:rsidRPr="004F2A8E">
              <w:rPr>
                <w:rFonts w:ascii="Palatino Linotype" w:hAnsi="Palatino Linotype" w:cstheme="majorHAnsi"/>
                <w:sz w:val="20"/>
                <w:szCs w:val="20"/>
              </w:rPr>
              <w:t>nM</w:t>
            </w:r>
            <w:proofErr w:type="spellEnd"/>
          </w:p>
        </w:tc>
        <w:tc>
          <w:tcPr>
            <w:tcW w:w="4819" w:type="dxa"/>
            <w:tcBorders>
              <w:top w:val="single" w:sz="12" w:space="0" w:color="auto"/>
            </w:tcBorders>
            <w:vAlign w:val="bottom"/>
          </w:tcPr>
          <w:p w14:paraId="52951D75" w14:textId="510BFD09" w:rsidR="00417F2F" w:rsidRPr="004F2A8E" w:rsidRDefault="0094399B" w:rsidP="00417F2F">
            <w:pPr>
              <w:jc w:val="center"/>
              <w:rPr>
                <w:rFonts w:ascii="Palatino Linotype" w:hAnsi="Palatino Linotype" w:cstheme="majorHAnsi"/>
                <w:b/>
                <w:color w:val="111111"/>
                <w:sz w:val="20"/>
                <w:szCs w:val="20"/>
              </w:rPr>
            </w:pPr>
            <w:r w:rsidRPr="004F2A8E">
              <w:rPr>
                <w:rFonts w:ascii="Palatino Linotype" w:hAnsi="Palatino Linotype"/>
                <w:sz w:val="20"/>
                <w:szCs w:val="20"/>
              </w:rPr>
              <w:object w:dxaOrig="6393" w:dyaOrig="3441" w14:anchorId="0649B5AA">
                <v:shape id="_x0000_i1030" type="#_x0000_t75" style="width:170.25pt;height:90pt" o:ole="">
                  <v:imagedata r:id="rId18" o:title=""/>
                </v:shape>
                <o:OLEObject Type="Embed" ProgID="ChemDraw.Document.6.0" ShapeID="_x0000_i1030" DrawAspect="Content" ObjectID="_1647185638" r:id="rId19"/>
              </w:object>
            </w:r>
            <w:r w:rsidR="00417F2F"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00417F2F" w:rsidRPr="004F2A8E">
              <w:rPr>
                <w:rFonts w:ascii="Palatino Linotype" w:hAnsi="Palatino Linotype" w:cstheme="majorHAnsi"/>
                <w:b/>
                <w:color w:val="111111"/>
                <w:sz w:val="20"/>
                <w:szCs w:val="20"/>
              </w:rPr>
              <w:t>EMBL3677276</w:t>
            </w:r>
          </w:p>
          <w:p w14:paraId="3D97E8DF" w14:textId="77777777"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0.7 </w:t>
            </w:r>
            <w:proofErr w:type="spellStart"/>
            <w:r w:rsidRPr="004F2A8E">
              <w:rPr>
                <w:rFonts w:ascii="Palatino Linotype" w:hAnsi="Palatino Linotype" w:cstheme="majorHAnsi"/>
                <w:sz w:val="20"/>
                <w:szCs w:val="20"/>
              </w:rPr>
              <w:t>nM</w:t>
            </w:r>
            <w:proofErr w:type="spellEnd"/>
          </w:p>
        </w:tc>
      </w:tr>
      <w:tr w:rsidR="00417F2F" w:rsidRPr="004F2A8E" w14:paraId="59FFEF27" w14:textId="77777777" w:rsidTr="00B13D9E">
        <w:trPr>
          <w:trHeight w:val="2657"/>
        </w:trPr>
        <w:tc>
          <w:tcPr>
            <w:tcW w:w="4536" w:type="dxa"/>
            <w:tcBorders>
              <w:top w:val="single" w:sz="4" w:space="0" w:color="FFFFFF" w:themeColor="background1"/>
            </w:tcBorders>
            <w:vAlign w:val="bottom"/>
          </w:tcPr>
          <w:p w14:paraId="66F67C1D" w14:textId="0C87197B" w:rsidR="00417F2F" w:rsidRPr="004F2A8E" w:rsidRDefault="0094399B" w:rsidP="00417F2F">
            <w:pPr>
              <w:jc w:val="center"/>
              <w:rPr>
                <w:rFonts w:ascii="Palatino Linotype" w:hAnsi="Palatino Linotype" w:cstheme="majorHAnsi"/>
                <w:b/>
                <w:sz w:val="20"/>
                <w:szCs w:val="20"/>
              </w:rPr>
            </w:pPr>
            <w:r w:rsidRPr="004F2A8E">
              <w:rPr>
                <w:rFonts w:ascii="Palatino Linotype" w:hAnsi="Palatino Linotype" w:cstheme="majorHAnsi"/>
                <w:b/>
                <w:sz w:val="20"/>
                <w:szCs w:val="20"/>
              </w:rPr>
              <w:object w:dxaOrig="5884" w:dyaOrig="3979" w14:anchorId="5E43B7FE">
                <v:shape id="_x0000_i1031" type="#_x0000_t75" style="width:143.25pt;height:96.75pt" o:ole="">
                  <v:imagedata r:id="rId20" o:title=""/>
                </v:shape>
                <o:OLEObject Type="Embed" ProgID="ChemDraw.Document.6.0" ShapeID="_x0000_i1031" DrawAspect="Content" ObjectID="_1647185639" r:id="rId21"/>
              </w:object>
            </w:r>
          </w:p>
          <w:p w14:paraId="19045382" w14:textId="2A4C1552"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EMBL3667415</w:t>
            </w:r>
          </w:p>
          <w:p w14:paraId="411297A2" w14:textId="56045613"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0.73 </w:t>
            </w:r>
            <w:proofErr w:type="spellStart"/>
            <w:r w:rsidRPr="004F2A8E">
              <w:rPr>
                <w:rFonts w:ascii="Palatino Linotype" w:hAnsi="Palatino Linotype" w:cstheme="majorHAnsi"/>
                <w:sz w:val="20"/>
                <w:szCs w:val="20"/>
              </w:rPr>
              <w:t>nM</w:t>
            </w:r>
            <w:proofErr w:type="spellEnd"/>
          </w:p>
        </w:tc>
        <w:tc>
          <w:tcPr>
            <w:tcW w:w="5245" w:type="dxa"/>
            <w:gridSpan w:val="2"/>
            <w:tcBorders>
              <w:top w:val="single" w:sz="4" w:space="0" w:color="FFFFFF" w:themeColor="background1"/>
            </w:tcBorders>
            <w:vAlign w:val="bottom"/>
          </w:tcPr>
          <w:p w14:paraId="6A8257A0" w14:textId="62FE2687" w:rsidR="00417F2F" w:rsidRPr="004F2A8E" w:rsidRDefault="0094399B" w:rsidP="00417F2F">
            <w:pPr>
              <w:jc w:val="center"/>
              <w:rPr>
                <w:rFonts w:ascii="Palatino Linotype" w:hAnsi="Palatino Linotype" w:cstheme="majorHAnsi"/>
                <w:b/>
                <w:color w:val="111111"/>
                <w:sz w:val="20"/>
                <w:szCs w:val="20"/>
              </w:rPr>
            </w:pPr>
            <w:r w:rsidRPr="004F2A8E">
              <w:rPr>
                <w:rFonts w:ascii="Palatino Linotype" w:hAnsi="Palatino Linotype"/>
                <w:sz w:val="20"/>
                <w:szCs w:val="20"/>
              </w:rPr>
              <w:object w:dxaOrig="12647" w:dyaOrig="4387" w14:anchorId="354D1DF0">
                <v:shape id="_x0000_i1032" type="#_x0000_t75" style="width:242.25pt;height:84.75pt" o:ole="">
                  <v:imagedata r:id="rId22" o:title=""/>
                </v:shape>
                <o:OLEObject Type="Embed" ProgID="ChemDraw.Document.6.0" ShapeID="_x0000_i1032" DrawAspect="Content" ObjectID="_1647185640" r:id="rId23"/>
              </w:object>
            </w:r>
          </w:p>
          <w:p w14:paraId="2568945B" w14:textId="36A3956F"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EMBL439521</w:t>
            </w:r>
          </w:p>
          <w:p w14:paraId="014FF134" w14:textId="38102ADF" w:rsidR="00417F2F" w:rsidRPr="004F2A8E" w:rsidRDefault="00417F2F" w:rsidP="00417F2F">
            <w:pPr>
              <w:jc w:val="center"/>
              <w:rPr>
                <w:rFonts w:ascii="Palatino Linotype" w:hAnsi="Palatino Linotype"/>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1.2 </w:t>
            </w:r>
            <w:proofErr w:type="spellStart"/>
            <w:r w:rsidRPr="004F2A8E">
              <w:rPr>
                <w:rFonts w:ascii="Palatino Linotype" w:hAnsi="Palatino Linotype" w:cstheme="majorHAnsi"/>
                <w:sz w:val="20"/>
                <w:szCs w:val="20"/>
              </w:rPr>
              <w:t>nM</w:t>
            </w:r>
            <w:proofErr w:type="spellEnd"/>
          </w:p>
        </w:tc>
      </w:tr>
      <w:tr w:rsidR="00417F2F" w:rsidRPr="004F2A8E" w14:paraId="418378E0" w14:textId="77777777" w:rsidTr="00B13D9E">
        <w:tc>
          <w:tcPr>
            <w:tcW w:w="4962" w:type="dxa"/>
            <w:gridSpan w:val="2"/>
            <w:tcBorders>
              <w:right w:val="single" w:sz="4" w:space="0" w:color="FFFFFF" w:themeColor="background1"/>
            </w:tcBorders>
            <w:vAlign w:val="bottom"/>
          </w:tcPr>
          <w:p w14:paraId="6B3ADCBD" w14:textId="6D5FA065" w:rsidR="00417F2F" w:rsidRPr="004F2A8E" w:rsidRDefault="0094399B"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6890" w:dyaOrig="2755" w14:anchorId="6C5A9CB6">
                <v:shape id="_x0000_i1033" type="#_x0000_t75" style="width:161.25pt;height:66pt" o:ole="">
                  <v:imagedata r:id="rId24" o:title=""/>
                </v:shape>
                <o:OLEObject Type="Embed" ProgID="ChemDraw.Document.6.0" ShapeID="_x0000_i1033" DrawAspect="Content" ObjectID="_1647185641" r:id="rId25"/>
              </w:object>
            </w:r>
          </w:p>
          <w:p w14:paraId="4C332AC8" w14:textId="7D008B51"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EMBL2152912</w:t>
            </w:r>
          </w:p>
          <w:p w14:paraId="32A8CC82" w14:textId="61FD18B1"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lastRenderedPageBreak/>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2.0 </w:t>
            </w:r>
            <w:proofErr w:type="spellStart"/>
            <w:r w:rsidRPr="004F2A8E">
              <w:rPr>
                <w:rFonts w:ascii="Palatino Linotype" w:hAnsi="Palatino Linotype" w:cstheme="majorHAnsi"/>
                <w:sz w:val="20"/>
                <w:szCs w:val="20"/>
              </w:rPr>
              <w:t>nM</w:t>
            </w:r>
            <w:proofErr w:type="spellEnd"/>
          </w:p>
        </w:tc>
        <w:tc>
          <w:tcPr>
            <w:tcW w:w="4819" w:type="dxa"/>
            <w:tcBorders>
              <w:left w:val="single" w:sz="4" w:space="0" w:color="FFFFFF" w:themeColor="background1"/>
            </w:tcBorders>
            <w:vAlign w:val="bottom"/>
          </w:tcPr>
          <w:p w14:paraId="02D39178" w14:textId="7F5CA513" w:rsidR="00417F2F" w:rsidRPr="004F2A8E" w:rsidRDefault="0094399B"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6890" w:dyaOrig="3762" w14:anchorId="45A91691">
                <v:shape id="_x0000_i1034" type="#_x0000_t75" style="width:2in;height:79.5pt" o:ole="">
                  <v:imagedata r:id="rId26" o:title=""/>
                </v:shape>
                <o:OLEObject Type="Embed" ProgID="ChemDraw.Document.6.0" ShapeID="_x0000_i1034" DrawAspect="Content" ObjectID="_1647185642" r:id="rId27"/>
              </w:object>
            </w:r>
          </w:p>
          <w:p w14:paraId="09806570" w14:textId="0EA9035F"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lastRenderedPageBreak/>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EMBL3639946</w:t>
            </w:r>
          </w:p>
          <w:p w14:paraId="10BA5F50" w14:textId="1DC0400D" w:rsidR="00417F2F" w:rsidRPr="004F2A8E" w:rsidRDefault="00417F2F" w:rsidP="00417F2F">
            <w:pPr>
              <w:jc w:val="center"/>
              <w:rPr>
                <w:rFonts w:ascii="Palatino Linotype" w:hAnsi="Palatino Linotype"/>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2.4 </w:t>
            </w:r>
            <w:proofErr w:type="spellStart"/>
            <w:r w:rsidRPr="004F2A8E">
              <w:rPr>
                <w:rFonts w:ascii="Palatino Linotype" w:hAnsi="Palatino Linotype" w:cstheme="majorHAnsi"/>
                <w:sz w:val="20"/>
                <w:szCs w:val="20"/>
              </w:rPr>
              <w:t>nM</w:t>
            </w:r>
            <w:proofErr w:type="spellEnd"/>
          </w:p>
        </w:tc>
      </w:tr>
      <w:tr w:rsidR="00417F2F" w:rsidRPr="004F2A8E" w14:paraId="3A0FA77D" w14:textId="77777777" w:rsidTr="00417F2F">
        <w:trPr>
          <w:trHeight w:val="2835"/>
        </w:trPr>
        <w:tc>
          <w:tcPr>
            <w:tcW w:w="4962" w:type="dxa"/>
            <w:gridSpan w:val="2"/>
            <w:vAlign w:val="bottom"/>
          </w:tcPr>
          <w:p w14:paraId="76E2D7E7" w14:textId="529DA2B1" w:rsidR="00417F2F" w:rsidRPr="004F2A8E" w:rsidRDefault="0094399B"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6549" w:dyaOrig="3705" w14:anchorId="3A8E0F04">
                <v:shape id="_x0000_i1035" type="#_x0000_t75" style="width:161.25pt;height:90.75pt" o:ole="">
                  <v:imagedata r:id="rId28" o:title=""/>
                </v:shape>
                <o:OLEObject Type="Embed" ProgID="ChemDraw.Document.6.0" ShapeID="_x0000_i1035" DrawAspect="Content" ObjectID="_1647185643" r:id="rId29"/>
              </w:object>
            </w:r>
          </w:p>
          <w:p w14:paraId="7781B5BF" w14:textId="43BA1E38"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EMBL3653708</w:t>
            </w:r>
          </w:p>
          <w:p w14:paraId="6959F115" w14:textId="462651E7"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5.0 </w:t>
            </w:r>
            <w:proofErr w:type="spellStart"/>
            <w:r w:rsidRPr="004F2A8E">
              <w:rPr>
                <w:rFonts w:ascii="Palatino Linotype" w:hAnsi="Palatino Linotype" w:cstheme="majorHAnsi"/>
                <w:sz w:val="20"/>
                <w:szCs w:val="20"/>
              </w:rPr>
              <w:t>nM</w:t>
            </w:r>
            <w:proofErr w:type="spellEnd"/>
          </w:p>
        </w:tc>
        <w:tc>
          <w:tcPr>
            <w:tcW w:w="4819" w:type="dxa"/>
            <w:vAlign w:val="bottom"/>
          </w:tcPr>
          <w:p w14:paraId="5508ABBB" w14:textId="0FA8D88B" w:rsidR="00417F2F" w:rsidRPr="004F2A8E" w:rsidRDefault="0088330B" w:rsidP="00417F2F">
            <w:pPr>
              <w:jc w:val="center"/>
              <w:rPr>
                <w:rFonts w:ascii="Palatino Linotype" w:hAnsi="Palatino Linotype" w:cstheme="majorHAnsi"/>
                <w:b/>
                <w:sz w:val="20"/>
                <w:szCs w:val="20"/>
              </w:rPr>
            </w:pPr>
            <w:r w:rsidRPr="004F2A8E">
              <w:rPr>
                <w:rFonts w:ascii="Palatino Linotype" w:hAnsi="Palatino Linotype" w:cstheme="majorHAnsi"/>
                <w:b/>
                <w:sz w:val="20"/>
                <w:szCs w:val="20"/>
              </w:rPr>
              <w:object w:dxaOrig="5713" w:dyaOrig="4684" w14:anchorId="4720EBF3">
                <v:shape id="_x0000_i1036" type="#_x0000_t75" style="width:134.25pt;height:110.25pt" o:ole="">
                  <v:imagedata r:id="rId30" o:title=""/>
                </v:shape>
                <o:OLEObject Type="Embed" ProgID="ChemDraw.Document.6.0" ShapeID="_x0000_i1036" DrawAspect="Content" ObjectID="_1647185644" r:id="rId31"/>
              </w:object>
            </w:r>
          </w:p>
          <w:p w14:paraId="48B118B3" w14:textId="4AB5E6AC"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b/>
                <w:sz w:val="20"/>
                <w:szCs w:val="20"/>
              </w:rPr>
              <w:t>C</w:t>
            </w:r>
            <w:r w:rsidR="00B10AFB" w:rsidRPr="004F2A8E">
              <w:rPr>
                <w:rFonts w:ascii="Palatino Linotype" w:hAnsi="Palatino Linotype" w:cstheme="majorHAnsi"/>
                <w:b/>
                <w:sz w:val="20"/>
                <w:szCs w:val="20"/>
              </w:rPr>
              <w:t>h</w:t>
            </w:r>
            <w:r w:rsidRPr="004F2A8E">
              <w:rPr>
                <w:rFonts w:ascii="Palatino Linotype" w:hAnsi="Palatino Linotype" w:cstheme="majorHAnsi"/>
                <w:b/>
                <w:sz w:val="20"/>
                <w:szCs w:val="20"/>
              </w:rPr>
              <w:t>EMBL3673221</w:t>
            </w:r>
          </w:p>
          <w:p w14:paraId="763CD313" w14:textId="4D0D56DB"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6.0 </w:t>
            </w:r>
            <w:proofErr w:type="spellStart"/>
            <w:r w:rsidRPr="004F2A8E">
              <w:rPr>
                <w:rFonts w:ascii="Palatino Linotype" w:hAnsi="Palatino Linotype" w:cstheme="majorHAnsi"/>
                <w:sz w:val="20"/>
                <w:szCs w:val="20"/>
              </w:rPr>
              <w:t>nM</w:t>
            </w:r>
            <w:proofErr w:type="spellEnd"/>
          </w:p>
        </w:tc>
      </w:tr>
      <w:tr w:rsidR="00417F2F" w:rsidRPr="004F2A8E" w14:paraId="488FF34A" w14:textId="77777777" w:rsidTr="00417F2F">
        <w:trPr>
          <w:trHeight w:val="2835"/>
        </w:trPr>
        <w:tc>
          <w:tcPr>
            <w:tcW w:w="4962" w:type="dxa"/>
            <w:gridSpan w:val="2"/>
            <w:vAlign w:val="bottom"/>
          </w:tcPr>
          <w:p w14:paraId="15220AD2" w14:textId="0AB770DF" w:rsidR="00417F2F" w:rsidRPr="004F2A8E" w:rsidRDefault="0094399B" w:rsidP="00417F2F">
            <w:pPr>
              <w:jc w:val="center"/>
              <w:rPr>
                <w:rFonts w:ascii="Palatino Linotype" w:hAnsi="Palatino Linotype"/>
                <w:sz w:val="20"/>
                <w:szCs w:val="20"/>
              </w:rPr>
            </w:pPr>
            <w:r w:rsidRPr="004F2A8E">
              <w:rPr>
                <w:rFonts w:ascii="Palatino Linotype" w:hAnsi="Palatino Linotype"/>
                <w:sz w:val="20"/>
                <w:szCs w:val="20"/>
              </w:rPr>
              <w:object w:dxaOrig="5165" w:dyaOrig="4852" w14:anchorId="791E2944">
                <v:shape id="_x0000_i1037" type="#_x0000_t75" style="width:106.5pt;height:102.75pt" o:ole="">
                  <v:imagedata r:id="rId32" o:title=""/>
                </v:shape>
                <o:OLEObject Type="Embed" ProgID="ChemDraw.Document.6.0" ShapeID="_x0000_i1037" DrawAspect="Content" ObjectID="_1647185645" r:id="rId33"/>
              </w:object>
            </w:r>
          </w:p>
          <w:p w14:paraId="5605CA2B" w14:textId="38E603FF"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EMBL3672943</w:t>
            </w:r>
          </w:p>
          <w:p w14:paraId="1EE0D63E" w14:textId="3729B015"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6.6 </w:t>
            </w:r>
            <w:proofErr w:type="spellStart"/>
            <w:r w:rsidRPr="004F2A8E">
              <w:rPr>
                <w:rFonts w:ascii="Palatino Linotype" w:hAnsi="Palatino Linotype" w:cstheme="majorHAnsi"/>
                <w:sz w:val="20"/>
                <w:szCs w:val="20"/>
              </w:rPr>
              <w:t>nM</w:t>
            </w:r>
            <w:proofErr w:type="spellEnd"/>
          </w:p>
        </w:tc>
        <w:tc>
          <w:tcPr>
            <w:tcW w:w="4819" w:type="dxa"/>
            <w:vAlign w:val="bottom"/>
          </w:tcPr>
          <w:p w14:paraId="2617A2AA" w14:textId="00C614C9" w:rsidR="00417F2F" w:rsidRPr="004F2A8E" w:rsidRDefault="0094399B" w:rsidP="00417F2F">
            <w:pPr>
              <w:jc w:val="center"/>
              <w:rPr>
                <w:rFonts w:ascii="Palatino Linotype" w:hAnsi="Palatino Linotype" w:cstheme="majorHAnsi"/>
                <w:b/>
                <w:sz w:val="20"/>
                <w:szCs w:val="20"/>
              </w:rPr>
            </w:pPr>
            <w:r w:rsidRPr="004F2A8E">
              <w:rPr>
                <w:rFonts w:ascii="Palatino Linotype" w:hAnsi="Palatino Linotype" w:cstheme="majorHAnsi"/>
                <w:b/>
                <w:sz w:val="20"/>
                <w:szCs w:val="20"/>
              </w:rPr>
              <w:object w:dxaOrig="5860" w:dyaOrig="3441" w14:anchorId="742E0F8E">
                <v:shape id="_x0000_i1038" type="#_x0000_t75" style="width:153.75pt;height:90pt" o:ole="">
                  <v:imagedata r:id="rId34" o:title=""/>
                </v:shape>
                <o:OLEObject Type="Embed" ProgID="ChemDraw.Document.6.0" ShapeID="_x0000_i1038" DrawAspect="Content" ObjectID="_1647185646" r:id="rId35"/>
              </w:object>
            </w:r>
          </w:p>
          <w:p w14:paraId="73C812C5" w14:textId="46FBA600"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EMBL3677269</w:t>
            </w:r>
          </w:p>
          <w:p w14:paraId="3287CD89" w14:textId="5D85068D"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9.0 </w:t>
            </w:r>
            <w:proofErr w:type="spellStart"/>
            <w:r w:rsidRPr="004F2A8E">
              <w:rPr>
                <w:rFonts w:ascii="Palatino Linotype" w:hAnsi="Palatino Linotype" w:cstheme="majorHAnsi"/>
                <w:sz w:val="20"/>
                <w:szCs w:val="20"/>
              </w:rPr>
              <w:t>nM</w:t>
            </w:r>
            <w:proofErr w:type="spellEnd"/>
          </w:p>
        </w:tc>
      </w:tr>
      <w:tr w:rsidR="00417F2F" w:rsidRPr="004F2A8E" w14:paraId="78797BEB" w14:textId="77777777" w:rsidTr="00417F2F">
        <w:trPr>
          <w:trHeight w:val="2407"/>
        </w:trPr>
        <w:tc>
          <w:tcPr>
            <w:tcW w:w="4962" w:type="dxa"/>
            <w:gridSpan w:val="2"/>
            <w:vAlign w:val="bottom"/>
          </w:tcPr>
          <w:p w14:paraId="27DFB67B" w14:textId="7684C51C" w:rsidR="00417F2F" w:rsidRPr="004F2A8E" w:rsidRDefault="0094399B"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6009" w:dyaOrig="3629" w14:anchorId="0B4D19B4">
                <v:shape id="_x0000_i1039" type="#_x0000_t75" style="width:157.5pt;height:90pt" o:ole="">
                  <v:imagedata r:id="rId36" o:title=""/>
                </v:shape>
                <o:OLEObject Type="Embed" ProgID="ChemDraw.Document.6.0" ShapeID="_x0000_i1039" DrawAspect="Content" ObjectID="_1647185647" r:id="rId37"/>
              </w:object>
            </w:r>
          </w:p>
          <w:p w14:paraId="4C6846FA" w14:textId="0430CB61"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EMBL1270334</w:t>
            </w:r>
          </w:p>
          <w:p w14:paraId="63202A79" w14:textId="5777CACC"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13.0 </w:t>
            </w:r>
            <w:proofErr w:type="spellStart"/>
            <w:r w:rsidRPr="004F2A8E">
              <w:rPr>
                <w:rFonts w:ascii="Palatino Linotype" w:hAnsi="Palatino Linotype" w:cstheme="majorHAnsi"/>
                <w:sz w:val="20"/>
                <w:szCs w:val="20"/>
              </w:rPr>
              <w:t>nM</w:t>
            </w:r>
            <w:proofErr w:type="spellEnd"/>
          </w:p>
        </w:tc>
        <w:tc>
          <w:tcPr>
            <w:tcW w:w="4819" w:type="dxa"/>
            <w:vAlign w:val="bottom"/>
          </w:tcPr>
          <w:p w14:paraId="50C91E35" w14:textId="278EE59F" w:rsidR="00417F2F" w:rsidRPr="004F2A8E" w:rsidRDefault="0094399B" w:rsidP="00417F2F">
            <w:pPr>
              <w:jc w:val="center"/>
              <w:rPr>
                <w:rFonts w:ascii="Palatino Linotype" w:hAnsi="Palatino Linotype"/>
                <w:sz w:val="20"/>
                <w:szCs w:val="20"/>
              </w:rPr>
            </w:pPr>
            <w:r w:rsidRPr="004F2A8E">
              <w:rPr>
                <w:rFonts w:ascii="Palatino Linotype" w:hAnsi="Palatino Linotype"/>
                <w:sz w:val="20"/>
                <w:szCs w:val="20"/>
              </w:rPr>
              <w:object w:dxaOrig="6998" w:dyaOrig="3517" w14:anchorId="29ABD61E">
                <v:shape id="_x0000_i1040" type="#_x0000_t75" style="width:156.75pt;height:79.5pt" o:ole="">
                  <v:imagedata r:id="rId38" o:title=""/>
                </v:shape>
                <o:OLEObject Type="Embed" ProgID="ChemDraw.Document.6.0" ShapeID="_x0000_i1040" DrawAspect="Content" ObjectID="_1647185648" r:id="rId39"/>
              </w:object>
            </w:r>
          </w:p>
          <w:p w14:paraId="404206DA" w14:textId="6EAA5610"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EMBL3978126</w:t>
            </w:r>
          </w:p>
          <w:p w14:paraId="33C16A85" w14:textId="400DBDC0"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15.0 </w:t>
            </w:r>
            <w:proofErr w:type="spellStart"/>
            <w:r w:rsidRPr="004F2A8E">
              <w:rPr>
                <w:rFonts w:ascii="Palatino Linotype" w:hAnsi="Palatino Linotype" w:cstheme="majorHAnsi"/>
                <w:sz w:val="20"/>
                <w:szCs w:val="20"/>
              </w:rPr>
              <w:t>nM</w:t>
            </w:r>
            <w:proofErr w:type="spellEnd"/>
          </w:p>
        </w:tc>
      </w:tr>
      <w:tr w:rsidR="00417F2F" w:rsidRPr="004F2A8E" w14:paraId="3E944389" w14:textId="77777777" w:rsidTr="00417F2F">
        <w:trPr>
          <w:trHeight w:val="2555"/>
        </w:trPr>
        <w:tc>
          <w:tcPr>
            <w:tcW w:w="4962" w:type="dxa"/>
            <w:gridSpan w:val="2"/>
            <w:vAlign w:val="bottom"/>
          </w:tcPr>
          <w:p w14:paraId="6793CD18" w14:textId="0CC430CC" w:rsidR="00417F2F" w:rsidRPr="004F2A8E" w:rsidRDefault="0094399B"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5306" w:dyaOrig="4123" w14:anchorId="3450EAB5">
                <v:shape id="_x0000_i1041" type="#_x0000_t75" style="width:129.75pt;height:96.75pt" o:ole="">
                  <v:imagedata r:id="rId40" o:title=""/>
                </v:shape>
                <o:OLEObject Type="Embed" ProgID="ChemDraw.Document.6.0" ShapeID="_x0000_i1041" DrawAspect="Content" ObjectID="_1647185649" r:id="rId41"/>
              </w:object>
            </w:r>
          </w:p>
          <w:p w14:paraId="2C30131F" w14:textId="13CD4C5A"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EMBL3640263</w:t>
            </w:r>
          </w:p>
          <w:p w14:paraId="4B5A5A56" w14:textId="77777777"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16.0 </w:t>
            </w:r>
            <w:proofErr w:type="spellStart"/>
            <w:r w:rsidRPr="004F2A8E">
              <w:rPr>
                <w:rFonts w:ascii="Palatino Linotype" w:hAnsi="Palatino Linotype" w:cstheme="majorHAnsi"/>
                <w:sz w:val="20"/>
                <w:szCs w:val="20"/>
              </w:rPr>
              <w:t>nM</w:t>
            </w:r>
            <w:proofErr w:type="spellEnd"/>
          </w:p>
        </w:tc>
        <w:tc>
          <w:tcPr>
            <w:tcW w:w="4819" w:type="dxa"/>
            <w:vAlign w:val="bottom"/>
          </w:tcPr>
          <w:p w14:paraId="6448796B" w14:textId="0BBDF7DC" w:rsidR="00417F2F" w:rsidRPr="004F2A8E" w:rsidRDefault="0094399B"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5649" w:dyaOrig="3033" w14:anchorId="1F48FC58">
                <v:shape id="_x0000_i1042" type="#_x0000_t75" style="width:141.75pt;height:78pt" o:ole="">
                  <v:imagedata r:id="rId42" o:title=""/>
                </v:shape>
                <o:OLEObject Type="Embed" ProgID="ChemDraw.Document.6.0" ShapeID="_x0000_i1042" DrawAspect="Content" ObjectID="_1647185650" r:id="rId43"/>
              </w:object>
            </w:r>
          </w:p>
          <w:p w14:paraId="4B66F874" w14:textId="44098E51"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EMBL3656139</w:t>
            </w:r>
          </w:p>
          <w:p w14:paraId="48565A46" w14:textId="77777777"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16.8 </w:t>
            </w:r>
            <w:proofErr w:type="spellStart"/>
            <w:r w:rsidRPr="004F2A8E">
              <w:rPr>
                <w:rFonts w:ascii="Palatino Linotype" w:hAnsi="Palatino Linotype" w:cstheme="majorHAnsi"/>
                <w:sz w:val="20"/>
                <w:szCs w:val="20"/>
              </w:rPr>
              <w:t>nM</w:t>
            </w:r>
            <w:proofErr w:type="spellEnd"/>
          </w:p>
        </w:tc>
      </w:tr>
      <w:tr w:rsidR="00417F2F" w:rsidRPr="004F2A8E" w14:paraId="38913C26" w14:textId="77777777" w:rsidTr="00417F2F">
        <w:trPr>
          <w:trHeight w:val="2124"/>
        </w:trPr>
        <w:tc>
          <w:tcPr>
            <w:tcW w:w="4962" w:type="dxa"/>
            <w:gridSpan w:val="2"/>
            <w:vAlign w:val="bottom"/>
          </w:tcPr>
          <w:p w14:paraId="4FFBEE2F" w14:textId="3F1B78AD" w:rsidR="00417F2F" w:rsidRPr="004F2A8E" w:rsidRDefault="0094399B"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7067" w:dyaOrig="4122" w14:anchorId="7A98B8F1">
                <v:shape id="_x0000_i1043" type="#_x0000_t75" style="width:153pt;height:87pt" o:ole="">
                  <v:imagedata r:id="rId44" o:title=""/>
                </v:shape>
                <o:OLEObject Type="Embed" ProgID="ChemDraw.Document.6.0" ShapeID="_x0000_i1043" DrawAspect="Content" ObjectID="_1647185651" r:id="rId45"/>
              </w:object>
            </w:r>
          </w:p>
          <w:p w14:paraId="0EED6C00" w14:textId="10AD97E4"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EMBL533064</w:t>
            </w:r>
          </w:p>
          <w:p w14:paraId="600465CF" w14:textId="4554F731"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20.0 </w:t>
            </w:r>
            <w:proofErr w:type="spellStart"/>
            <w:r w:rsidRPr="004F2A8E">
              <w:rPr>
                <w:rFonts w:ascii="Palatino Linotype" w:hAnsi="Palatino Linotype" w:cstheme="majorHAnsi"/>
                <w:sz w:val="20"/>
                <w:szCs w:val="20"/>
              </w:rPr>
              <w:t>nM</w:t>
            </w:r>
            <w:proofErr w:type="spellEnd"/>
          </w:p>
        </w:tc>
        <w:tc>
          <w:tcPr>
            <w:tcW w:w="4819" w:type="dxa"/>
            <w:vAlign w:val="bottom"/>
          </w:tcPr>
          <w:p w14:paraId="79D017A3" w14:textId="339D58F8" w:rsidR="00417F2F" w:rsidRPr="004F2A8E" w:rsidRDefault="0088330B"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7261" w:dyaOrig="2632" w14:anchorId="76035B3D">
                <v:shape id="_x0000_i1044" type="#_x0000_t75" style="width:193.5pt;height:71.25pt" o:ole="">
                  <v:imagedata r:id="rId46" o:title=""/>
                </v:shape>
                <o:OLEObject Type="Embed" ProgID="ChemDraw.Document.6.0" ShapeID="_x0000_i1044" DrawAspect="Content" ObjectID="_1647185652" r:id="rId47"/>
              </w:object>
            </w:r>
          </w:p>
          <w:p w14:paraId="3F27B862" w14:textId="36D24CA8"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EMBL1923753</w:t>
            </w:r>
          </w:p>
          <w:p w14:paraId="23C2AFF6" w14:textId="71D95E4A"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26.0 </w:t>
            </w:r>
            <w:proofErr w:type="spellStart"/>
            <w:r w:rsidRPr="004F2A8E">
              <w:rPr>
                <w:rFonts w:ascii="Palatino Linotype" w:hAnsi="Palatino Linotype" w:cstheme="majorHAnsi"/>
                <w:sz w:val="20"/>
                <w:szCs w:val="20"/>
              </w:rPr>
              <w:t>nM</w:t>
            </w:r>
            <w:proofErr w:type="spellEnd"/>
          </w:p>
        </w:tc>
      </w:tr>
      <w:tr w:rsidR="00417F2F" w:rsidRPr="004F2A8E" w14:paraId="7DDA007F" w14:textId="77777777" w:rsidTr="00417F2F">
        <w:trPr>
          <w:trHeight w:val="2124"/>
        </w:trPr>
        <w:tc>
          <w:tcPr>
            <w:tcW w:w="4962" w:type="dxa"/>
            <w:gridSpan w:val="2"/>
            <w:vAlign w:val="bottom"/>
          </w:tcPr>
          <w:p w14:paraId="22E40DC5" w14:textId="5C627C02" w:rsidR="00417F2F" w:rsidRPr="004F2A8E" w:rsidRDefault="00B13E0A"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6410" w:dyaOrig="2764" w14:anchorId="7852FDEB">
                <v:shape id="_x0000_i1045" type="#_x0000_t75" style="width:156.75pt;height:69.75pt" o:ole="">
                  <v:imagedata r:id="rId48" o:title=""/>
                </v:shape>
                <o:OLEObject Type="Embed" ProgID="ChemDraw.Document.6.0" ShapeID="_x0000_i1045" DrawAspect="Content" ObjectID="_1647185653" r:id="rId49"/>
              </w:object>
            </w:r>
          </w:p>
          <w:p w14:paraId="21F0F98A" w14:textId="1FFBAA00"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EMBL2331708</w:t>
            </w:r>
          </w:p>
          <w:p w14:paraId="41A3D10B" w14:textId="34A1D4BD"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27.0 </w:t>
            </w:r>
            <w:proofErr w:type="spellStart"/>
            <w:r w:rsidRPr="004F2A8E">
              <w:rPr>
                <w:rFonts w:ascii="Palatino Linotype" w:hAnsi="Palatino Linotype" w:cstheme="majorHAnsi"/>
                <w:sz w:val="20"/>
                <w:szCs w:val="20"/>
              </w:rPr>
              <w:t>nM</w:t>
            </w:r>
            <w:proofErr w:type="spellEnd"/>
          </w:p>
        </w:tc>
        <w:tc>
          <w:tcPr>
            <w:tcW w:w="4819" w:type="dxa"/>
            <w:vAlign w:val="bottom"/>
          </w:tcPr>
          <w:p w14:paraId="09DAE218" w14:textId="33FD5F31" w:rsidR="00417F2F" w:rsidRPr="004F2A8E" w:rsidRDefault="00B13E0A"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6871" w:dyaOrig="3403" w14:anchorId="3F6B1394">
                <v:shape id="_x0000_i1046" type="#_x0000_t75" style="width:155.25pt;height:77.25pt" o:ole="">
                  <v:imagedata r:id="rId50" o:title=""/>
                </v:shape>
                <o:OLEObject Type="Embed" ProgID="ChemDraw.Document.6.0" ShapeID="_x0000_i1046" DrawAspect="Content" ObjectID="_1647185654" r:id="rId51"/>
              </w:object>
            </w:r>
          </w:p>
          <w:p w14:paraId="2D207794" w14:textId="5C8BAC91"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EMBL1957483</w:t>
            </w:r>
          </w:p>
          <w:p w14:paraId="449768A4" w14:textId="51983FD5"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31.6 </w:t>
            </w:r>
            <w:proofErr w:type="spellStart"/>
            <w:r w:rsidRPr="004F2A8E">
              <w:rPr>
                <w:rFonts w:ascii="Palatino Linotype" w:hAnsi="Palatino Linotype" w:cstheme="majorHAnsi"/>
                <w:sz w:val="20"/>
                <w:szCs w:val="20"/>
              </w:rPr>
              <w:t>nM</w:t>
            </w:r>
            <w:proofErr w:type="spellEnd"/>
          </w:p>
        </w:tc>
      </w:tr>
      <w:tr w:rsidR="00417F2F" w:rsidRPr="004F2A8E" w14:paraId="6D510FA9" w14:textId="77777777" w:rsidTr="00417F2F">
        <w:tc>
          <w:tcPr>
            <w:tcW w:w="4962" w:type="dxa"/>
            <w:gridSpan w:val="2"/>
            <w:vAlign w:val="bottom"/>
          </w:tcPr>
          <w:p w14:paraId="74FFFD47" w14:textId="21F149EA" w:rsidR="00417F2F" w:rsidRPr="004F2A8E" w:rsidRDefault="00B13E0A"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6498" w:dyaOrig="2980" w14:anchorId="5F2DA42B">
                <v:shape id="_x0000_i1047" type="#_x0000_t75" style="width:171pt;height:80.25pt" o:ole="">
                  <v:imagedata r:id="rId52" o:title=""/>
                </v:shape>
                <o:OLEObject Type="Embed" ProgID="ChemDraw.Document.6.0" ShapeID="_x0000_i1047" DrawAspect="Content" ObjectID="_1647185655" r:id="rId53"/>
              </w:object>
            </w:r>
          </w:p>
          <w:p w14:paraId="1BA49012" w14:textId="5C355BD9"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EMBL1923297</w:t>
            </w:r>
          </w:p>
          <w:p w14:paraId="20A4324E" w14:textId="1337BF02"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40.0 </w:t>
            </w:r>
            <w:proofErr w:type="spellStart"/>
            <w:r w:rsidRPr="004F2A8E">
              <w:rPr>
                <w:rFonts w:ascii="Palatino Linotype" w:hAnsi="Palatino Linotype" w:cstheme="majorHAnsi"/>
                <w:sz w:val="20"/>
                <w:szCs w:val="20"/>
              </w:rPr>
              <w:t>nM</w:t>
            </w:r>
            <w:proofErr w:type="spellEnd"/>
          </w:p>
        </w:tc>
        <w:tc>
          <w:tcPr>
            <w:tcW w:w="4819" w:type="dxa"/>
            <w:vAlign w:val="bottom"/>
          </w:tcPr>
          <w:p w14:paraId="1FF10CE5" w14:textId="376F8029" w:rsidR="00417F2F" w:rsidRPr="004F2A8E" w:rsidRDefault="00B13E0A"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5306" w:dyaOrig="3086" w14:anchorId="5CA7799B">
                <v:shape id="_x0000_i1048" type="#_x0000_t75" style="width:137.25pt;height:78pt" o:ole="">
                  <v:imagedata r:id="rId54" o:title=""/>
                </v:shape>
                <o:OLEObject Type="Embed" ProgID="ChemDraw.Document.6.0" ShapeID="_x0000_i1048" DrawAspect="Content" ObjectID="_1647185656" r:id="rId55"/>
              </w:object>
            </w:r>
          </w:p>
          <w:p w14:paraId="7D888202" w14:textId="682194B4"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EMBL3701711</w:t>
            </w:r>
          </w:p>
          <w:p w14:paraId="74EE6F04" w14:textId="78F0783D"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64.4 </w:t>
            </w:r>
            <w:proofErr w:type="spellStart"/>
            <w:r w:rsidRPr="004F2A8E">
              <w:rPr>
                <w:rFonts w:ascii="Palatino Linotype" w:hAnsi="Palatino Linotype" w:cstheme="majorHAnsi"/>
                <w:sz w:val="20"/>
                <w:szCs w:val="20"/>
              </w:rPr>
              <w:t>nM</w:t>
            </w:r>
            <w:proofErr w:type="spellEnd"/>
          </w:p>
        </w:tc>
      </w:tr>
      <w:tr w:rsidR="00417F2F" w:rsidRPr="004F2A8E" w14:paraId="4F377AF7" w14:textId="77777777" w:rsidTr="00417F2F">
        <w:tc>
          <w:tcPr>
            <w:tcW w:w="4962" w:type="dxa"/>
            <w:gridSpan w:val="2"/>
            <w:vAlign w:val="bottom"/>
          </w:tcPr>
          <w:p w14:paraId="4676C8DF" w14:textId="770CAD60" w:rsidR="00417F2F" w:rsidRPr="004F2A8E" w:rsidRDefault="00B13E0A"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4840" w:dyaOrig="3503" w14:anchorId="62EA02B5">
                <v:shape id="_x0000_i1049" type="#_x0000_t75" style="width:126.75pt;height:96.75pt" o:ole="">
                  <v:imagedata r:id="rId56" o:title=""/>
                </v:shape>
                <o:OLEObject Type="Embed" ProgID="ChemDraw.Document.6.0" ShapeID="_x0000_i1049" DrawAspect="Content" ObjectID="_1647185657" r:id="rId57"/>
              </w:object>
            </w:r>
          </w:p>
          <w:p w14:paraId="5604FB29" w14:textId="3EDB0978"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EMBL598258</w:t>
            </w:r>
          </w:p>
          <w:p w14:paraId="340FEB97" w14:textId="1824402B"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80.0 </w:t>
            </w:r>
            <w:proofErr w:type="spellStart"/>
            <w:r w:rsidRPr="004F2A8E">
              <w:rPr>
                <w:rFonts w:ascii="Palatino Linotype" w:hAnsi="Palatino Linotype" w:cstheme="majorHAnsi"/>
                <w:sz w:val="20"/>
                <w:szCs w:val="20"/>
              </w:rPr>
              <w:t>nM</w:t>
            </w:r>
            <w:proofErr w:type="spellEnd"/>
          </w:p>
        </w:tc>
        <w:tc>
          <w:tcPr>
            <w:tcW w:w="4819" w:type="dxa"/>
            <w:vAlign w:val="bottom"/>
          </w:tcPr>
          <w:p w14:paraId="4EFE8F3F" w14:textId="05F5B3A9" w:rsidR="00417F2F" w:rsidRPr="004F2A8E" w:rsidRDefault="00B13E0A"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4735" w:dyaOrig="3840" w14:anchorId="70037078">
                <v:shape id="_x0000_i1050" type="#_x0000_t75" style="width:108.75pt;height:90.75pt" o:ole="">
                  <v:imagedata r:id="rId58" o:title=""/>
                </v:shape>
                <o:OLEObject Type="Embed" ProgID="ChemDraw.Document.6.0" ShapeID="_x0000_i1050" DrawAspect="Content" ObjectID="_1647185658" r:id="rId59"/>
              </w:object>
            </w:r>
          </w:p>
          <w:p w14:paraId="16CA5435" w14:textId="3D1618D3"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EMBL2177905</w:t>
            </w:r>
          </w:p>
          <w:p w14:paraId="61CDC6F6" w14:textId="6B0D3371"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137.0 </w:t>
            </w:r>
            <w:proofErr w:type="spellStart"/>
            <w:r w:rsidRPr="004F2A8E">
              <w:rPr>
                <w:rFonts w:ascii="Palatino Linotype" w:hAnsi="Palatino Linotype" w:cstheme="majorHAnsi"/>
                <w:sz w:val="20"/>
                <w:szCs w:val="20"/>
              </w:rPr>
              <w:t>nM</w:t>
            </w:r>
            <w:proofErr w:type="spellEnd"/>
          </w:p>
        </w:tc>
      </w:tr>
      <w:tr w:rsidR="00417F2F" w:rsidRPr="004F2A8E" w14:paraId="557EC13C" w14:textId="77777777" w:rsidTr="00417F2F">
        <w:tc>
          <w:tcPr>
            <w:tcW w:w="4962" w:type="dxa"/>
            <w:gridSpan w:val="2"/>
            <w:vAlign w:val="bottom"/>
          </w:tcPr>
          <w:p w14:paraId="4D525A55" w14:textId="2A4F15BE" w:rsidR="00417F2F" w:rsidRPr="004F2A8E" w:rsidRDefault="00B13E0A"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8716" w:dyaOrig="3791" w14:anchorId="21BF920A">
                <v:shape id="_x0000_i1051" type="#_x0000_t75" style="width:198pt;height:87pt" o:ole="">
                  <v:imagedata r:id="rId60" o:title=""/>
                </v:shape>
                <o:OLEObject Type="Embed" ProgID="ChemDraw.Document.6.0" ShapeID="_x0000_i1051" DrawAspect="Content" ObjectID="_1647185659" r:id="rId61"/>
              </w:object>
            </w:r>
          </w:p>
          <w:p w14:paraId="6B603A68" w14:textId="189F5AA9"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EMBL237493</w:t>
            </w:r>
          </w:p>
          <w:p w14:paraId="6F10CBF3" w14:textId="65AD8537"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140.0 </w:t>
            </w:r>
            <w:proofErr w:type="spellStart"/>
            <w:r w:rsidRPr="004F2A8E">
              <w:rPr>
                <w:rFonts w:ascii="Palatino Linotype" w:hAnsi="Palatino Linotype" w:cstheme="majorHAnsi"/>
                <w:sz w:val="20"/>
                <w:szCs w:val="20"/>
              </w:rPr>
              <w:t>nM</w:t>
            </w:r>
            <w:proofErr w:type="spellEnd"/>
          </w:p>
        </w:tc>
        <w:tc>
          <w:tcPr>
            <w:tcW w:w="4819" w:type="dxa"/>
            <w:vAlign w:val="bottom"/>
          </w:tcPr>
          <w:p w14:paraId="41997056" w14:textId="7BA9FF1B" w:rsidR="00417F2F" w:rsidRPr="004F2A8E" w:rsidRDefault="00B13E0A"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5884" w:dyaOrig="2899" w14:anchorId="4CDC7C4D">
                <v:shape id="_x0000_i1052" type="#_x0000_t75" style="width:151.5pt;height:75.75pt" o:ole="">
                  <v:imagedata r:id="rId62" o:title=""/>
                </v:shape>
                <o:OLEObject Type="Embed" ProgID="ChemDraw.Document.6.0" ShapeID="_x0000_i1052" DrawAspect="Content" ObjectID="_1647185660" r:id="rId63"/>
              </w:object>
            </w:r>
          </w:p>
          <w:p w14:paraId="36776F54" w14:textId="1DB49B57"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EMBL3670919</w:t>
            </w:r>
          </w:p>
          <w:p w14:paraId="67FD441B" w14:textId="1EF6CC6C"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320.0 </w:t>
            </w:r>
            <w:proofErr w:type="spellStart"/>
            <w:r w:rsidRPr="004F2A8E">
              <w:rPr>
                <w:rFonts w:ascii="Palatino Linotype" w:hAnsi="Palatino Linotype" w:cstheme="majorHAnsi"/>
                <w:sz w:val="20"/>
                <w:szCs w:val="20"/>
              </w:rPr>
              <w:t>nM</w:t>
            </w:r>
            <w:proofErr w:type="spellEnd"/>
          </w:p>
        </w:tc>
      </w:tr>
      <w:tr w:rsidR="00417F2F" w:rsidRPr="004F2A8E" w14:paraId="5880B338" w14:textId="77777777" w:rsidTr="00417F2F">
        <w:tc>
          <w:tcPr>
            <w:tcW w:w="4962" w:type="dxa"/>
            <w:gridSpan w:val="2"/>
            <w:vAlign w:val="bottom"/>
          </w:tcPr>
          <w:p w14:paraId="7AC7F1DC" w14:textId="31BDC2EB" w:rsidR="00417F2F" w:rsidRPr="004F2A8E" w:rsidRDefault="00B13E0A"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6765" w:dyaOrig="3796" w14:anchorId="03C3EFCE">
                <v:shape id="_x0000_i1053" type="#_x0000_t75" style="width:153.75pt;height:87.75pt" o:ole="">
                  <v:imagedata r:id="rId64" o:title=""/>
                </v:shape>
                <o:OLEObject Type="Embed" ProgID="ChemDraw.Document.6.0" ShapeID="_x0000_i1053" DrawAspect="Content" ObjectID="_1647185661" r:id="rId65"/>
              </w:object>
            </w:r>
          </w:p>
          <w:p w14:paraId="639687AB" w14:textId="1D818452"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EMBL3746896</w:t>
            </w:r>
          </w:p>
          <w:p w14:paraId="20DFA9FA" w14:textId="77777777"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480.0 </w:t>
            </w:r>
            <w:proofErr w:type="spellStart"/>
            <w:r w:rsidRPr="004F2A8E">
              <w:rPr>
                <w:rFonts w:ascii="Palatino Linotype" w:hAnsi="Palatino Linotype" w:cstheme="majorHAnsi"/>
                <w:sz w:val="20"/>
                <w:szCs w:val="20"/>
              </w:rPr>
              <w:t>nM</w:t>
            </w:r>
            <w:proofErr w:type="spellEnd"/>
          </w:p>
        </w:tc>
        <w:tc>
          <w:tcPr>
            <w:tcW w:w="4819" w:type="dxa"/>
            <w:vAlign w:val="bottom"/>
          </w:tcPr>
          <w:p w14:paraId="3F88A327" w14:textId="235C9915" w:rsidR="00417F2F" w:rsidRPr="004F2A8E" w:rsidRDefault="00417F2F" w:rsidP="00417F2F">
            <w:pPr>
              <w:jc w:val="center"/>
              <w:rPr>
                <w:rFonts w:ascii="Palatino Linotype" w:hAnsi="Palatino Linotype" w:cstheme="majorHAnsi"/>
                <w:b/>
                <w:strike/>
                <w:color w:val="111111"/>
                <w:sz w:val="20"/>
                <w:szCs w:val="20"/>
              </w:rPr>
            </w:pPr>
            <w:r w:rsidRPr="004F2A8E">
              <w:rPr>
                <w:rFonts w:ascii="Palatino Linotype" w:hAnsi="Palatino Linotype"/>
                <w:sz w:val="20"/>
                <w:szCs w:val="20"/>
              </w:rPr>
              <w:object w:dxaOrig="6770" w:dyaOrig="2459" w14:anchorId="0ED36FAD">
                <v:shape id="_x0000_i1054" type="#_x0000_t75" style="width:163.5pt;height:59.25pt" o:ole="">
                  <v:imagedata r:id="rId66" o:title=""/>
                </v:shape>
                <o:OLEObject Type="Embed" ProgID="ChemDraw.Document.6.0" ShapeID="_x0000_i1054" DrawAspect="Content" ObjectID="_1647185662" r:id="rId67"/>
              </w:object>
            </w:r>
          </w:p>
          <w:p w14:paraId="304C5B44" w14:textId="748212C1" w:rsidR="00417F2F" w:rsidRPr="004F2A8E" w:rsidRDefault="00417F2F" w:rsidP="00417F2F">
            <w:pPr>
              <w:jc w:val="center"/>
              <w:rPr>
                <w:rFonts w:ascii="Palatino Linotype" w:hAnsi="Palatino Linotype"/>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EMBL3688633</w:t>
            </w:r>
          </w:p>
          <w:p w14:paraId="77E7E602" w14:textId="77777777"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499.5 </w:t>
            </w:r>
            <w:proofErr w:type="spellStart"/>
            <w:r w:rsidRPr="004F2A8E">
              <w:rPr>
                <w:rFonts w:ascii="Palatino Linotype" w:hAnsi="Palatino Linotype" w:cstheme="majorHAnsi"/>
                <w:sz w:val="20"/>
                <w:szCs w:val="20"/>
              </w:rPr>
              <w:t>nM</w:t>
            </w:r>
            <w:proofErr w:type="spellEnd"/>
          </w:p>
        </w:tc>
      </w:tr>
      <w:tr w:rsidR="00417F2F" w:rsidRPr="004F2A8E" w14:paraId="55F3C33F" w14:textId="77777777" w:rsidTr="00417F2F">
        <w:tc>
          <w:tcPr>
            <w:tcW w:w="4962" w:type="dxa"/>
            <w:gridSpan w:val="2"/>
            <w:vAlign w:val="bottom"/>
          </w:tcPr>
          <w:p w14:paraId="2393EC2F" w14:textId="624E52CF" w:rsidR="00417F2F" w:rsidRPr="004F2A8E" w:rsidRDefault="00B13E0A"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5239" w:dyaOrig="2913" w14:anchorId="660687C8">
                <v:shape id="_x0000_i1055" type="#_x0000_t75" style="width:140.25pt;height:78.75pt" o:ole="">
                  <v:imagedata r:id="rId68" o:title=""/>
                </v:shape>
                <o:OLEObject Type="Embed" ProgID="ChemDraw.Document.6.0" ShapeID="_x0000_i1055" DrawAspect="Content" ObjectID="_1647185663" r:id="rId69"/>
              </w:object>
            </w:r>
          </w:p>
          <w:p w14:paraId="7CD88975" w14:textId="4EE54AE6"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EMBL3656204</w:t>
            </w:r>
          </w:p>
          <w:p w14:paraId="734EF474" w14:textId="1A1E4B29"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521.1 </w:t>
            </w:r>
            <w:proofErr w:type="spellStart"/>
            <w:r w:rsidRPr="004F2A8E">
              <w:rPr>
                <w:rFonts w:ascii="Palatino Linotype" w:hAnsi="Palatino Linotype" w:cstheme="majorHAnsi"/>
                <w:sz w:val="20"/>
                <w:szCs w:val="20"/>
              </w:rPr>
              <w:t>nM</w:t>
            </w:r>
            <w:proofErr w:type="spellEnd"/>
          </w:p>
        </w:tc>
        <w:tc>
          <w:tcPr>
            <w:tcW w:w="4819" w:type="dxa"/>
            <w:vAlign w:val="bottom"/>
          </w:tcPr>
          <w:p w14:paraId="6A2ADF26" w14:textId="13548663" w:rsidR="00417F2F" w:rsidRPr="004F2A8E" w:rsidRDefault="00B13E0A"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6734" w:dyaOrig="2651" w14:anchorId="67C0CAA4">
                <v:shape id="_x0000_i1056" type="#_x0000_t75" style="width:174.75pt;height:71.25pt" o:ole="">
                  <v:imagedata r:id="rId70" o:title=""/>
                </v:shape>
                <o:OLEObject Type="Embed" ProgID="ChemDraw.Document.6.0" ShapeID="_x0000_i1056" DrawAspect="Content" ObjectID="_1647185664" r:id="rId71"/>
              </w:object>
            </w:r>
          </w:p>
          <w:p w14:paraId="09BFB263" w14:textId="4D158273"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EMBL3653345</w:t>
            </w:r>
          </w:p>
          <w:p w14:paraId="3704F795" w14:textId="1A2B43ED"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540.0 </w:t>
            </w:r>
            <w:proofErr w:type="spellStart"/>
            <w:r w:rsidRPr="004F2A8E">
              <w:rPr>
                <w:rFonts w:ascii="Palatino Linotype" w:hAnsi="Palatino Linotype" w:cstheme="majorHAnsi"/>
                <w:sz w:val="20"/>
                <w:szCs w:val="20"/>
              </w:rPr>
              <w:t>nM</w:t>
            </w:r>
            <w:proofErr w:type="spellEnd"/>
          </w:p>
        </w:tc>
      </w:tr>
      <w:tr w:rsidR="00417F2F" w:rsidRPr="004F2A8E" w14:paraId="6E72AF6F" w14:textId="77777777" w:rsidTr="00417F2F">
        <w:tc>
          <w:tcPr>
            <w:tcW w:w="4962" w:type="dxa"/>
            <w:gridSpan w:val="2"/>
            <w:vAlign w:val="bottom"/>
          </w:tcPr>
          <w:p w14:paraId="5818FED6" w14:textId="63D0A793" w:rsidR="00417F2F" w:rsidRPr="004F2A8E" w:rsidRDefault="00B13E0A"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5452" w:dyaOrig="4867" w14:anchorId="30020224">
                <v:shape id="_x0000_i1057" type="#_x0000_t75" style="width:111.75pt;height:99.75pt" o:ole="">
                  <v:imagedata r:id="rId72" o:title=""/>
                </v:shape>
                <o:OLEObject Type="Embed" ProgID="ChemDraw.Document.6.0" ShapeID="_x0000_i1057" DrawAspect="Content" ObjectID="_1647185665" r:id="rId73"/>
              </w:object>
            </w:r>
          </w:p>
          <w:p w14:paraId="51F536D3" w14:textId="6E3A4718"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EMBL1164612</w:t>
            </w:r>
          </w:p>
          <w:p w14:paraId="139C984D" w14:textId="474529BF"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580.0 </w:t>
            </w:r>
            <w:proofErr w:type="spellStart"/>
            <w:r w:rsidRPr="004F2A8E">
              <w:rPr>
                <w:rFonts w:ascii="Palatino Linotype" w:hAnsi="Palatino Linotype" w:cstheme="majorHAnsi"/>
                <w:sz w:val="20"/>
                <w:szCs w:val="20"/>
              </w:rPr>
              <w:t>nM</w:t>
            </w:r>
            <w:proofErr w:type="spellEnd"/>
          </w:p>
        </w:tc>
        <w:tc>
          <w:tcPr>
            <w:tcW w:w="4819" w:type="dxa"/>
            <w:vAlign w:val="bottom"/>
          </w:tcPr>
          <w:p w14:paraId="3F6089B4" w14:textId="00E2A878" w:rsidR="00417F2F" w:rsidRPr="004F2A8E" w:rsidRDefault="00B13E0A"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6059" w:dyaOrig="2889" w14:anchorId="435F7035">
                <v:shape id="_x0000_i1058" type="#_x0000_t75" style="width:150pt;height:71.25pt" o:ole="">
                  <v:imagedata r:id="rId74" o:title=""/>
                </v:shape>
                <o:OLEObject Type="Embed" ProgID="ChemDraw.Document.6.0" ShapeID="_x0000_i1058" DrawAspect="Content" ObjectID="_1647185666" r:id="rId75"/>
              </w:object>
            </w:r>
          </w:p>
          <w:p w14:paraId="758FA02B" w14:textId="7C9AF292"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EMBL3650820</w:t>
            </w:r>
          </w:p>
          <w:p w14:paraId="798B8182" w14:textId="22009366" w:rsidR="00417F2F" w:rsidRPr="004F2A8E" w:rsidRDefault="00417F2F" w:rsidP="00417F2F">
            <w:pPr>
              <w:jc w:val="center"/>
              <w:rPr>
                <w:rFonts w:ascii="Palatino Linotype" w:hAnsi="Palatino Linotype"/>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661.0 </w:t>
            </w:r>
            <w:proofErr w:type="spellStart"/>
            <w:r w:rsidRPr="004F2A8E">
              <w:rPr>
                <w:rFonts w:ascii="Palatino Linotype" w:hAnsi="Palatino Linotype" w:cstheme="majorHAnsi"/>
                <w:sz w:val="20"/>
                <w:szCs w:val="20"/>
              </w:rPr>
              <w:t>nM</w:t>
            </w:r>
            <w:proofErr w:type="spellEnd"/>
          </w:p>
        </w:tc>
      </w:tr>
      <w:tr w:rsidR="00417F2F" w:rsidRPr="004F2A8E" w14:paraId="578E7F11" w14:textId="77777777" w:rsidTr="00417F2F">
        <w:tc>
          <w:tcPr>
            <w:tcW w:w="4962" w:type="dxa"/>
            <w:gridSpan w:val="2"/>
            <w:vAlign w:val="bottom"/>
          </w:tcPr>
          <w:p w14:paraId="31A21FEE" w14:textId="0F47AFE1" w:rsidR="00417F2F" w:rsidRPr="004F2A8E" w:rsidRDefault="00B13E0A"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9331" w:dyaOrig="3638" w14:anchorId="1D611CFF">
                <v:shape id="_x0000_i1059" type="#_x0000_t75" style="width:193.5pt;height:77.25pt" o:ole="">
                  <v:imagedata r:id="rId76" o:title=""/>
                </v:shape>
                <o:OLEObject Type="Embed" ProgID="ChemDraw.Document.6.0" ShapeID="_x0000_i1059" DrawAspect="Content" ObjectID="_1647185667" r:id="rId77"/>
              </w:object>
            </w:r>
          </w:p>
          <w:p w14:paraId="33AFB744" w14:textId="74EE80E9"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EMBL1271091</w:t>
            </w:r>
          </w:p>
          <w:p w14:paraId="53D9C048" w14:textId="77168251"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690.0 </w:t>
            </w:r>
            <w:proofErr w:type="spellStart"/>
            <w:r w:rsidRPr="004F2A8E">
              <w:rPr>
                <w:rFonts w:ascii="Palatino Linotype" w:hAnsi="Palatino Linotype" w:cstheme="majorHAnsi"/>
                <w:sz w:val="20"/>
                <w:szCs w:val="20"/>
              </w:rPr>
              <w:t>nM</w:t>
            </w:r>
            <w:proofErr w:type="spellEnd"/>
          </w:p>
        </w:tc>
        <w:tc>
          <w:tcPr>
            <w:tcW w:w="4819" w:type="dxa"/>
            <w:vAlign w:val="bottom"/>
          </w:tcPr>
          <w:p w14:paraId="4AFC3CC9" w14:textId="56316F92" w:rsidR="00417F2F" w:rsidRPr="004F2A8E" w:rsidRDefault="00B13E0A"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7485" w:dyaOrig="4384" w14:anchorId="35925CBB">
                <v:shape id="_x0000_i1060" type="#_x0000_t75" style="width:159pt;height:90pt" o:ole="">
                  <v:imagedata r:id="rId78" o:title=""/>
                </v:shape>
                <o:OLEObject Type="Embed" ProgID="ChemDraw.Document.6.0" ShapeID="_x0000_i1060" DrawAspect="Content" ObjectID="_1647185668" r:id="rId79"/>
              </w:object>
            </w:r>
          </w:p>
          <w:p w14:paraId="49B4D677" w14:textId="6DCF3005"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EMBL253237</w:t>
            </w:r>
          </w:p>
          <w:p w14:paraId="318E568C" w14:textId="39947F34"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700.0 </w:t>
            </w:r>
            <w:proofErr w:type="spellStart"/>
            <w:r w:rsidRPr="004F2A8E">
              <w:rPr>
                <w:rFonts w:ascii="Palatino Linotype" w:hAnsi="Palatino Linotype" w:cstheme="majorHAnsi"/>
                <w:sz w:val="20"/>
                <w:szCs w:val="20"/>
              </w:rPr>
              <w:t>nM</w:t>
            </w:r>
            <w:proofErr w:type="spellEnd"/>
          </w:p>
        </w:tc>
      </w:tr>
      <w:tr w:rsidR="00417F2F" w:rsidRPr="004F2A8E" w14:paraId="3111C04E" w14:textId="77777777" w:rsidTr="00417F2F">
        <w:tc>
          <w:tcPr>
            <w:tcW w:w="4962" w:type="dxa"/>
            <w:gridSpan w:val="2"/>
            <w:vAlign w:val="bottom"/>
          </w:tcPr>
          <w:p w14:paraId="474B0C96" w14:textId="5AC4EB18" w:rsidR="00417F2F" w:rsidRPr="004F2A8E" w:rsidRDefault="00B13E0A" w:rsidP="00417F2F">
            <w:pPr>
              <w:pStyle w:val="Standard"/>
              <w:tabs>
                <w:tab w:val="right" w:pos="2367"/>
              </w:tabs>
              <w:spacing w:line="276" w:lineRule="auto"/>
              <w:jc w:val="center"/>
              <w:rPr>
                <w:rFonts w:ascii="Palatino Linotype" w:hAnsi="Palatino Linotype" w:cstheme="majorHAnsi"/>
                <w:b/>
                <w:color w:val="111111"/>
                <w:sz w:val="20"/>
                <w:szCs w:val="20"/>
              </w:rPr>
            </w:pPr>
            <w:r w:rsidRPr="004F2A8E">
              <w:rPr>
                <w:rFonts w:ascii="Palatino Linotype" w:hAnsi="Palatino Linotype" w:cstheme="majorHAnsi"/>
                <w:b/>
                <w:sz w:val="20"/>
                <w:szCs w:val="20"/>
                <w:lang w:val="pt-PT"/>
              </w:rPr>
              <w:object w:dxaOrig="5659" w:dyaOrig="4807" w14:anchorId="24FE352F">
                <v:shape id="_x0000_i1061" type="#_x0000_t75" style="width:113.25pt;height:96.75pt" o:ole="">
                  <v:imagedata r:id="rId80" o:title=""/>
                </v:shape>
                <o:OLEObject Type="Embed" ProgID="ChemDraw.Document.6.0" ShapeID="_x0000_i1061" DrawAspect="Content" ObjectID="_1647185669" r:id="rId81"/>
              </w:object>
            </w:r>
          </w:p>
          <w:p w14:paraId="252EBF65" w14:textId="046DEC7B" w:rsidR="00417F2F" w:rsidRPr="004F2A8E" w:rsidRDefault="00417F2F" w:rsidP="00417F2F">
            <w:pPr>
              <w:pStyle w:val="Standard"/>
              <w:tabs>
                <w:tab w:val="right" w:pos="2367"/>
              </w:tabs>
              <w:spacing w:line="276" w:lineRule="auto"/>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EMBL206442</w:t>
            </w:r>
          </w:p>
          <w:p w14:paraId="1488EBC9" w14:textId="0D71448F"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760.0 </w:t>
            </w:r>
            <w:proofErr w:type="spellStart"/>
            <w:r w:rsidRPr="004F2A8E">
              <w:rPr>
                <w:rFonts w:ascii="Palatino Linotype" w:hAnsi="Palatino Linotype" w:cstheme="majorHAnsi"/>
                <w:sz w:val="20"/>
                <w:szCs w:val="20"/>
              </w:rPr>
              <w:t>nM</w:t>
            </w:r>
            <w:proofErr w:type="spellEnd"/>
          </w:p>
        </w:tc>
        <w:tc>
          <w:tcPr>
            <w:tcW w:w="4819" w:type="dxa"/>
            <w:vAlign w:val="bottom"/>
          </w:tcPr>
          <w:p w14:paraId="31C17FF4" w14:textId="5BAEED84" w:rsidR="00417F2F" w:rsidRPr="004F2A8E" w:rsidRDefault="00B13E0A"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6542" w:dyaOrig="2692" w14:anchorId="25AE7B6B">
                <v:shape id="_x0000_i1062" type="#_x0000_t75" style="width:159pt;height:66pt" o:ole="">
                  <v:imagedata r:id="rId82" o:title=""/>
                </v:shape>
                <o:OLEObject Type="Embed" ProgID="ChemDraw.Document.6.0" ShapeID="_x0000_i1062" DrawAspect="Content" ObjectID="_1647185670" r:id="rId83"/>
              </w:object>
            </w:r>
          </w:p>
          <w:p w14:paraId="67568370" w14:textId="42619E2B"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EMBL2403771</w:t>
            </w:r>
          </w:p>
          <w:p w14:paraId="63CA4640" w14:textId="7CFD4AAF"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760.0 </w:t>
            </w:r>
            <w:proofErr w:type="spellStart"/>
            <w:r w:rsidRPr="004F2A8E">
              <w:rPr>
                <w:rFonts w:ascii="Palatino Linotype" w:hAnsi="Palatino Linotype" w:cstheme="majorHAnsi"/>
                <w:sz w:val="20"/>
                <w:szCs w:val="20"/>
              </w:rPr>
              <w:t>nM</w:t>
            </w:r>
            <w:proofErr w:type="spellEnd"/>
          </w:p>
        </w:tc>
      </w:tr>
      <w:tr w:rsidR="00417F2F" w:rsidRPr="004F2A8E" w14:paraId="3C92E7C4" w14:textId="77777777" w:rsidTr="00417F2F">
        <w:tc>
          <w:tcPr>
            <w:tcW w:w="4962" w:type="dxa"/>
            <w:gridSpan w:val="2"/>
            <w:vAlign w:val="bottom"/>
          </w:tcPr>
          <w:p w14:paraId="468B326A" w14:textId="7FA1FFE2" w:rsidR="00417F2F" w:rsidRPr="004F2A8E" w:rsidRDefault="00B13E0A"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5203" w:dyaOrig="2793" w14:anchorId="1AE7B804">
                <v:shape id="_x0000_i1063" type="#_x0000_t75" style="width:138pt;height:75.75pt" o:ole="">
                  <v:imagedata r:id="rId84" o:title=""/>
                </v:shape>
                <o:OLEObject Type="Embed" ProgID="ChemDraw.Document.6.0" ShapeID="_x0000_i1063" DrawAspect="Content" ObjectID="_1647185671" r:id="rId85"/>
              </w:object>
            </w:r>
          </w:p>
          <w:p w14:paraId="6519F8DA" w14:textId="3F356FEB"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EMBL3703272</w:t>
            </w:r>
          </w:p>
          <w:p w14:paraId="34245617" w14:textId="306CB610" w:rsidR="00417F2F" w:rsidRPr="004F2A8E" w:rsidRDefault="00417F2F" w:rsidP="00417F2F">
            <w:pPr>
              <w:pStyle w:val="Standard"/>
              <w:tabs>
                <w:tab w:val="right" w:pos="2367"/>
              </w:tabs>
              <w:spacing w:line="276" w:lineRule="auto"/>
              <w:jc w:val="center"/>
              <w:rPr>
                <w:rFonts w:ascii="Palatino Linotype" w:hAnsi="Palatino Linotype" w:cstheme="majorHAnsi"/>
                <w:b/>
                <w:color w:val="111111"/>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827.0 </w:t>
            </w:r>
            <w:proofErr w:type="spellStart"/>
            <w:r w:rsidRPr="004F2A8E">
              <w:rPr>
                <w:rFonts w:ascii="Palatino Linotype" w:hAnsi="Palatino Linotype" w:cstheme="majorHAnsi"/>
                <w:sz w:val="20"/>
                <w:szCs w:val="20"/>
              </w:rPr>
              <w:t>nM</w:t>
            </w:r>
            <w:proofErr w:type="spellEnd"/>
          </w:p>
        </w:tc>
        <w:tc>
          <w:tcPr>
            <w:tcW w:w="4819" w:type="dxa"/>
            <w:vAlign w:val="bottom"/>
          </w:tcPr>
          <w:p w14:paraId="41A0A56C" w14:textId="4E7A43EB" w:rsidR="00417F2F" w:rsidRPr="004F2A8E" w:rsidRDefault="00B13E0A"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6599" w:dyaOrig="2952" w14:anchorId="559148BF">
                <v:shape id="_x0000_i1064" type="#_x0000_t75" style="width:150.75pt;height:68.25pt" o:ole="">
                  <v:imagedata r:id="rId86" o:title=""/>
                </v:shape>
                <o:OLEObject Type="Embed" ProgID="ChemDraw.Document.6.0" ShapeID="_x0000_i1064" DrawAspect="Content" ObjectID="_1647185672" r:id="rId87"/>
              </w:object>
            </w:r>
          </w:p>
          <w:p w14:paraId="4AF6F880" w14:textId="3B74161C"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EMBL607527</w:t>
            </w:r>
          </w:p>
          <w:p w14:paraId="7FD6324A" w14:textId="7FA81F49"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950.0 </w:t>
            </w:r>
            <w:proofErr w:type="spellStart"/>
            <w:r w:rsidRPr="004F2A8E">
              <w:rPr>
                <w:rFonts w:ascii="Palatino Linotype" w:hAnsi="Palatino Linotype" w:cstheme="majorHAnsi"/>
                <w:sz w:val="20"/>
                <w:szCs w:val="20"/>
              </w:rPr>
              <w:t>nM</w:t>
            </w:r>
            <w:proofErr w:type="spellEnd"/>
          </w:p>
        </w:tc>
      </w:tr>
      <w:tr w:rsidR="00417F2F" w:rsidRPr="004F2A8E" w14:paraId="3083DB12" w14:textId="77777777" w:rsidTr="00417F2F">
        <w:tc>
          <w:tcPr>
            <w:tcW w:w="4962" w:type="dxa"/>
            <w:gridSpan w:val="2"/>
            <w:vAlign w:val="bottom"/>
          </w:tcPr>
          <w:p w14:paraId="6AD21A13" w14:textId="05917142" w:rsidR="00417F2F" w:rsidRPr="004F2A8E" w:rsidRDefault="00B13E0A" w:rsidP="00417F2F">
            <w:pPr>
              <w:pStyle w:val="Standard"/>
              <w:spacing w:line="276" w:lineRule="auto"/>
              <w:jc w:val="center"/>
              <w:rPr>
                <w:rFonts w:ascii="Palatino Linotype" w:hAnsi="Palatino Linotype" w:cstheme="majorHAnsi"/>
                <w:b/>
                <w:color w:val="111111"/>
                <w:kern w:val="0"/>
                <w:sz w:val="20"/>
                <w:szCs w:val="20"/>
              </w:rPr>
            </w:pPr>
            <w:r w:rsidRPr="004F2A8E">
              <w:rPr>
                <w:rFonts w:ascii="Palatino Linotype" w:hAnsi="Palatino Linotype" w:cstheme="majorHAnsi"/>
                <w:b/>
                <w:sz w:val="20"/>
                <w:szCs w:val="20"/>
                <w:lang w:val="pt-PT"/>
              </w:rPr>
              <w:object w:dxaOrig="8234" w:dyaOrig="2491" w14:anchorId="2EF8ABCB">
                <v:shape id="_x0000_i1065" type="#_x0000_t75" style="width:196.5pt;height:57pt" o:ole="">
                  <v:imagedata r:id="rId88" o:title=""/>
                </v:shape>
                <o:OLEObject Type="Embed" ProgID="ChemDraw.Document.6.0" ShapeID="_x0000_i1065" DrawAspect="Content" ObjectID="_1647185673" r:id="rId89"/>
              </w:object>
            </w:r>
          </w:p>
          <w:p w14:paraId="193F3CDF" w14:textId="630BF0D4" w:rsidR="00417F2F" w:rsidRPr="004F2A8E" w:rsidRDefault="00417F2F" w:rsidP="00417F2F">
            <w:pPr>
              <w:pStyle w:val="Standard"/>
              <w:spacing w:line="276" w:lineRule="auto"/>
              <w:jc w:val="center"/>
              <w:rPr>
                <w:rFonts w:ascii="Palatino Linotype" w:hAnsi="Palatino Linotype" w:cstheme="majorHAnsi"/>
                <w:b/>
                <w:color w:val="111111"/>
                <w:kern w:val="0"/>
                <w:sz w:val="20"/>
                <w:szCs w:val="20"/>
              </w:rPr>
            </w:pPr>
            <w:r w:rsidRPr="004F2A8E">
              <w:rPr>
                <w:rFonts w:ascii="Palatino Linotype" w:hAnsi="Palatino Linotype" w:cstheme="majorHAnsi"/>
                <w:b/>
                <w:color w:val="111111"/>
                <w:kern w:val="0"/>
                <w:sz w:val="20"/>
                <w:szCs w:val="20"/>
              </w:rPr>
              <w:t>C</w:t>
            </w:r>
            <w:r w:rsidR="00B10AFB" w:rsidRPr="004F2A8E">
              <w:rPr>
                <w:rFonts w:ascii="Palatino Linotype" w:hAnsi="Palatino Linotype" w:cstheme="majorHAnsi"/>
                <w:b/>
                <w:color w:val="111111"/>
                <w:kern w:val="0"/>
                <w:sz w:val="20"/>
                <w:szCs w:val="20"/>
              </w:rPr>
              <w:t>h</w:t>
            </w:r>
            <w:r w:rsidRPr="004F2A8E">
              <w:rPr>
                <w:rFonts w:ascii="Palatino Linotype" w:hAnsi="Palatino Linotype" w:cstheme="majorHAnsi"/>
                <w:b/>
                <w:color w:val="111111"/>
                <w:kern w:val="0"/>
                <w:sz w:val="20"/>
                <w:szCs w:val="20"/>
              </w:rPr>
              <w:t>EMBL1821816</w:t>
            </w:r>
          </w:p>
          <w:p w14:paraId="2A0EF521" w14:textId="77777777" w:rsidR="00417F2F" w:rsidRPr="004F2A8E" w:rsidRDefault="00417F2F" w:rsidP="00417F2F">
            <w:pPr>
              <w:pStyle w:val="Standard"/>
              <w:spacing w:line="276" w:lineRule="auto"/>
              <w:jc w:val="center"/>
              <w:rPr>
                <w:rFonts w:ascii="Palatino Linotype" w:hAnsi="Palatino Linotype" w:cstheme="majorHAnsi"/>
                <w:b/>
                <w:color w:val="111111"/>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970.0 </w:t>
            </w:r>
            <w:proofErr w:type="spellStart"/>
            <w:r w:rsidRPr="004F2A8E">
              <w:rPr>
                <w:rFonts w:ascii="Palatino Linotype" w:hAnsi="Palatino Linotype" w:cstheme="majorHAnsi"/>
                <w:sz w:val="20"/>
                <w:szCs w:val="20"/>
              </w:rPr>
              <w:t>nM</w:t>
            </w:r>
            <w:proofErr w:type="spellEnd"/>
          </w:p>
        </w:tc>
        <w:tc>
          <w:tcPr>
            <w:tcW w:w="4819" w:type="dxa"/>
            <w:vAlign w:val="bottom"/>
          </w:tcPr>
          <w:p w14:paraId="1ADEBCB8" w14:textId="0A98D717" w:rsidR="00417F2F" w:rsidRPr="004F2A8E" w:rsidRDefault="00B13E0A"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7469" w:dyaOrig="2275" w14:anchorId="14E35574">
                <v:shape id="_x0000_i1066" type="#_x0000_t75" style="width:171pt;height:51pt" o:ole="">
                  <v:imagedata r:id="rId90" o:title=""/>
                </v:shape>
                <o:OLEObject Type="Embed" ProgID="ChemDraw.Document.6.0" ShapeID="_x0000_i1066" DrawAspect="Content" ObjectID="_1647185674" r:id="rId91"/>
              </w:object>
            </w:r>
          </w:p>
          <w:p w14:paraId="6DFAAE7D" w14:textId="6E92ED7B"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EMBL1163225</w:t>
            </w:r>
          </w:p>
          <w:p w14:paraId="4504F4D6" w14:textId="77777777" w:rsidR="00417F2F" w:rsidRPr="004F2A8E" w:rsidRDefault="00417F2F" w:rsidP="00417F2F">
            <w:pPr>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1000.0 </w:t>
            </w:r>
            <w:proofErr w:type="spellStart"/>
            <w:r w:rsidRPr="004F2A8E">
              <w:rPr>
                <w:rFonts w:ascii="Palatino Linotype" w:hAnsi="Palatino Linotype" w:cstheme="majorHAnsi"/>
                <w:sz w:val="20"/>
                <w:szCs w:val="20"/>
              </w:rPr>
              <w:t>nM</w:t>
            </w:r>
            <w:proofErr w:type="spellEnd"/>
          </w:p>
        </w:tc>
      </w:tr>
      <w:tr w:rsidR="00417F2F" w:rsidRPr="004F2A8E" w14:paraId="71C1AB04" w14:textId="77777777" w:rsidTr="00417F2F">
        <w:tc>
          <w:tcPr>
            <w:tcW w:w="4962" w:type="dxa"/>
            <w:gridSpan w:val="2"/>
            <w:tcBorders>
              <w:bottom w:val="single" w:sz="12" w:space="0" w:color="auto"/>
            </w:tcBorders>
            <w:vAlign w:val="bottom"/>
          </w:tcPr>
          <w:p w14:paraId="4A66EF4A" w14:textId="4E6B8071" w:rsidR="00417F2F" w:rsidRPr="004F2A8E" w:rsidRDefault="0084155C" w:rsidP="00417F2F">
            <w:pPr>
              <w:jc w:val="center"/>
              <w:rPr>
                <w:rFonts w:ascii="Palatino Linotype" w:hAnsi="Palatino Linotype" w:cstheme="majorHAnsi"/>
                <w:b/>
                <w:color w:val="111111"/>
                <w:sz w:val="20"/>
                <w:szCs w:val="20"/>
              </w:rPr>
            </w:pPr>
            <w:r w:rsidRPr="004F2A8E">
              <w:rPr>
                <w:rFonts w:ascii="Palatino Linotype" w:hAnsi="Palatino Linotype" w:cstheme="majorHAnsi"/>
                <w:b/>
                <w:sz w:val="20"/>
                <w:szCs w:val="20"/>
              </w:rPr>
              <w:object w:dxaOrig="4449" w:dyaOrig="4075" w14:anchorId="4ACA352D">
                <v:shape id="_x0000_i1067" type="#_x0000_t75" style="width:111.75pt;height:97.5pt" o:ole="">
                  <v:imagedata r:id="rId92" o:title=""/>
                </v:shape>
                <o:OLEObject Type="Embed" ProgID="ChemDraw.Document.6.0" ShapeID="_x0000_i1067" DrawAspect="Content" ObjectID="_1647185675" r:id="rId93"/>
              </w:object>
            </w:r>
          </w:p>
          <w:p w14:paraId="69F6D1F5" w14:textId="4A1B28AB" w:rsidR="00417F2F" w:rsidRPr="004F2A8E" w:rsidRDefault="00417F2F" w:rsidP="00417F2F">
            <w:pPr>
              <w:jc w:val="center"/>
              <w:rPr>
                <w:rFonts w:ascii="Palatino Linotype" w:hAnsi="Palatino Linotype" w:cstheme="majorHAnsi"/>
                <w:b/>
                <w:color w:val="111111"/>
                <w:sz w:val="20"/>
                <w:szCs w:val="20"/>
              </w:rPr>
            </w:pPr>
            <w:r w:rsidRPr="004F2A8E">
              <w:rPr>
                <w:rFonts w:ascii="Palatino Linotype" w:hAnsi="Palatino Linotype" w:cstheme="majorHAnsi"/>
                <w:b/>
                <w:color w:val="111111"/>
                <w:sz w:val="20"/>
                <w:szCs w:val="20"/>
              </w:rPr>
              <w:t>C</w:t>
            </w:r>
            <w:r w:rsidR="00B10AFB" w:rsidRPr="004F2A8E">
              <w:rPr>
                <w:rFonts w:ascii="Palatino Linotype" w:hAnsi="Palatino Linotype" w:cstheme="majorHAnsi"/>
                <w:b/>
                <w:color w:val="111111"/>
                <w:sz w:val="20"/>
                <w:szCs w:val="20"/>
              </w:rPr>
              <w:t>h</w:t>
            </w:r>
            <w:r w:rsidRPr="004F2A8E">
              <w:rPr>
                <w:rFonts w:ascii="Palatino Linotype" w:hAnsi="Palatino Linotype" w:cstheme="majorHAnsi"/>
                <w:b/>
                <w:color w:val="111111"/>
                <w:sz w:val="20"/>
                <w:szCs w:val="20"/>
              </w:rPr>
              <w:t>EMBL203120</w:t>
            </w:r>
          </w:p>
          <w:p w14:paraId="2FCEE007" w14:textId="40B719C1" w:rsidR="00417F2F" w:rsidRPr="004F2A8E" w:rsidRDefault="00417F2F" w:rsidP="00417F2F">
            <w:pPr>
              <w:pStyle w:val="Standard"/>
              <w:spacing w:line="276" w:lineRule="auto"/>
              <w:jc w:val="center"/>
              <w:rPr>
                <w:rFonts w:ascii="Palatino Linotype" w:hAnsi="Palatino Linotype" w:cstheme="majorHAnsi"/>
                <w:b/>
                <w:sz w:val="20"/>
                <w:szCs w:val="20"/>
              </w:rPr>
            </w:pPr>
            <w:r w:rsidRPr="004F2A8E">
              <w:rPr>
                <w:rFonts w:ascii="Palatino Linotype" w:hAnsi="Palatino Linotype" w:cstheme="majorHAnsi"/>
                <w:sz w:val="20"/>
                <w:szCs w:val="20"/>
              </w:rPr>
              <w:t>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 1</w:t>
            </w:r>
            <w:r w:rsidR="00CE12D9" w:rsidRPr="004F2A8E">
              <w:rPr>
                <w:rFonts w:ascii="Palatino Linotype" w:hAnsi="Palatino Linotype" w:cstheme="majorHAnsi"/>
                <w:sz w:val="20"/>
                <w:szCs w:val="20"/>
              </w:rPr>
              <w:t>,</w:t>
            </w:r>
            <w:r w:rsidRPr="004F2A8E">
              <w:rPr>
                <w:rFonts w:ascii="Palatino Linotype" w:hAnsi="Palatino Linotype" w:cstheme="majorHAnsi"/>
                <w:sz w:val="20"/>
                <w:szCs w:val="20"/>
              </w:rPr>
              <w:t xml:space="preserve">000.0 </w:t>
            </w:r>
            <w:proofErr w:type="spellStart"/>
            <w:r w:rsidRPr="004F2A8E">
              <w:rPr>
                <w:rFonts w:ascii="Palatino Linotype" w:hAnsi="Palatino Linotype" w:cstheme="majorHAnsi"/>
                <w:sz w:val="20"/>
                <w:szCs w:val="20"/>
              </w:rPr>
              <w:t>nM</w:t>
            </w:r>
            <w:proofErr w:type="spellEnd"/>
          </w:p>
        </w:tc>
        <w:tc>
          <w:tcPr>
            <w:tcW w:w="4819" w:type="dxa"/>
            <w:tcBorders>
              <w:bottom w:val="single" w:sz="12" w:space="0" w:color="auto"/>
            </w:tcBorders>
            <w:vAlign w:val="bottom"/>
          </w:tcPr>
          <w:p w14:paraId="2E753BF8" w14:textId="77777777" w:rsidR="00417F2F" w:rsidRPr="004F2A8E" w:rsidRDefault="00417F2F" w:rsidP="00417F2F">
            <w:pPr>
              <w:jc w:val="center"/>
              <w:rPr>
                <w:rFonts w:ascii="Palatino Linotype" w:hAnsi="Palatino Linotype" w:cstheme="majorHAnsi"/>
                <w:b/>
                <w:sz w:val="20"/>
                <w:szCs w:val="20"/>
              </w:rPr>
            </w:pPr>
          </w:p>
        </w:tc>
      </w:tr>
    </w:tbl>
    <w:p w14:paraId="42424005" w14:textId="232DB83A" w:rsidR="00FF6A77" w:rsidRPr="004F2A8E" w:rsidRDefault="0015085F" w:rsidP="005456FF">
      <w:pPr>
        <w:spacing w:after="0"/>
        <w:jc w:val="both"/>
        <w:rPr>
          <w:rFonts w:ascii="Palatino Linotype" w:hAnsi="Palatino Linotype" w:cstheme="majorHAnsi"/>
          <w:sz w:val="20"/>
          <w:szCs w:val="20"/>
        </w:rPr>
      </w:pPr>
      <w:bookmarkStart w:id="1" w:name="_Ref529294187"/>
      <w:r w:rsidRPr="004F2A8E">
        <w:rPr>
          <w:rFonts w:ascii="Palatino Linotype" w:hAnsi="Palatino Linotype"/>
          <w:b/>
          <w:sz w:val="20"/>
          <w:szCs w:val="20"/>
        </w:rPr>
        <w:lastRenderedPageBreak/>
        <w:t>F</w:t>
      </w:r>
      <w:r w:rsidR="0050534C">
        <w:rPr>
          <w:rFonts w:ascii="Palatino Linotype" w:hAnsi="Palatino Linotype"/>
          <w:b/>
          <w:sz w:val="20"/>
          <w:szCs w:val="20"/>
        </w:rPr>
        <w:t>igure</w:t>
      </w:r>
      <w:r w:rsidRPr="004F2A8E">
        <w:rPr>
          <w:rFonts w:ascii="Palatino Linotype" w:hAnsi="Palatino Linotype"/>
          <w:sz w:val="20"/>
          <w:szCs w:val="20"/>
        </w:rPr>
        <w:t xml:space="preserve"> </w:t>
      </w:r>
      <w:bookmarkEnd w:id="1"/>
      <w:r w:rsidRPr="004F2A8E">
        <w:rPr>
          <w:rFonts w:ascii="Palatino Linotype" w:hAnsi="Palatino Linotype"/>
          <w:b/>
          <w:sz w:val="20"/>
          <w:szCs w:val="20"/>
        </w:rPr>
        <w:t>S2</w:t>
      </w:r>
      <w:r w:rsidR="00D70683" w:rsidRPr="004F2A8E">
        <w:rPr>
          <w:rFonts w:ascii="Palatino Linotype" w:hAnsi="Palatino Linotype" w:cstheme="majorHAnsi"/>
          <w:sz w:val="20"/>
          <w:szCs w:val="20"/>
        </w:rPr>
        <w:t>.</w:t>
      </w:r>
      <w:r w:rsidRPr="004F2A8E">
        <w:rPr>
          <w:rFonts w:ascii="Palatino Linotype" w:hAnsi="Palatino Linotype" w:cstheme="majorHAnsi"/>
          <w:sz w:val="20"/>
          <w:szCs w:val="20"/>
        </w:rPr>
        <w:t xml:space="preserve"> Structure of the thirty-nine active set compounds against BACE1 used for the Test Set. </w:t>
      </w:r>
      <w:r w:rsidR="0089278A" w:rsidRPr="004F2A8E">
        <w:rPr>
          <w:rFonts w:ascii="Palatino Linotype" w:hAnsi="Palatino Linotype" w:cstheme="majorHAnsi"/>
          <w:sz w:val="20"/>
          <w:szCs w:val="20"/>
        </w:rPr>
        <w:t>These r</w:t>
      </w:r>
      <w:r w:rsidRPr="004F2A8E">
        <w:rPr>
          <w:rFonts w:ascii="Palatino Linotype" w:hAnsi="Palatino Linotype" w:cstheme="majorHAnsi"/>
          <w:sz w:val="20"/>
          <w:szCs w:val="20"/>
        </w:rPr>
        <w:t xml:space="preserve">epresentative examples of diverse scaffolds reported as BACE1 inhibitors are shown with </w:t>
      </w:r>
      <w:r w:rsidR="005435F5" w:rsidRPr="004F2A8E">
        <w:rPr>
          <w:rFonts w:ascii="Palatino Linotype" w:hAnsi="Palatino Linotype" w:cstheme="majorHAnsi"/>
          <w:sz w:val="20"/>
          <w:szCs w:val="20"/>
        </w:rPr>
        <w:t>respective</w:t>
      </w:r>
      <w:r w:rsidRPr="004F2A8E">
        <w:rPr>
          <w:rFonts w:ascii="Palatino Linotype" w:hAnsi="Palatino Linotype" w:cstheme="majorHAnsi"/>
          <w:sz w:val="20"/>
          <w:szCs w:val="20"/>
        </w:rPr>
        <w:t xml:space="preserve"> IC</w:t>
      </w:r>
      <w:r w:rsidRPr="004F2A8E">
        <w:rPr>
          <w:rFonts w:ascii="Palatino Linotype" w:hAnsi="Palatino Linotype" w:cstheme="majorHAnsi"/>
          <w:sz w:val="20"/>
          <w:szCs w:val="20"/>
          <w:vertAlign w:val="subscript"/>
        </w:rPr>
        <w:t>50</w:t>
      </w:r>
      <w:r w:rsidRPr="004F2A8E">
        <w:rPr>
          <w:rFonts w:ascii="Palatino Linotype" w:hAnsi="Palatino Linotype" w:cstheme="majorHAnsi"/>
          <w:sz w:val="20"/>
          <w:szCs w:val="20"/>
        </w:rPr>
        <w:t xml:space="preserve"> value</w:t>
      </w:r>
      <w:r w:rsidR="00C87F5B" w:rsidRPr="004F2A8E">
        <w:rPr>
          <w:rFonts w:ascii="Palatino Linotype" w:hAnsi="Palatino Linotype" w:cstheme="majorHAnsi"/>
          <w:sz w:val="20"/>
          <w:szCs w:val="20"/>
        </w:rPr>
        <w:t>s</w:t>
      </w:r>
      <w:r w:rsidRPr="004F2A8E">
        <w:rPr>
          <w:rFonts w:ascii="Palatino Linotype" w:hAnsi="Palatino Linotype" w:cstheme="majorHAnsi"/>
          <w:sz w:val="20"/>
          <w:szCs w:val="20"/>
        </w:rPr>
        <w:t>.</w:t>
      </w:r>
    </w:p>
    <w:p w14:paraId="2241DD04" w14:textId="53C8B1A7" w:rsidR="00FF6A77" w:rsidRDefault="00FF6A77" w:rsidP="00347175">
      <w:pPr>
        <w:jc w:val="both"/>
        <w:rPr>
          <w:rFonts w:asciiTheme="majorHAnsi" w:hAnsiTheme="majorHAnsi" w:cstheme="majorHAnsi"/>
          <w:sz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6"/>
        <w:gridCol w:w="329"/>
        <w:gridCol w:w="4731"/>
      </w:tblGrid>
      <w:tr w:rsidR="00347175" w:rsidRPr="004F2A8E" w14:paraId="17BBED46" w14:textId="77777777" w:rsidTr="00FF6A77">
        <w:tc>
          <w:tcPr>
            <w:tcW w:w="4390" w:type="dxa"/>
            <w:tcBorders>
              <w:top w:val="single" w:sz="12" w:space="0" w:color="auto"/>
            </w:tcBorders>
            <w:vAlign w:val="bottom"/>
          </w:tcPr>
          <w:p w14:paraId="718813F8" w14:textId="77620A57" w:rsidR="00FF6A77" w:rsidRPr="004F2A8E" w:rsidRDefault="00401DDD" w:rsidP="0095060F">
            <w:pPr>
              <w:jc w:val="center"/>
              <w:rPr>
                <w:rFonts w:ascii="Palatino Linotype" w:hAnsi="Palatino Linotype" w:cstheme="majorHAnsi"/>
                <w:b/>
                <w:sz w:val="20"/>
                <w:szCs w:val="20"/>
              </w:rPr>
            </w:pPr>
            <w:r w:rsidRPr="004F2A8E">
              <w:rPr>
                <w:rFonts w:ascii="Palatino Linotype" w:hAnsi="Palatino Linotype" w:cstheme="majorHAnsi"/>
                <w:b/>
                <w:noProof/>
                <w:sz w:val="20"/>
                <w:szCs w:val="20"/>
              </w:rPr>
              <w:drawing>
                <wp:inline distT="0" distB="0" distL="0" distR="0" wp14:anchorId="07339D0D" wp14:editId="2959BFF8">
                  <wp:extent cx="2857500" cy="2819802"/>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reenshot from 2020-01-14 17-31-19.png"/>
                          <pic:cNvPicPr/>
                        </pic:nvPicPr>
                        <pic:blipFill rotWithShape="1">
                          <a:blip r:embed="rId94" cstate="print">
                            <a:extLst>
                              <a:ext uri="{28A0092B-C50C-407E-A947-70E740481C1C}">
                                <a14:useLocalDpi xmlns:a14="http://schemas.microsoft.com/office/drawing/2010/main" val="0"/>
                              </a:ext>
                            </a:extLst>
                          </a:blip>
                          <a:srcRect l="32217" t="7844" r="28895" b="23933"/>
                          <a:stretch/>
                        </pic:blipFill>
                        <pic:spPr bwMode="auto">
                          <a:xfrm>
                            <a:off x="0" y="0"/>
                            <a:ext cx="2866635" cy="2828816"/>
                          </a:xfrm>
                          <a:prstGeom prst="rect">
                            <a:avLst/>
                          </a:prstGeom>
                          <a:ln>
                            <a:noFill/>
                          </a:ln>
                          <a:extLst>
                            <a:ext uri="{53640926-AAD7-44D8-BBD7-CCE9431645EC}">
                              <a14:shadowObscured xmlns:a14="http://schemas.microsoft.com/office/drawing/2010/main"/>
                            </a:ext>
                          </a:extLst>
                        </pic:spPr>
                      </pic:pic>
                    </a:graphicData>
                  </a:graphic>
                </wp:inline>
              </w:drawing>
            </w:r>
          </w:p>
          <w:p w14:paraId="2917BE79" w14:textId="45904503" w:rsidR="00FF6A77" w:rsidRPr="004F2A8E" w:rsidRDefault="00D70683" w:rsidP="0095060F">
            <w:pPr>
              <w:jc w:val="center"/>
              <w:rPr>
                <w:rFonts w:ascii="Palatino Linotype" w:hAnsi="Palatino Linotype" w:cstheme="majorHAnsi"/>
                <w:b/>
                <w:sz w:val="20"/>
                <w:szCs w:val="20"/>
              </w:rPr>
            </w:pPr>
            <w:r w:rsidRPr="004F2A8E">
              <w:rPr>
                <w:rFonts w:ascii="Palatino Linotype" w:hAnsi="Palatino Linotype" w:cstheme="majorHAnsi"/>
                <w:bCs/>
                <w:sz w:val="20"/>
                <w:szCs w:val="20"/>
              </w:rPr>
              <w:t>(</w:t>
            </w:r>
            <w:r w:rsidRPr="004F2A8E">
              <w:rPr>
                <w:rFonts w:ascii="Palatino Linotype" w:hAnsi="Palatino Linotype" w:cstheme="majorHAnsi"/>
                <w:b/>
                <w:sz w:val="20"/>
                <w:szCs w:val="20"/>
              </w:rPr>
              <w:t>a</w:t>
            </w:r>
            <w:r w:rsidRPr="004F2A8E">
              <w:rPr>
                <w:rFonts w:ascii="Palatino Linotype" w:hAnsi="Palatino Linotype" w:cstheme="majorHAnsi"/>
                <w:bCs/>
                <w:sz w:val="20"/>
                <w:szCs w:val="20"/>
              </w:rPr>
              <w:t>)</w:t>
            </w:r>
          </w:p>
        </w:tc>
        <w:tc>
          <w:tcPr>
            <w:tcW w:w="5346" w:type="dxa"/>
            <w:gridSpan w:val="2"/>
            <w:tcBorders>
              <w:top w:val="single" w:sz="12" w:space="0" w:color="auto"/>
            </w:tcBorders>
            <w:vAlign w:val="bottom"/>
          </w:tcPr>
          <w:p w14:paraId="02AF1EA4" w14:textId="188F5A66" w:rsidR="00FF6A77" w:rsidRPr="004F2A8E" w:rsidRDefault="0078535E" w:rsidP="0095060F">
            <w:pPr>
              <w:jc w:val="center"/>
              <w:rPr>
                <w:rFonts w:ascii="Palatino Linotype" w:hAnsi="Palatino Linotype" w:cstheme="majorHAnsi"/>
                <w:b/>
                <w:sz w:val="20"/>
                <w:szCs w:val="20"/>
              </w:rPr>
            </w:pPr>
            <w:r w:rsidRPr="004F2A8E">
              <w:rPr>
                <w:rFonts w:ascii="Palatino Linotype" w:hAnsi="Palatino Linotype" w:cstheme="majorHAnsi"/>
                <w:b/>
                <w:noProof/>
                <w:sz w:val="20"/>
                <w:szCs w:val="20"/>
              </w:rPr>
              <w:drawing>
                <wp:inline distT="0" distB="0" distL="0" distR="0" wp14:anchorId="4E8BBA98" wp14:editId="3A9C5CE7">
                  <wp:extent cx="2895600" cy="2734390"/>
                  <wp:effectExtent l="0" t="0" r="0" b="889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creenshot from 2020-01-14 17-19-50.png"/>
                          <pic:cNvPicPr/>
                        </pic:nvPicPr>
                        <pic:blipFill rotWithShape="1">
                          <a:blip r:embed="rId95" cstate="print">
                            <a:extLst>
                              <a:ext uri="{28A0092B-C50C-407E-A947-70E740481C1C}">
                                <a14:useLocalDpi xmlns:a14="http://schemas.microsoft.com/office/drawing/2010/main" val="0"/>
                              </a:ext>
                            </a:extLst>
                          </a:blip>
                          <a:srcRect l="30969" t="7356" r="28601" b="24769"/>
                          <a:stretch/>
                        </pic:blipFill>
                        <pic:spPr bwMode="auto">
                          <a:xfrm>
                            <a:off x="0" y="0"/>
                            <a:ext cx="2908185" cy="2746274"/>
                          </a:xfrm>
                          <a:prstGeom prst="rect">
                            <a:avLst/>
                          </a:prstGeom>
                          <a:ln>
                            <a:noFill/>
                          </a:ln>
                          <a:extLst>
                            <a:ext uri="{53640926-AAD7-44D8-BBD7-CCE9431645EC}">
                              <a14:shadowObscured xmlns:a14="http://schemas.microsoft.com/office/drawing/2010/main"/>
                            </a:ext>
                          </a:extLst>
                        </pic:spPr>
                      </pic:pic>
                    </a:graphicData>
                  </a:graphic>
                </wp:inline>
              </w:drawing>
            </w:r>
          </w:p>
          <w:p w14:paraId="0EF2E806" w14:textId="4ED7A1A7" w:rsidR="00FF6A77" w:rsidRPr="004F2A8E" w:rsidRDefault="00D70683" w:rsidP="0095060F">
            <w:pPr>
              <w:jc w:val="center"/>
              <w:rPr>
                <w:rFonts w:ascii="Palatino Linotype" w:hAnsi="Palatino Linotype" w:cstheme="majorHAnsi"/>
                <w:b/>
                <w:sz w:val="20"/>
                <w:szCs w:val="20"/>
              </w:rPr>
            </w:pPr>
            <w:r w:rsidRPr="004F2A8E">
              <w:rPr>
                <w:rFonts w:ascii="Palatino Linotype" w:hAnsi="Palatino Linotype" w:cstheme="majorHAnsi"/>
                <w:bCs/>
                <w:sz w:val="20"/>
                <w:szCs w:val="20"/>
              </w:rPr>
              <w:t>(</w:t>
            </w:r>
            <w:r w:rsidRPr="004F2A8E">
              <w:rPr>
                <w:rFonts w:ascii="Palatino Linotype" w:hAnsi="Palatino Linotype" w:cstheme="majorHAnsi"/>
                <w:b/>
                <w:sz w:val="20"/>
                <w:szCs w:val="20"/>
              </w:rPr>
              <w:t>b</w:t>
            </w:r>
            <w:r w:rsidRPr="004F2A8E">
              <w:rPr>
                <w:rFonts w:ascii="Palatino Linotype" w:hAnsi="Palatino Linotype" w:cstheme="majorHAnsi"/>
                <w:bCs/>
                <w:sz w:val="20"/>
                <w:szCs w:val="20"/>
              </w:rPr>
              <w:t>)</w:t>
            </w:r>
          </w:p>
        </w:tc>
      </w:tr>
      <w:tr w:rsidR="00347175" w:rsidRPr="004F2A8E" w14:paraId="71D0734F" w14:textId="77777777" w:rsidTr="00FF6A77">
        <w:tc>
          <w:tcPr>
            <w:tcW w:w="4798" w:type="dxa"/>
            <w:gridSpan w:val="2"/>
            <w:tcBorders>
              <w:bottom w:val="single" w:sz="12" w:space="0" w:color="auto"/>
            </w:tcBorders>
            <w:vAlign w:val="bottom"/>
          </w:tcPr>
          <w:p w14:paraId="35CA3E04" w14:textId="131F132E" w:rsidR="00FF6A77" w:rsidRPr="004F2A8E" w:rsidRDefault="00FF6A77" w:rsidP="0095060F">
            <w:pPr>
              <w:jc w:val="center"/>
              <w:rPr>
                <w:rFonts w:ascii="Palatino Linotype" w:hAnsi="Palatino Linotype" w:cstheme="majorHAnsi"/>
                <w:b/>
                <w:sz w:val="20"/>
                <w:szCs w:val="20"/>
              </w:rPr>
            </w:pPr>
            <w:r w:rsidRPr="004F2A8E">
              <w:rPr>
                <w:rFonts w:ascii="Palatino Linotype" w:hAnsi="Palatino Linotype"/>
                <w:noProof/>
                <w:sz w:val="20"/>
                <w:szCs w:val="20"/>
              </w:rPr>
              <w:drawing>
                <wp:inline distT="0" distB="0" distL="0" distR="0" wp14:anchorId="2A2F9345" wp14:editId="65003794">
                  <wp:extent cx="3061241" cy="2700000"/>
                  <wp:effectExtent l="0" t="0" r="6350" b="5715"/>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rotWithShape="1">
                          <a:blip r:embed="rId96" cstate="print">
                            <a:extLst>
                              <a:ext uri="{28A0092B-C50C-407E-A947-70E740481C1C}">
                                <a14:useLocalDpi xmlns:a14="http://schemas.microsoft.com/office/drawing/2010/main" val="0"/>
                              </a:ext>
                            </a:extLst>
                          </a:blip>
                          <a:srcRect l="24798" t="7308" r="21884" b="24404"/>
                          <a:stretch/>
                        </pic:blipFill>
                        <pic:spPr bwMode="auto">
                          <a:xfrm>
                            <a:off x="0" y="0"/>
                            <a:ext cx="3061241" cy="2700000"/>
                          </a:xfrm>
                          <a:prstGeom prst="rect">
                            <a:avLst/>
                          </a:prstGeom>
                          <a:noFill/>
                          <a:ln>
                            <a:noFill/>
                          </a:ln>
                          <a:extLst>
                            <a:ext uri="{53640926-AAD7-44D8-BBD7-CCE9431645EC}">
                              <a14:shadowObscured xmlns:a14="http://schemas.microsoft.com/office/drawing/2010/main"/>
                            </a:ext>
                          </a:extLst>
                        </pic:spPr>
                      </pic:pic>
                    </a:graphicData>
                  </a:graphic>
                </wp:inline>
              </w:drawing>
            </w:r>
          </w:p>
          <w:p w14:paraId="1F8A47A9" w14:textId="4ED7ADC6" w:rsidR="00FF6A77" w:rsidRPr="004F2A8E" w:rsidRDefault="00D70683" w:rsidP="0095060F">
            <w:pPr>
              <w:jc w:val="center"/>
              <w:rPr>
                <w:rFonts w:ascii="Palatino Linotype" w:hAnsi="Palatino Linotype" w:cstheme="majorHAnsi"/>
                <w:b/>
                <w:sz w:val="20"/>
                <w:szCs w:val="20"/>
              </w:rPr>
            </w:pPr>
            <w:r w:rsidRPr="004F2A8E">
              <w:rPr>
                <w:rFonts w:ascii="Palatino Linotype" w:hAnsi="Palatino Linotype" w:cstheme="majorHAnsi"/>
                <w:bCs/>
                <w:sz w:val="20"/>
                <w:szCs w:val="20"/>
              </w:rPr>
              <w:t>(</w:t>
            </w:r>
            <w:r w:rsidRPr="004F2A8E">
              <w:rPr>
                <w:rFonts w:ascii="Palatino Linotype" w:hAnsi="Palatino Linotype" w:cstheme="majorHAnsi"/>
                <w:b/>
                <w:sz w:val="20"/>
                <w:szCs w:val="20"/>
              </w:rPr>
              <w:t>c</w:t>
            </w:r>
            <w:r w:rsidRPr="004F2A8E">
              <w:rPr>
                <w:rFonts w:ascii="Palatino Linotype" w:hAnsi="Palatino Linotype" w:cstheme="majorHAnsi"/>
                <w:bCs/>
                <w:sz w:val="20"/>
                <w:szCs w:val="20"/>
              </w:rPr>
              <w:t>)</w:t>
            </w:r>
          </w:p>
        </w:tc>
        <w:tc>
          <w:tcPr>
            <w:tcW w:w="4938" w:type="dxa"/>
            <w:tcBorders>
              <w:bottom w:val="single" w:sz="12" w:space="0" w:color="auto"/>
            </w:tcBorders>
            <w:vAlign w:val="bottom"/>
          </w:tcPr>
          <w:p w14:paraId="5A911656" w14:textId="4957F360" w:rsidR="00FF6A77" w:rsidRPr="004F2A8E" w:rsidRDefault="00273EAD" w:rsidP="0095060F">
            <w:pPr>
              <w:jc w:val="center"/>
              <w:rPr>
                <w:rFonts w:ascii="Palatino Linotype" w:hAnsi="Palatino Linotype" w:cstheme="majorHAnsi"/>
                <w:b/>
                <w:sz w:val="20"/>
                <w:szCs w:val="20"/>
              </w:rPr>
            </w:pPr>
            <w:r w:rsidRPr="004F2A8E">
              <w:rPr>
                <w:rFonts w:ascii="Palatino Linotype" w:hAnsi="Palatino Linotype"/>
                <w:noProof/>
                <w:sz w:val="20"/>
                <w:szCs w:val="20"/>
              </w:rPr>
              <w:drawing>
                <wp:inline distT="0" distB="0" distL="0" distR="0" wp14:anchorId="4E208450" wp14:editId="7A941DDC">
                  <wp:extent cx="2787966" cy="2700000"/>
                  <wp:effectExtent l="0" t="0" r="0" b="571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7"/>
                          <a:srcRect t="594" r="7226"/>
                          <a:stretch/>
                        </pic:blipFill>
                        <pic:spPr bwMode="auto">
                          <a:xfrm>
                            <a:off x="0" y="0"/>
                            <a:ext cx="2787966" cy="2700000"/>
                          </a:xfrm>
                          <a:prstGeom prst="rect">
                            <a:avLst/>
                          </a:prstGeom>
                          <a:ln>
                            <a:noFill/>
                          </a:ln>
                          <a:extLst>
                            <a:ext uri="{53640926-AAD7-44D8-BBD7-CCE9431645EC}">
                              <a14:shadowObscured xmlns:a14="http://schemas.microsoft.com/office/drawing/2010/main"/>
                            </a:ext>
                          </a:extLst>
                        </pic:spPr>
                      </pic:pic>
                    </a:graphicData>
                  </a:graphic>
                </wp:inline>
              </w:drawing>
            </w:r>
          </w:p>
          <w:p w14:paraId="16EBDED6" w14:textId="6D612DFD" w:rsidR="00FF6A77" w:rsidRPr="004F2A8E" w:rsidRDefault="00D70683" w:rsidP="0095060F">
            <w:pPr>
              <w:jc w:val="center"/>
              <w:rPr>
                <w:rFonts w:ascii="Palatino Linotype" w:hAnsi="Palatino Linotype" w:cstheme="majorHAnsi"/>
                <w:b/>
                <w:sz w:val="20"/>
                <w:szCs w:val="20"/>
              </w:rPr>
            </w:pPr>
            <w:r w:rsidRPr="004F2A8E">
              <w:rPr>
                <w:rFonts w:ascii="Palatino Linotype" w:hAnsi="Palatino Linotype" w:cstheme="majorHAnsi"/>
                <w:bCs/>
                <w:sz w:val="20"/>
                <w:szCs w:val="20"/>
              </w:rPr>
              <w:t>(</w:t>
            </w:r>
            <w:r w:rsidRPr="004F2A8E">
              <w:rPr>
                <w:rFonts w:ascii="Palatino Linotype" w:hAnsi="Palatino Linotype" w:cstheme="majorHAnsi"/>
                <w:b/>
                <w:sz w:val="20"/>
                <w:szCs w:val="20"/>
              </w:rPr>
              <w:t>d</w:t>
            </w:r>
            <w:r w:rsidRPr="004F2A8E">
              <w:rPr>
                <w:rFonts w:ascii="Palatino Linotype" w:hAnsi="Palatino Linotype" w:cstheme="majorHAnsi"/>
                <w:bCs/>
                <w:sz w:val="20"/>
                <w:szCs w:val="20"/>
              </w:rPr>
              <w:t>)</w:t>
            </w:r>
          </w:p>
        </w:tc>
      </w:tr>
      <w:tr w:rsidR="00FF6A77" w:rsidRPr="004F2A8E" w14:paraId="73D93226" w14:textId="77777777" w:rsidTr="00FF6A77">
        <w:tc>
          <w:tcPr>
            <w:tcW w:w="9736" w:type="dxa"/>
            <w:gridSpan w:val="3"/>
            <w:vAlign w:val="center"/>
          </w:tcPr>
          <w:p w14:paraId="52070F0C" w14:textId="0BF9DD70" w:rsidR="00FF6A77" w:rsidRPr="004F2A8E" w:rsidRDefault="00FF6A77" w:rsidP="00FF6A77">
            <w:pPr>
              <w:jc w:val="both"/>
              <w:rPr>
                <w:rFonts w:ascii="Palatino Linotype" w:hAnsi="Palatino Linotype" w:cstheme="majorHAnsi"/>
                <w:sz w:val="20"/>
                <w:szCs w:val="20"/>
              </w:rPr>
            </w:pPr>
            <w:r w:rsidRPr="004F2A8E">
              <w:rPr>
                <w:rFonts w:ascii="Palatino Linotype" w:hAnsi="Palatino Linotype"/>
                <w:b/>
                <w:sz w:val="20"/>
                <w:szCs w:val="20"/>
              </w:rPr>
              <w:t>F</w:t>
            </w:r>
            <w:r w:rsidR="0050534C">
              <w:rPr>
                <w:rFonts w:ascii="Palatino Linotype" w:hAnsi="Palatino Linotype"/>
                <w:b/>
                <w:sz w:val="20"/>
                <w:szCs w:val="20"/>
              </w:rPr>
              <w:t>igure</w:t>
            </w:r>
            <w:r w:rsidRPr="004F2A8E">
              <w:rPr>
                <w:rFonts w:ascii="Palatino Linotype" w:hAnsi="Palatino Linotype"/>
                <w:sz w:val="20"/>
                <w:szCs w:val="20"/>
              </w:rPr>
              <w:t xml:space="preserve"> </w:t>
            </w:r>
            <w:r w:rsidRPr="004F2A8E">
              <w:rPr>
                <w:rFonts w:ascii="Palatino Linotype" w:hAnsi="Palatino Linotype"/>
                <w:b/>
                <w:sz w:val="20"/>
                <w:szCs w:val="20"/>
              </w:rPr>
              <w:t>S3</w:t>
            </w:r>
            <w:r w:rsidR="00D70683" w:rsidRPr="004F2A8E">
              <w:rPr>
                <w:rFonts w:ascii="Palatino Linotype" w:hAnsi="Palatino Linotype"/>
                <w:b/>
                <w:sz w:val="20"/>
                <w:szCs w:val="20"/>
              </w:rPr>
              <w:t>.</w:t>
            </w:r>
            <w:r w:rsidRPr="004F2A8E">
              <w:rPr>
                <w:rFonts w:ascii="Palatino Linotype" w:hAnsi="Palatino Linotype"/>
                <w:b/>
                <w:sz w:val="20"/>
                <w:szCs w:val="20"/>
              </w:rPr>
              <w:t xml:space="preserve"> </w:t>
            </w:r>
            <w:bookmarkStart w:id="2" w:name="_Hlk33724631"/>
            <w:r w:rsidRPr="004F2A8E">
              <w:rPr>
                <w:rFonts w:ascii="Palatino Linotype" w:hAnsi="Palatino Linotype" w:cstheme="majorHAnsi"/>
                <w:bCs/>
                <w:sz w:val="20"/>
                <w:szCs w:val="20"/>
              </w:rPr>
              <w:t xml:space="preserve">2D </w:t>
            </w:r>
            <w:r w:rsidR="00C87F5B" w:rsidRPr="004F2A8E">
              <w:rPr>
                <w:rFonts w:ascii="Palatino Linotype" w:hAnsi="Palatino Linotype" w:cstheme="majorHAnsi"/>
                <w:bCs/>
                <w:sz w:val="20"/>
                <w:szCs w:val="20"/>
              </w:rPr>
              <w:t>l</w:t>
            </w:r>
            <w:r w:rsidRPr="004F2A8E">
              <w:rPr>
                <w:rFonts w:ascii="Palatino Linotype" w:hAnsi="Palatino Linotype" w:cstheme="majorHAnsi"/>
                <w:bCs/>
                <w:sz w:val="20"/>
                <w:szCs w:val="20"/>
              </w:rPr>
              <w:t xml:space="preserve">igand-receptor interactions diagram of </w:t>
            </w:r>
            <w:r w:rsidR="0095060F" w:rsidRPr="004F2A8E">
              <w:rPr>
                <w:rFonts w:ascii="Palatino Linotype" w:hAnsi="Palatino Linotype" w:cstheme="majorHAnsi"/>
                <w:bCs/>
                <w:sz w:val="20"/>
                <w:szCs w:val="20"/>
              </w:rPr>
              <w:t xml:space="preserve">the </w:t>
            </w:r>
            <w:r w:rsidRPr="004F2A8E">
              <w:rPr>
                <w:rFonts w:ascii="Palatino Linotype" w:hAnsi="Palatino Linotype" w:cstheme="majorHAnsi"/>
                <w:bCs/>
                <w:sz w:val="20"/>
                <w:szCs w:val="20"/>
              </w:rPr>
              <w:t>PDB complexes</w:t>
            </w:r>
            <w:r w:rsidR="0095060F" w:rsidRPr="004F2A8E">
              <w:rPr>
                <w:rFonts w:ascii="Palatino Linotype" w:hAnsi="Palatino Linotype" w:cstheme="majorHAnsi"/>
                <w:bCs/>
                <w:sz w:val="20"/>
                <w:szCs w:val="20"/>
              </w:rPr>
              <w:t xml:space="preserve"> used in SB pharmacophore approach</w:t>
            </w:r>
            <w:r w:rsidR="0078542F" w:rsidRPr="0078542F">
              <w:rPr>
                <w:rFonts w:ascii="Palatino Linotype" w:hAnsi="Palatino Linotype" w:cstheme="majorHAnsi"/>
                <w:bCs/>
                <w:sz w:val="20"/>
                <w:szCs w:val="20"/>
              </w:rPr>
              <w:t>—</w:t>
            </w:r>
            <w:bookmarkEnd w:id="2"/>
            <w:r w:rsidRPr="004F2A8E">
              <w:rPr>
                <w:rFonts w:ascii="Palatino Linotype" w:hAnsi="Palatino Linotype" w:cstheme="majorHAnsi"/>
                <w:bCs/>
                <w:sz w:val="20"/>
                <w:szCs w:val="20"/>
              </w:rPr>
              <w:t xml:space="preserve">ID: </w:t>
            </w:r>
            <w:r w:rsidR="00D70683" w:rsidRPr="004F2A8E">
              <w:rPr>
                <w:rFonts w:ascii="Palatino Linotype" w:hAnsi="Palatino Linotype" w:cstheme="majorHAnsi"/>
                <w:bCs/>
                <w:sz w:val="20"/>
                <w:szCs w:val="20"/>
              </w:rPr>
              <w:t>(</w:t>
            </w:r>
            <w:r w:rsidR="00D70683" w:rsidRPr="004F2A8E">
              <w:rPr>
                <w:rFonts w:ascii="Palatino Linotype" w:hAnsi="Palatino Linotype" w:cstheme="majorHAnsi"/>
                <w:b/>
                <w:sz w:val="20"/>
                <w:szCs w:val="20"/>
              </w:rPr>
              <w:t>a</w:t>
            </w:r>
            <w:r w:rsidRPr="004F2A8E">
              <w:rPr>
                <w:rFonts w:ascii="Palatino Linotype" w:hAnsi="Palatino Linotype" w:cstheme="majorHAnsi"/>
                <w:sz w:val="20"/>
                <w:szCs w:val="20"/>
              </w:rPr>
              <w:t xml:space="preserve">) </w:t>
            </w:r>
            <w:bookmarkStart w:id="3" w:name="_GoBack"/>
            <w:r w:rsidRPr="004F2A8E">
              <w:rPr>
                <w:rFonts w:ascii="Palatino Linotype" w:hAnsi="Palatino Linotype" w:cstheme="majorHAnsi"/>
                <w:sz w:val="20"/>
                <w:szCs w:val="20"/>
              </w:rPr>
              <w:t>2WF1</w:t>
            </w:r>
            <w:r w:rsidR="0078542F">
              <w:rPr>
                <w:rFonts w:ascii="Palatino Linotype" w:hAnsi="Palatino Linotype" w:cstheme="majorHAnsi"/>
                <w:sz w:val="20"/>
                <w:szCs w:val="20"/>
              </w:rPr>
              <w:t>–</w:t>
            </w:r>
            <w:r w:rsidRPr="004F2A8E">
              <w:rPr>
                <w:rFonts w:ascii="Palatino Linotype" w:hAnsi="Palatino Linotype" w:cstheme="majorHAnsi"/>
                <w:sz w:val="20"/>
                <w:szCs w:val="20"/>
              </w:rPr>
              <w:t xml:space="preserve">CHEMBL539436; </w:t>
            </w:r>
            <w:r w:rsidR="00D70683" w:rsidRPr="004F2A8E">
              <w:rPr>
                <w:rFonts w:ascii="Palatino Linotype" w:hAnsi="Palatino Linotype" w:cstheme="majorHAnsi"/>
                <w:sz w:val="20"/>
                <w:szCs w:val="20"/>
              </w:rPr>
              <w:t>(</w:t>
            </w:r>
            <w:r w:rsidR="00D70683" w:rsidRPr="004F2A8E">
              <w:rPr>
                <w:rFonts w:ascii="Palatino Linotype" w:hAnsi="Palatino Linotype" w:cstheme="majorHAnsi"/>
                <w:b/>
                <w:bCs/>
                <w:sz w:val="20"/>
                <w:szCs w:val="20"/>
              </w:rPr>
              <w:t>b</w:t>
            </w:r>
            <w:r w:rsidRPr="004F2A8E">
              <w:rPr>
                <w:rFonts w:ascii="Palatino Linotype" w:hAnsi="Palatino Linotype" w:cstheme="majorHAnsi"/>
                <w:sz w:val="20"/>
                <w:szCs w:val="20"/>
              </w:rPr>
              <w:t>) 2QMF</w:t>
            </w:r>
            <w:r w:rsidR="0078542F" w:rsidRPr="0078542F">
              <w:rPr>
                <w:rFonts w:ascii="Palatino Linotype" w:hAnsi="Palatino Linotype" w:cstheme="majorHAnsi"/>
                <w:sz w:val="20"/>
                <w:szCs w:val="20"/>
              </w:rPr>
              <w:t>–</w:t>
            </w:r>
            <w:r w:rsidRPr="004F2A8E">
              <w:rPr>
                <w:rFonts w:ascii="Palatino Linotype" w:hAnsi="Palatino Linotype" w:cstheme="majorHAnsi"/>
                <w:sz w:val="20"/>
                <w:szCs w:val="20"/>
              </w:rPr>
              <w:t xml:space="preserve">CHEMBL403727; </w:t>
            </w:r>
            <w:r w:rsidR="00D70683" w:rsidRPr="004F2A8E">
              <w:rPr>
                <w:rFonts w:ascii="Palatino Linotype" w:hAnsi="Palatino Linotype" w:cstheme="majorHAnsi"/>
                <w:sz w:val="20"/>
                <w:szCs w:val="20"/>
              </w:rPr>
              <w:t>(</w:t>
            </w:r>
            <w:r w:rsidR="00D70683" w:rsidRPr="004F2A8E">
              <w:rPr>
                <w:rFonts w:ascii="Palatino Linotype" w:hAnsi="Palatino Linotype" w:cstheme="majorHAnsi"/>
                <w:b/>
                <w:bCs/>
                <w:sz w:val="20"/>
                <w:szCs w:val="20"/>
              </w:rPr>
              <w:t>c</w:t>
            </w:r>
            <w:r w:rsidRPr="004F2A8E">
              <w:rPr>
                <w:rFonts w:ascii="Palatino Linotype" w:hAnsi="Palatino Linotype" w:cstheme="majorHAnsi"/>
                <w:sz w:val="20"/>
                <w:szCs w:val="20"/>
              </w:rPr>
              <w:t>) 2IRZ</w:t>
            </w:r>
            <w:r w:rsidR="0078542F" w:rsidRPr="0078542F">
              <w:rPr>
                <w:rFonts w:ascii="Palatino Linotype" w:hAnsi="Palatino Linotype" w:cstheme="majorHAnsi"/>
                <w:sz w:val="20"/>
                <w:szCs w:val="20"/>
              </w:rPr>
              <w:t>–</w:t>
            </w:r>
            <w:r w:rsidRPr="004F2A8E">
              <w:rPr>
                <w:rFonts w:ascii="Palatino Linotype" w:hAnsi="Palatino Linotype" w:cstheme="majorHAnsi"/>
                <w:sz w:val="20"/>
                <w:szCs w:val="20"/>
              </w:rPr>
              <w:t xml:space="preserve">CHEMBL219601; </w:t>
            </w:r>
            <w:r w:rsidR="00D70683" w:rsidRPr="004F2A8E">
              <w:rPr>
                <w:rFonts w:ascii="Palatino Linotype" w:hAnsi="Palatino Linotype" w:cstheme="majorHAnsi"/>
                <w:sz w:val="20"/>
                <w:szCs w:val="20"/>
              </w:rPr>
              <w:t>(</w:t>
            </w:r>
            <w:r w:rsidR="00D70683" w:rsidRPr="004F2A8E">
              <w:rPr>
                <w:rFonts w:ascii="Palatino Linotype" w:hAnsi="Palatino Linotype" w:cstheme="majorHAnsi"/>
                <w:b/>
                <w:bCs/>
                <w:sz w:val="20"/>
                <w:szCs w:val="20"/>
              </w:rPr>
              <w:t>d</w:t>
            </w:r>
            <w:r w:rsidRPr="004F2A8E">
              <w:rPr>
                <w:rFonts w:ascii="Palatino Linotype" w:hAnsi="Palatino Linotype" w:cstheme="majorHAnsi"/>
                <w:sz w:val="20"/>
                <w:szCs w:val="20"/>
              </w:rPr>
              <w:t>) 4ACU</w:t>
            </w:r>
            <w:r w:rsidR="0078542F" w:rsidRPr="0078542F">
              <w:rPr>
                <w:rFonts w:ascii="Palatino Linotype" w:hAnsi="Palatino Linotype" w:cstheme="majorHAnsi"/>
                <w:sz w:val="20"/>
                <w:szCs w:val="20"/>
              </w:rPr>
              <w:t>–</w:t>
            </w:r>
            <w:r w:rsidRPr="004F2A8E">
              <w:rPr>
                <w:rFonts w:ascii="Palatino Linotype" w:hAnsi="Palatino Linotype" w:cstheme="majorHAnsi"/>
                <w:sz w:val="20"/>
                <w:szCs w:val="20"/>
              </w:rPr>
              <w:t>CHEMBL</w:t>
            </w:r>
            <w:r w:rsidR="00401D66" w:rsidRPr="00A00F04">
              <w:rPr>
                <w:rFonts w:ascii="Palatino Linotype" w:hAnsi="Palatino Linotype" w:cstheme="majorHAnsi"/>
                <w:sz w:val="20"/>
              </w:rPr>
              <w:t>3260842</w:t>
            </w:r>
            <w:bookmarkEnd w:id="3"/>
            <w:r w:rsidRPr="004F2A8E">
              <w:rPr>
                <w:rFonts w:ascii="Palatino Linotype" w:hAnsi="Palatino Linotype" w:cstheme="majorHAnsi"/>
                <w:sz w:val="20"/>
                <w:szCs w:val="20"/>
              </w:rPr>
              <w:t xml:space="preserve">. </w:t>
            </w:r>
            <w:r w:rsidRPr="004F2A8E">
              <w:rPr>
                <w:rFonts w:ascii="Palatino Linotype" w:hAnsi="Palatino Linotype" w:cstheme="majorHAnsi"/>
                <w:bCs/>
                <w:sz w:val="20"/>
                <w:szCs w:val="20"/>
              </w:rPr>
              <w:t>Green arrow represents sidechain acceptor or donor; Blue arrow indicates backbone acceptor or donor; Green dash line with an arene symbol represents π-hydrogen interaction. The binding site residues are coloured by their nature, with hydrophobic residues in green and polar residues in purple (blue and red contours indicate basic and acidic residues, respectively). The schematic pictures were generated using MOE.</w:t>
            </w:r>
          </w:p>
        </w:tc>
      </w:tr>
    </w:tbl>
    <w:p w14:paraId="42648E91" w14:textId="4E56E262" w:rsidR="00372302" w:rsidRDefault="00372302" w:rsidP="005456FF">
      <w:pPr>
        <w:spacing w:after="0"/>
        <w:jc w:val="both"/>
        <w:rPr>
          <w:rFonts w:ascii="Palatino Linotype" w:hAnsi="Palatino Linotype" w:cstheme="majorHAnsi"/>
          <w:sz w:val="24"/>
        </w:rPr>
      </w:pPr>
    </w:p>
    <w:p w14:paraId="7637B9EB" w14:textId="52E450ED" w:rsidR="00BB63C1" w:rsidRDefault="00BB63C1" w:rsidP="005456FF">
      <w:pPr>
        <w:spacing w:after="0"/>
        <w:jc w:val="both"/>
        <w:rPr>
          <w:rFonts w:ascii="Palatino Linotype" w:hAnsi="Palatino Linotype" w:cstheme="majorHAnsi"/>
          <w:sz w:val="24"/>
        </w:rPr>
      </w:pPr>
    </w:p>
    <w:p w14:paraId="1C0164F3" w14:textId="77777777" w:rsidR="00BB63C1" w:rsidRPr="00D70683" w:rsidRDefault="00BB63C1" w:rsidP="005456FF">
      <w:pPr>
        <w:spacing w:after="0"/>
        <w:jc w:val="both"/>
        <w:rPr>
          <w:rFonts w:ascii="Palatino Linotype" w:hAnsi="Palatino Linotype" w:cstheme="majorHAnsi"/>
          <w:sz w:val="24"/>
        </w:rPr>
      </w:pPr>
    </w:p>
    <w:tbl>
      <w:tblPr>
        <w:tblStyle w:val="TableGrid"/>
        <w:tblpPr w:leftFromText="180" w:rightFromText="180" w:vertAnchor="text" w:tblpXSpec="center" w:tblpY="1"/>
        <w:tblOverlap w:val="never"/>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403"/>
        <w:gridCol w:w="283"/>
        <w:gridCol w:w="981"/>
        <w:gridCol w:w="579"/>
        <w:gridCol w:w="567"/>
        <w:gridCol w:w="992"/>
        <w:gridCol w:w="1417"/>
        <w:gridCol w:w="1134"/>
        <w:gridCol w:w="1083"/>
        <w:gridCol w:w="1277"/>
      </w:tblGrid>
      <w:tr w:rsidR="00A1660E" w:rsidRPr="004F2A8E" w14:paraId="6A91F772" w14:textId="77777777" w:rsidTr="005456FF">
        <w:trPr>
          <w:trHeight w:val="396"/>
        </w:trPr>
        <w:tc>
          <w:tcPr>
            <w:tcW w:w="9716" w:type="dxa"/>
            <w:gridSpan w:val="10"/>
            <w:tcBorders>
              <w:left w:val="single" w:sz="12" w:space="0" w:color="FFFFFF" w:themeColor="background1"/>
              <w:right w:val="single" w:sz="12" w:space="0" w:color="FFFFFF" w:themeColor="background1"/>
            </w:tcBorders>
            <w:shd w:val="clear" w:color="auto" w:fill="auto"/>
            <w:vAlign w:val="center"/>
          </w:tcPr>
          <w:p w14:paraId="1421AA61" w14:textId="2FF1C7E8" w:rsidR="00A1660E" w:rsidRPr="004F2A8E" w:rsidRDefault="006A17C4" w:rsidP="006A17C4">
            <w:pPr>
              <w:jc w:val="center"/>
              <w:rPr>
                <w:rFonts w:ascii="Palatino Linotype" w:hAnsi="Palatino Linotype" w:cstheme="majorHAnsi"/>
                <w:b/>
                <w:sz w:val="20"/>
                <w:szCs w:val="20"/>
              </w:rPr>
            </w:pPr>
            <w:bookmarkStart w:id="4" w:name="_Hlk33724643"/>
            <w:r w:rsidRPr="004F2A8E">
              <w:rPr>
                <w:rFonts w:ascii="Palatino Linotype" w:hAnsi="Palatino Linotype" w:cstheme="majorHAnsi"/>
                <w:b/>
                <w:sz w:val="20"/>
                <w:szCs w:val="20"/>
              </w:rPr>
              <w:lastRenderedPageBreak/>
              <w:t>Table S</w:t>
            </w:r>
            <w:r w:rsidR="00C95005" w:rsidRPr="004F2A8E">
              <w:rPr>
                <w:rFonts w:ascii="Palatino Linotype" w:hAnsi="Palatino Linotype" w:cstheme="majorHAnsi"/>
                <w:b/>
                <w:sz w:val="20"/>
                <w:szCs w:val="20"/>
              </w:rPr>
              <w:t>1</w:t>
            </w:r>
            <w:r w:rsidR="00D70683" w:rsidRPr="004F2A8E">
              <w:rPr>
                <w:rFonts w:ascii="Palatino Linotype" w:hAnsi="Palatino Linotype" w:cstheme="majorHAnsi"/>
                <w:b/>
                <w:sz w:val="20"/>
                <w:szCs w:val="20"/>
              </w:rPr>
              <w:t>.</w:t>
            </w:r>
            <w:r w:rsidRPr="004F2A8E">
              <w:rPr>
                <w:rFonts w:ascii="Palatino Linotype" w:hAnsi="Palatino Linotype" w:cstheme="majorHAnsi"/>
                <w:sz w:val="20"/>
                <w:szCs w:val="20"/>
              </w:rPr>
              <w:t xml:space="preserve"> </w:t>
            </w:r>
            <w:r w:rsidR="00A1660E" w:rsidRPr="004F2A8E">
              <w:rPr>
                <w:rFonts w:ascii="Palatino Linotype" w:hAnsi="Palatino Linotype" w:cstheme="majorHAnsi"/>
                <w:sz w:val="20"/>
                <w:szCs w:val="20"/>
              </w:rPr>
              <w:t xml:space="preserve">Percentage of True Positive </w:t>
            </w:r>
            <w:r w:rsidR="00A1660E" w:rsidRPr="0050534C">
              <w:rPr>
                <w:rFonts w:ascii="Palatino Linotype" w:hAnsi="Palatino Linotype" w:cstheme="majorHAnsi"/>
                <w:sz w:val="20"/>
                <w:szCs w:val="20"/>
              </w:rPr>
              <w:t>versus</w:t>
            </w:r>
            <w:r w:rsidR="00A1660E" w:rsidRPr="004F2A8E">
              <w:rPr>
                <w:rFonts w:ascii="Palatino Linotype" w:hAnsi="Palatino Linotype" w:cstheme="majorHAnsi"/>
                <w:sz w:val="20"/>
                <w:szCs w:val="20"/>
              </w:rPr>
              <w:t xml:space="preserve"> False Positive</w:t>
            </w:r>
            <w:r w:rsidR="00983410" w:rsidRPr="004F2A8E">
              <w:rPr>
                <w:rFonts w:ascii="Palatino Linotype" w:hAnsi="Palatino Linotype" w:cstheme="majorHAnsi"/>
                <w:sz w:val="20"/>
                <w:szCs w:val="20"/>
              </w:rPr>
              <w:t xml:space="preserve"> of pharmacophore models</w:t>
            </w:r>
            <w:r w:rsidR="00937C8F" w:rsidRPr="004F2A8E">
              <w:rPr>
                <w:rFonts w:ascii="Palatino Linotype" w:hAnsi="Palatino Linotype" w:cstheme="majorHAnsi"/>
                <w:sz w:val="20"/>
                <w:szCs w:val="20"/>
              </w:rPr>
              <w:t>.</w:t>
            </w:r>
            <w:bookmarkEnd w:id="4"/>
          </w:p>
        </w:tc>
      </w:tr>
      <w:tr w:rsidR="00A1660E" w:rsidRPr="004F2A8E" w14:paraId="3EF0C982" w14:textId="77777777" w:rsidTr="00937C8F">
        <w:trPr>
          <w:trHeight w:val="398"/>
        </w:trPr>
        <w:tc>
          <w:tcPr>
            <w:tcW w:w="4805" w:type="dxa"/>
            <w:gridSpan w:val="6"/>
            <w:tcBorders>
              <w:left w:val="single" w:sz="12" w:space="0" w:color="FFFFFF" w:themeColor="background1"/>
              <w:bottom w:val="single" w:sz="4" w:space="0" w:color="auto"/>
              <w:right w:val="single" w:sz="4" w:space="0" w:color="auto"/>
            </w:tcBorders>
            <w:vAlign w:val="center"/>
          </w:tcPr>
          <w:p w14:paraId="7CCEB0B2" w14:textId="77777777" w:rsidR="00A1660E" w:rsidRPr="004F2A8E" w:rsidRDefault="00A1660E" w:rsidP="006A17C4">
            <w:pPr>
              <w:jc w:val="center"/>
              <w:rPr>
                <w:rFonts w:ascii="Palatino Linotype" w:hAnsi="Palatino Linotype" w:cstheme="majorHAnsi"/>
                <w:b/>
                <w:sz w:val="20"/>
                <w:szCs w:val="20"/>
              </w:rPr>
            </w:pPr>
            <w:r w:rsidRPr="004F2A8E">
              <w:rPr>
                <w:rFonts w:ascii="Palatino Linotype" w:hAnsi="Palatino Linotype" w:cstheme="majorHAnsi"/>
                <w:b/>
                <w:sz w:val="20"/>
                <w:szCs w:val="20"/>
              </w:rPr>
              <w:t>SB_Hyp2</w:t>
            </w:r>
          </w:p>
        </w:tc>
        <w:tc>
          <w:tcPr>
            <w:tcW w:w="4911" w:type="dxa"/>
            <w:gridSpan w:val="4"/>
            <w:tcBorders>
              <w:left w:val="single" w:sz="4" w:space="0" w:color="auto"/>
              <w:bottom w:val="single" w:sz="4" w:space="0" w:color="auto"/>
              <w:right w:val="single" w:sz="12" w:space="0" w:color="FFFFFF" w:themeColor="background1"/>
            </w:tcBorders>
            <w:vAlign w:val="center"/>
          </w:tcPr>
          <w:p w14:paraId="205D862A" w14:textId="77777777" w:rsidR="00A1660E" w:rsidRPr="004F2A8E" w:rsidRDefault="00A1660E" w:rsidP="006A17C4">
            <w:pPr>
              <w:jc w:val="center"/>
              <w:rPr>
                <w:rFonts w:ascii="Palatino Linotype" w:hAnsi="Palatino Linotype" w:cstheme="majorHAnsi"/>
                <w:b/>
                <w:sz w:val="20"/>
                <w:szCs w:val="20"/>
              </w:rPr>
            </w:pPr>
            <w:r w:rsidRPr="004F2A8E">
              <w:rPr>
                <w:rFonts w:ascii="Palatino Linotype" w:hAnsi="Palatino Linotype" w:cstheme="majorHAnsi"/>
                <w:b/>
                <w:sz w:val="20"/>
                <w:szCs w:val="20"/>
              </w:rPr>
              <w:t>LB_Hyp2</w:t>
            </w:r>
          </w:p>
        </w:tc>
      </w:tr>
      <w:tr w:rsidR="006A17C4" w:rsidRPr="004F2A8E" w14:paraId="6EF90307" w14:textId="77777777" w:rsidTr="00937C8F">
        <w:tc>
          <w:tcPr>
            <w:tcW w:w="1403" w:type="dxa"/>
            <w:tcBorders>
              <w:top w:val="single" w:sz="4" w:space="0" w:color="auto"/>
              <w:left w:val="single" w:sz="12" w:space="0" w:color="FFFFFF" w:themeColor="background1"/>
              <w:bottom w:val="single" w:sz="4" w:space="0" w:color="auto"/>
              <w:right w:val="single" w:sz="12" w:space="0" w:color="FFFFFF" w:themeColor="background1"/>
            </w:tcBorders>
            <w:shd w:val="clear" w:color="auto" w:fill="auto"/>
            <w:vAlign w:val="center"/>
          </w:tcPr>
          <w:p w14:paraId="366F484F" w14:textId="77777777" w:rsidR="00A1660E" w:rsidRPr="004F2A8E" w:rsidRDefault="00A1660E" w:rsidP="006A17C4">
            <w:pPr>
              <w:jc w:val="center"/>
              <w:rPr>
                <w:rFonts w:ascii="Palatino Linotype" w:hAnsi="Palatino Linotype" w:cstheme="majorHAnsi"/>
                <w:b/>
                <w:bCs/>
                <w:color w:val="000000"/>
                <w:sz w:val="20"/>
                <w:szCs w:val="20"/>
              </w:rPr>
            </w:pPr>
            <w:r w:rsidRPr="004F2A8E">
              <w:rPr>
                <w:rFonts w:ascii="Palatino Linotype" w:hAnsi="Palatino Linotype" w:cstheme="majorHAnsi"/>
                <w:b/>
                <w:bCs/>
                <w:color w:val="000000"/>
                <w:sz w:val="20"/>
                <w:szCs w:val="20"/>
              </w:rPr>
              <w:t>% TP at 0.5% of FP</w:t>
            </w:r>
          </w:p>
        </w:tc>
        <w:tc>
          <w:tcPr>
            <w:tcW w:w="1264" w:type="dxa"/>
            <w:gridSpan w:val="2"/>
            <w:tcBorders>
              <w:top w:val="single" w:sz="4" w:space="0" w:color="auto"/>
              <w:left w:val="single" w:sz="12" w:space="0" w:color="FFFFFF" w:themeColor="background1"/>
              <w:bottom w:val="single" w:sz="4" w:space="0" w:color="auto"/>
              <w:right w:val="single" w:sz="12" w:space="0" w:color="FFFFFF" w:themeColor="background1"/>
            </w:tcBorders>
            <w:shd w:val="clear" w:color="auto" w:fill="auto"/>
            <w:vAlign w:val="center"/>
          </w:tcPr>
          <w:p w14:paraId="6635CE7F" w14:textId="77777777" w:rsidR="00A1660E" w:rsidRPr="004F2A8E" w:rsidRDefault="00A1660E" w:rsidP="006A17C4">
            <w:pPr>
              <w:jc w:val="center"/>
              <w:rPr>
                <w:rFonts w:ascii="Palatino Linotype" w:hAnsi="Palatino Linotype" w:cstheme="majorHAnsi"/>
                <w:b/>
                <w:bCs/>
                <w:color w:val="000000"/>
                <w:sz w:val="20"/>
                <w:szCs w:val="20"/>
              </w:rPr>
            </w:pPr>
            <w:r w:rsidRPr="004F2A8E">
              <w:rPr>
                <w:rFonts w:ascii="Palatino Linotype" w:hAnsi="Palatino Linotype" w:cstheme="majorHAnsi"/>
                <w:b/>
                <w:bCs/>
                <w:color w:val="000000"/>
                <w:sz w:val="20"/>
                <w:szCs w:val="20"/>
              </w:rPr>
              <w:t>% TP at 1% of FP</w:t>
            </w:r>
          </w:p>
        </w:tc>
        <w:tc>
          <w:tcPr>
            <w:tcW w:w="1146" w:type="dxa"/>
            <w:gridSpan w:val="2"/>
            <w:tcBorders>
              <w:top w:val="single" w:sz="4" w:space="0" w:color="auto"/>
              <w:left w:val="single" w:sz="12" w:space="0" w:color="FFFFFF" w:themeColor="background1"/>
              <w:bottom w:val="single" w:sz="4" w:space="0" w:color="auto"/>
              <w:right w:val="single" w:sz="12" w:space="0" w:color="FFFFFF" w:themeColor="background1"/>
            </w:tcBorders>
            <w:shd w:val="clear" w:color="auto" w:fill="auto"/>
            <w:vAlign w:val="center"/>
          </w:tcPr>
          <w:p w14:paraId="393FC923" w14:textId="77777777" w:rsidR="00A1660E" w:rsidRPr="004F2A8E" w:rsidRDefault="00A1660E" w:rsidP="006A17C4">
            <w:pPr>
              <w:jc w:val="center"/>
              <w:rPr>
                <w:rFonts w:ascii="Palatino Linotype" w:hAnsi="Palatino Linotype" w:cstheme="majorHAnsi"/>
                <w:b/>
                <w:bCs/>
                <w:color w:val="000000"/>
                <w:sz w:val="20"/>
                <w:szCs w:val="20"/>
              </w:rPr>
            </w:pPr>
            <w:r w:rsidRPr="004F2A8E">
              <w:rPr>
                <w:rFonts w:ascii="Palatino Linotype" w:hAnsi="Palatino Linotype" w:cstheme="majorHAnsi"/>
                <w:b/>
                <w:bCs/>
                <w:color w:val="000000"/>
                <w:sz w:val="20"/>
                <w:szCs w:val="20"/>
              </w:rPr>
              <w:t>%TP at 5% of FP</w:t>
            </w:r>
          </w:p>
        </w:tc>
        <w:tc>
          <w:tcPr>
            <w:tcW w:w="992" w:type="dxa"/>
            <w:tcBorders>
              <w:top w:val="single" w:sz="4" w:space="0" w:color="auto"/>
              <w:left w:val="single" w:sz="12" w:space="0" w:color="FFFFFF" w:themeColor="background1"/>
              <w:bottom w:val="single" w:sz="4" w:space="0" w:color="auto"/>
              <w:right w:val="single" w:sz="4" w:space="0" w:color="auto"/>
            </w:tcBorders>
            <w:shd w:val="clear" w:color="auto" w:fill="auto"/>
            <w:vAlign w:val="center"/>
          </w:tcPr>
          <w:p w14:paraId="5F1405E0" w14:textId="77777777" w:rsidR="00A1660E" w:rsidRPr="004F2A8E" w:rsidRDefault="00A1660E" w:rsidP="006A17C4">
            <w:pPr>
              <w:jc w:val="center"/>
              <w:rPr>
                <w:rFonts w:ascii="Palatino Linotype" w:hAnsi="Palatino Linotype" w:cstheme="majorHAnsi"/>
                <w:b/>
                <w:bCs/>
                <w:color w:val="000000"/>
                <w:sz w:val="20"/>
                <w:szCs w:val="20"/>
              </w:rPr>
            </w:pPr>
            <w:r w:rsidRPr="004F2A8E">
              <w:rPr>
                <w:rFonts w:ascii="Palatino Linotype" w:hAnsi="Palatino Linotype" w:cstheme="majorHAnsi"/>
                <w:b/>
                <w:bCs/>
                <w:color w:val="000000"/>
                <w:sz w:val="20"/>
                <w:szCs w:val="20"/>
              </w:rPr>
              <w:t>% TP at 6% of FP</w:t>
            </w:r>
          </w:p>
        </w:tc>
        <w:tc>
          <w:tcPr>
            <w:tcW w:w="1417" w:type="dxa"/>
            <w:tcBorders>
              <w:top w:val="single" w:sz="4" w:space="0" w:color="auto"/>
              <w:left w:val="single" w:sz="4" w:space="0" w:color="auto"/>
              <w:bottom w:val="single" w:sz="4" w:space="0" w:color="auto"/>
              <w:right w:val="single" w:sz="12" w:space="0" w:color="FFFFFF" w:themeColor="background1"/>
            </w:tcBorders>
            <w:shd w:val="clear" w:color="auto" w:fill="auto"/>
            <w:vAlign w:val="center"/>
          </w:tcPr>
          <w:p w14:paraId="1E324B21" w14:textId="77777777" w:rsidR="00A1660E" w:rsidRPr="004F2A8E" w:rsidRDefault="00A1660E" w:rsidP="006A17C4">
            <w:pPr>
              <w:jc w:val="center"/>
              <w:rPr>
                <w:rFonts w:ascii="Palatino Linotype" w:hAnsi="Palatino Linotype" w:cstheme="majorHAnsi"/>
                <w:b/>
                <w:bCs/>
                <w:color w:val="000000"/>
                <w:sz w:val="20"/>
                <w:szCs w:val="20"/>
              </w:rPr>
            </w:pPr>
            <w:r w:rsidRPr="004F2A8E">
              <w:rPr>
                <w:rFonts w:ascii="Palatino Linotype" w:hAnsi="Palatino Linotype" w:cstheme="majorHAnsi"/>
                <w:b/>
                <w:bCs/>
                <w:color w:val="000000"/>
                <w:sz w:val="20"/>
                <w:szCs w:val="20"/>
              </w:rPr>
              <w:t>% TP at 0.5% of FP</w:t>
            </w:r>
          </w:p>
        </w:tc>
        <w:tc>
          <w:tcPr>
            <w:tcW w:w="1134" w:type="dxa"/>
            <w:tcBorders>
              <w:top w:val="single" w:sz="4" w:space="0" w:color="auto"/>
              <w:left w:val="single" w:sz="12" w:space="0" w:color="FFFFFF" w:themeColor="background1"/>
              <w:bottom w:val="single" w:sz="4" w:space="0" w:color="auto"/>
              <w:right w:val="single" w:sz="12" w:space="0" w:color="FFFFFF" w:themeColor="background1"/>
            </w:tcBorders>
            <w:shd w:val="clear" w:color="auto" w:fill="auto"/>
            <w:vAlign w:val="center"/>
          </w:tcPr>
          <w:p w14:paraId="0A78E1EC" w14:textId="77777777" w:rsidR="00A1660E" w:rsidRPr="004F2A8E" w:rsidRDefault="00A1660E" w:rsidP="006A17C4">
            <w:pPr>
              <w:jc w:val="center"/>
              <w:rPr>
                <w:rFonts w:ascii="Palatino Linotype" w:hAnsi="Palatino Linotype" w:cstheme="majorHAnsi"/>
                <w:b/>
                <w:bCs/>
                <w:color w:val="000000"/>
                <w:sz w:val="20"/>
                <w:szCs w:val="20"/>
              </w:rPr>
            </w:pPr>
            <w:r w:rsidRPr="004F2A8E">
              <w:rPr>
                <w:rFonts w:ascii="Palatino Linotype" w:hAnsi="Palatino Linotype" w:cstheme="majorHAnsi"/>
                <w:b/>
                <w:bCs/>
                <w:color w:val="000000"/>
                <w:sz w:val="20"/>
                <w:szCs w:val="20"/>
              </w:rPr>
              <w:t>% TP at 1% of FP</w:t>
            </w:r>
          </w:p>
        </w:tc>
        <w:tc>
          <w:tcPr>
            <w:tcW w:w="1083" w:type="dxa"/>
            <w:tcBorders>
              <w:top w:val="single" w:sz="4" w:space="0" w:color="auto"/>
              <w:left w:val="single" w:sz="12" w:space="0" w:color="FFFFFF" w:themeColor="background1"/>
              <w:bottom w:val="single" w:sz="4" w:space="0" w:color="auto"/>
              <w:right w:val="single" w:sz="12" w:space="0" w:color="FFFFFF" w:themeColor="background1"/>
            </w:tcBorders>
            <w:shd w:val="clear" w:color="auto" w:fill="auto"/>
            <w:vAlign w:val="center"/>
          </w:tcPr>
          <w:p w14:paraId="5A7FBF4C" w14:textId="77777777" w:rsidR="00A1660E" w:rsidRPr="004F2A8E" w:rsidRDefault="00A1660E" w:rsidP="006A17C4">
            <w:pPr>
              <w:jc w:val="center"/>
              <w:rPr>
                <w:rFonts w:ascii="Palatino Linotype" w:hAnsi="Palatino Linotype" w:cstheme="majorHAnsi"/>
                <w:b/>
                <w:bCs/>
                <w:color w:val="000000"/>
                <w:sz w:val="20"/>
                <w:szCs w:val="20"/>
              </w:rPr>
            </w:pPr>
            <w:r w:rsidRPr="004F2A8E">
              <w:rPr>
                <w:rFonts w:ascii="Palatino Linotype" w:hAnsi="Palatino Linotype" w:cstheme="majorHAnsi"/>
                <w:b/>
                <w:bCs/>
                <w:color w:val="000000"/>
                <w:sz w:val="20"/>
                <w:szCs w:val="20"/>
              </w:rPr>
              <w:t>%TP at 5% of FP</w:t>
            </w:r>
          </w:p>
        </w:tc>
        <w:tc>
          <w:tcPr>
            <w:tcW w:w="1277" w:type="dxa"/>
            <w:tcBorders>
              <w:top w:val="single" w:sz="4" w:space="0" w:color="auto"/>
              <w:left w:val="single" w:sz="12" w:space="0" w:color="FFFFFF" w:themeColor="background1"/>
              <w:bottom w:val="single" w:sz="4" w:space="0" w:color="auto"/>
              <w:right w:val="single" w:sz="12" w:space="0" w:color="FFFFFF" w:themeColor="background1"/>
            </w:tcBorders>
            <w:vAlign w:val="center"/>
          </w:tcPr>
          <w:p w14:paraId="71DAB906" w14:textId="77777777" w:rsidR="00A1660E" w:rsidRPr="004F2A8E" w:rsidRDefault="00A1660E" w:rsidP="006A17C4">
            <w:pPr>
              <w:jc w:val="center"/>
              <w:rPr>
                <w:rFonts w:ascii="Palatino Linotype" w:hAnsi="Palatino Linotype" w:cstheme="majorHAnsi"/>
                <w:b/>
                <w:sz w:val="20"/>
                <w:szCs w:val="20"/>
              </w:rPr>
            </w:pPr>
            <w:r w:rsidRPr="004F2A8E">
              <w:rPr>
                <w:rFonts w:ascii="Palatino Linotype" w:hAnsi="Palatino Linotype" w:cstheme="majorHAnsi"/>
                <w:b/>
                <w:sz w:val="20"/>
                <w:szCs w:val="20"/>
              </w:rPr>
              <w:t>% TP at 6% of FP</w:t>
            </w:r>
          </w:p>
        </w:tc>
      </w:tr>
      <w:tr w:rsidR="006A17C4" w:rsidRPr="004F2A8E" w14:paraId="4B189CE8" w14:textId="77777777" w:rsidTr="00C75E6B">
        <w:tc>
          <w:tcPr>
            <w:tcW w:w="1403" w:type="dxa"/>
            <w:tcBorders>
              <w:top w:val="single" w:sz="4" w:space="0" w:color="auto"/>
              <w:left w:val="single" w:sz="12" w:space="0" w:color="FFFFFF" w:themeColor="background1"/>
              <w:right w:val="single" w:sz="12" w:space="0" w:color="FFFFFF" w:themeColor="background1"/>
            </w:tcBorders>
            <w:shd w:val="clear" w:color="auto" w:fill="auto"/>
            <w:vAlign w:val="center"/>
          </w:tcPr>
          <w:p w14:paraId="61F61A74" w14:textId="77777777" w:rsidR="00A1660E" w:rsidRPr="004F2A8E" w:rsidRDefault="00A1660E" w:rsidP="006A17C4">
            <w:pPr>
              <w:jc w:val="center"/>
              <w:rPr>
                <w:rFonts w:ascii="Palatino Linotype" w:hAnsi="Palatino Linotype" w:cstheme="majorHAnsi"/>
                <w:color w:val="000000"/>
                <w:sz w:val="20"/>
                <w:szCs w:val="20"/>
              </w:rPr>
            </w:pPr>
            <w:r w:rsidRPr="004F2A8E">
              <w:rPr>
                <w:rFonts w:ascii="Palatino Linotype" w:hAnsi="Palatino Linotype" w:cstheme="majorHAnsi"/>
                <w:color w:val="000000"/>
                <w:sz w:val="20"/>
                <w:szCs w:val="20"/>
              </w:rPr>
              <w:t>9%</w:t>
            </w:r>
          </w:p>
        </w:tc>
        <w:tc>
          <w:tcPr>
            <w:tcW w:w="1264" w:type="dxa"/>
            <w:gridSpan w:val="2"/>
            <w:tcBorders>
              <w:top w:val="single" w:sz="4" w:space="0" w:color="auto"/>
              <w:left w:val="single" w:sz="12" w:space="0" w:color="FFFFFF" w:themeColor="background1"/>
              <w:right w:val="single" w:sz="12" w:space="0" w:color="FFFFFF" w:themeColor="background1"/>
            </w:tcBorders>
            <w:shd w:val="clear" w:color="auto" w:fill="auto"/>
            <w:vAlign w:val="center"/>
          </w:tcPr>
          <w:p w14:paraId="3961B82C" w14:textId="77777777" w:rsidR="00A1660E" w:rsidRPr="004F2A8E" w:rsidRDefault="00A1660E" w:rsidP="006A17C4">
            <w:pPr>
              <w:jc w:val="center"/>
              <w:rPr>
                <w:rFonts w:ascii="Palatino Linotype" w:hAnsi="Palatino Linotype" w:cstheme="majorHAnsi"/>
                <w:color w:val="000000"/>
                <w:sz w:val="20"/>
                <w:szCs w:val="20"/>
              </w:rPr>
            </w:pPr>
            <w:r w:rsidRPr="004F2A8E">
              <w:rPr>
                <w:rFonts w:ascii="Palatino Linotype" w:hAnsi="Palatino Linotype" w:cstheme="majorHAnsi"/>
                <w:color w:val="000000"/>
                <w:sz w:val="20"/>
                <w:szCs w:val="20"/>
              </w:rPr>
              <w:t>14%</w:t>
            </w:r>
          </w:p>
        </w:tc>
        <w:tc>
          <w:tcPr>
            <w:tcW w:w="1146" w:type="dxa"/>
            <w:gridSpan w:val="2"/>
            <w:tcBorders>
              <w:top w:val="single" w:sz="4" w:space="0" w:color="auto"/>
              <w:left w:val="single" w:sz="12" w:space="0" w:color="FFFFFF" w:themeColor="background1"/>
              <w:right w:val="single" w:sz="12" w:space="0" w:color="FFFFFF" w:themeColor="background1"/>
            </w:tcBorders>
            <w:shd w:val="clear" w:color="auto" w:fill="auto"/>
            <w:vAlign w:val="center"/>
          </w:tcPr>
          <w:p w14:paraId="74E33644" w14:textId="77777777" w:rsidR="00A1660E" w:rsidRPr="004F2A8E" w:rsidRDefault="00A1660E" w:rsidP="006A17C4">
            <w:pPr>
              <w:jc w:val="center"/>
              <w:rPr>
                <w:rFonts w:ascii="Palatino Linotype" w:hAnsi="Palatino Linotype" w:cstheme="majorHAnsi"/>
                <w:color w:val="000000"/>
                <w:sz w:val="20"/>
                <w:szCs w:val="20"/>
              </w:rPr>
            </w:pPr>
            <w:r w:rsidRPr="004F2A8E">
              <w:rPr>
                <w:rFonts w:ascii="Palatino Linotype" w:hAnsi="Palatino Linotype" w:cstheme="majorHAnsi"/>
                <w:color w:val="000000"/>
                <w:sz w:val="20"/>
                <w:szCs w:val="20"/>
              </w:rPr>
              <w:t>32%</w:t>
            </w:r>
          </w:p>
        </w:tc>
        <w:tc>
          <w:tcPr>
            <w:tcW w:w="992" w:type="dxa"/>
            <w:tcBorders>
              <w:top w:val="single" w:sz="4" w:space="0" w:color="auto"/>
              <w:left w:val="single" w:sz="12" w:space="0" w:color="FFFFFF" w:themeColor="background1"/>
              <w:right w:val="single" w:sz="4" w:space="0" w:color="auto"/>
            </w:tcBorders>
            <w:shd w:val="clear" w:color="auto" w:fill="auto"/>
            <w:vAlign w:val="center"/>
          </w:tcPr>
          <w:p w14:paraId="4BA5B714" w14:textId="77777777" w:rsidR="00A1660E" w:rsidRPr="004F2A8E" w:rsidRDefault="00A1660E" w:rsidP="006A17C4">
            <w:pPr>
              <w:jc w:val="center"/>
              <w:rPr>
                <w:rFonts w:ascii="Palatino Linotype" w:hAnsi="Palatino Linotype" w:cstheme="majorHAnsi"/>
                <w:color w:val="000000"/>
                <w:sz w:val="20"/>
                <w:szCs w:val="20"/>
              </w:rPr>
            </w:pPr>
            <w:r w:rsidRPr="004F2A8E">
              <w:rPr>
                <w:rFonts w:ascii="Palatino Linotype" w:hAnsi="Palatino Linotype" w:cstheme="majorHAnsi"/>
                <w:color w:val="000000"/>
                <w:sz w:val="20"/>
                <w:szCs w:val="20"/>
              </w:rPr>
              <w:t>34%</w:t>
            </w:r>
          </w:p>
        </w:tc>
        <w:tc>
          <w:tcPr>
            <w:tcW w:w="1417" w:type="dxa"/>
            <w:tcBorders>
              <w:top w:val="single" w:sz="4" w:space="0" w:color="auto"/>
              <w:left w:val="single" w:sz="4" w:space="0" w:color="auto"/>
              <w:right w:val="single" w:sz="12" w:space="0" w:color="FFFFFF" w:themeColor="background1"/>
            </w:tcBorders>
            <w:shd w:val="clear" w:color="auto" w:fill="auto"/>
            <w:vAlign w:val="center"/>
          </w:tcPr>
          <w:p w14:paraId="2F6D5528" w14:textId="77777777" w:rsidR="00A1660E" w:rsidRPr="004F2A8E" w:rsidRDefault="00A1660E" w:rsidP="006A17C4">
            <w:pPr>
              <w:jc w:val="center"/>
              <w:rPr>
                <w:rFonts w:ascii="Palatino Linotype" w:hAnsi="Palatino Linotype" w:cstheme="majorHAnsi"/>
                <w:color w:val="000000"/>
                <w:sz w:val="20"/>
                <w:szCs w:val="20"/>
              </w:rPr>
            </w:pPr>
            <w:r w:rsidRPr="004F2A8E">
              <w:rPr>
                <w:rFonts w:ascii="Palatino Linotype" w:hAnsi="Palatino Linotype" w:cstheme="majorHAnsi"/>
                <w:color w:val="000000"/>
                <w:sz w:val="20"/>
                <w:szCs w:val="20"/>
              </w:rPr>
              <w:t>7%</w:t>
            </w:r>
          </w:p>
        </w:tc>
        <w:tc>
          <w:tcPr>
            <w:tcW w:w="1134" w:type="dxa"/>
            <w:tcBorders>
              <w:top w:val="single" w:sz="4" w:space="0" w:color="auto"/>
              <w:left w:val="single" w:sz="12" w:space="0" w:color="FFFFFF" w:themeColor="background1"/>
              <w:right w:val="single" w:sz="12" w:space="0" w:color="FFFFFF" w:themeColor="background1"/>
            </w:tcBorders>
            <w:shd w:val="clear" w:color="auto" w:fill="auto"/>
            <w:vAlign w:val="center"/>
          </w:tcPr>
          <w:p w14:paraId="10689FAC" w14:textId="77777777" w:rsidR="00A1660E" w:rsidRPr="004F2A8E" w:rsidRDefault="00A1660E" w:rsidP="006A17C4">
            <w:pPr>
              <w:jc w:val="center"/>
              <w:rPr>
                <w:rFonts w:ascii="Palatino Linotype" w:hAnsi="Palatino Linotype" w:cstheme="majorHAnsi"/>
                <w:color w:val="000000"/>
                <w:sz w:val="20"/>
                <w:szCs w:val="20"/>
              </w:rPr>
            </w:pPr>
            <w:r w:rsidRPr="004F2A8E">
              <w:rPr>
                <w:rFonts w:ascii="Palatino Linotype" w:hAnsi="Palatino Linotype" w:cstheme="majorHAnsi"/>
                <w:color w:val="000000"/>
                <w:sz w:val="20"/>
                <w:szCs w:val="20"/>
              </w:rPr>
              <w:t>11%</w:t>
            </w:r>
          </w:p>
        </w:tc>
        <w:tc>
          <w:tcPr>
            <w:tcW w:w="1083" w:type="dxa"/>
            <w:tcBorders>
              <w:top w:val="single" w:sz="4" w:space="0" w:color="auto"/>
              <w:left w:val="single" w:sz="12" w:space="0" w:color="FFFFFF" w:themeColor="background1"/>
              <w:right w:val="single" w:sz="12" w:space="0" w:color="FFFFFF" w:themeColor="background1"/>
            </w:tcBorders>
            <w:shd w:val="clear" w:color="auto" w:fill="auto"/>
            <w:vAlign w:val="center"/>
          </w:tcPr>
          <w:p w14:paraId="18C24F8C" w14:textId="77777777" w:rsidR="00A1660E" w:rsidRPr="004F2A8E" w:rsidRDefault="00A1660E" w:rsidP="006A17C4">
            <w:pPr>
              <w:jc w:val="center"/>
              <w:rPr>
                <w:rFonts w:ascii="Palatino Linotype" w:hAnsi="Palatino Linotype" w:cstheme="majorHAnsi"/>
                <w:color w:val="000000"/>
                <w:sz w:val="20"/>
                <w:szCs w:val="20"/>
              </w:rPr>
            </w:pPr>
            <w:r w:rsidRPr="004F2A8E">
              <w:rPr>
                <w:rFonts w:ascii="Palatino Linotype" w:hAnsi="Palatino Linotype" w:cstheme="majorHAnsi"/>
                <w:color w:val="000000"/>
                <w:sz w:val="20"/>
                <w:szCs w:val="20"/>
              </w:rPr>
              <w:t>29%</w:t>
            </w:r>
          </w:p>
        </w:tc>
        <w:tc>
          <w:tcPr>
            <w:tcW w:w="1277" w:type="dxa"/>
            <w:tcBorders>
              <w:top w:val="single" w:sz="4" w:space="0" w:color="auto"/>
              <w:left w:val="single" w:sz="12" w:space="0" w:color="FFFFFF" w:themeColor="background1"/>
              <w:right w:val="single" w:sz="12" w:space="0" w:color="FFFFFF" w:themeColor="background1"/>
            </w:tcBorders>
            <w:vAlign w:val="center"/>
          </w:tcPr>
          <w:p w14:paraId="71725AF7" w14:textId="77777777" w:rsidR="00A1660E" w:rsidRPr="004F2A8E" w:rsidRDefault="00A1660E" w:rsidP="006A17C4">
            <w:pPr>
              <w:jc w:val="center"/>
              <w:rPr>
                <w:rFonts w:ascii="Palatino Linotype" w:hAnsi="Palatino Linotype" w:cstheme="majorHAnsi"/>
                <w:sz w:val="20"/>
                <w:szCs w:val="20"/>
              </w:rPr>
            </w:pPr>
            <w:r w:rsidRPr="004F2A8E">
              <w:rPr>
                <w:rFonts w:ascii="Palatino Linotype" w:hAnsi="Palatino Linotype" w:cstheme="majorHAnsi"/>
                <w:sz w:val="20"/>
                <w:szCs w:val="20"/>
              </w:rPr>
              <w:t>35%</w:t>
            </w:r>
          </w:p>
        </w:tc>
      </w:tr>
      <w:tr w:rsidR="006A17C4" w:rsidRPr="004F2A8E" w14:paraId="50523189" w14:textId="77777777" w:rsidTr="005456FF">
        <w:tc>
          <w:tcPr>
            <w:tcW w:w="1403" w:type="dxa"/>
            <w:tcBorders>
              <w:left w:val="single" w:sz="12" w:space="0" w:color="FFFFFF" w:themeColor="background1"/>
              <w:right w:val="single" w:sz="12" w:space="0" w:color="FFFFFF" w:themeColor="background1"/>
            </w:tcBorders>
            <w:shd w:val="clear" w:color="auto" w:fill="auto"/>
            <w:vAlign w:val="center"/>
          </w:tcPr>
          <w:p w14:paraId="0A484EC5" w14:textId="77777777" w:rsidR="00A1660E" w:rsidRPr="004F2A8E" w:rsidRDefault="00A1660E" w:rsidP="006A17C4">
            <w:pPr>
              <w:jc w:val="center"/>
              <w:rPr>
                <w:rFonts w:ascii="Palatino Linotype" w:hAnsi="Palatino Linotype" w:cstheme="majorHAnsi"/>
                <w:color w:val="000000"/>
                <w:sz w:val="20"/>
                <w:szCs w:val="20"/>
              </w:rPr>
            </w:pPr>
          </w:p>
        </w:tc>
        <w:tc>
          <w:tcPr>
            <w:tcW w:w="1264" w:type="dxa"/>
            <w:gridSpan w:val="2"/>
            <w:tcBorders>
              <w:left w:val="single" w:sz="12" w:space="0" w:color="FFFFFF" w:themeColor="background1"/>
              <w:right w:val="single" w:sz="12" w:space="0" w:color="FFFFFF" w:themeColor="background1"/>
            </w:tcBorders>
            <w:shd w:val="clear" w:color="auto" w:fill="auto"/>
            <w:vAlign w:val="center"/>
          </w:tcPr>
          <w:p w14:paraId="130290EB" w14:textId="77777777" w:rsidR="00A1660E" w:rsidRPr="004F2A8E" w:rsidRDefault="00A1660E" w:rsidP="006A17C4">
            <w:pPr>
              <w:jc w:val="center"/>
              <w:rPr>
                <w:rFonts w:ascii="Palatino Linotype" w:hAnsi="Palatino Linotype" w:cstheme="majorHAnsi"/>
                <w:color w:val="000000"/>
                <w:sz w:val="20"/>
                <w:szCs w:val="20"/>
              </w:rPr>
            </w:pPr>
          </w:p>
        </w:tc>
        <w:tc>
          <w:tcPr>
            <w:tcW w:w="1146" w:type="dxa"/>
            <w:gridSpan w:val="2"/>
            <w:tcBorders>
              <w:left w:val="single" w:sz="12" w:space="0" w:color="FFFFFF" w:themeColor="background1"/>
              <w:right w:val="single" w:sz="12" w:space="0" w:color="FFFFFF" w:themeColor="background1"/>
            </w:tcBorders>
            <w:shd w:val="clear" w:color="auto" w:fill="auto"/>
            <w:vAlign w:val="center"/>
          </w:tcPr>
          <w:p w14:paraId="647E476F" w14:textId="77777777" w:rsidR="00A1660E" w:rsidRPr="004F2A8E" w:rsidRDefault="00A1660E" w:rsidP="006A17C4">
            <w:pPr>
              <w:jc w:val="center"/>
              <w:rPr>
                <w:rFonts w:ascii="Palatino Linotype" w:hAnsi="Palatino Linotype" w:cstheme="majorHAnsi"/>
                <w:color w:val="000000"/>
                <w:sz w:val="20"/>
                <w:szCs w:val="20"/>
              </w:rPr>
            </w:pPr>
          </w:p>
        </w:tc>
        <w:tc>
          <w:tcPr>
            <w:tcW w:w="992" w:type="dxa"/>
            <w:tcBorders>
              <w:left w:val="single" w:sz="12" w:space="0" w:color="FFFFFF" w:themeColor="background1"/>
              <w:right w:val="single" w:sz="12" w:space="0" w:color="FFFFFF" w:themeColor="background1"/>
            </w:tcBorders>
            <w:shd w:val="clear" w:color="auto" w:fill="auto"/>
            <w:vAlign w:val="center"/>
          </w:tcPr>
          <w:p w14:paraId="5B8752C7" w14:textId="77777777" w:rsidR="00A1660E" w:rsidRPr="004F2A8E" w:rsidRDefault="00A1660E" w:rsidP="006A17C4">
            <w:pPr>
              <w:jc w:val="center"/>
              <w:rPr>
                <w:rFonts w:ascii="Palatino Linotype" w:hAnsi="Palatino Linotype" w:cstheme="majorHAnsi"/>
                <w:color w:val="000000"/>
                <w:sz w:val="20"/>
                <w:szCs w:val="20"/>
              </w:rPr>
            </w:pPr>
          </w:p>
        </w:tc>
        <w:tc>
          <w:tcPr>
            <w:tcW w:w="1417" w:type="dxa"/>
            <w:tcBorders>
              <w:left w:val="single" w:sz="12" w:space="0" w:color="FFFFFF" w:themeColor="background1"/>
              <w:right w:val="single" w:sz="12" w:space="0" w:color="FFFFFF" w:themeColor="background1"/>
            </w:tcBorders>
            <w:shd w:val="clear" w:color="auto" w:fill="auto"/>
            <w:vAlign w:val="center"/>
          </w:tcPr>
          <w:p w14:paraId="717F73E2" w14:textId="77777777" w:rsidR="00A1660E" w:rsidRPr="004F2A8E" w:rsidRDefault="00A1660E" w:rsidP="006A17C4">
            <w:pPr>
              <w:jc w:val="center"/>
              <w:rPr>
                <w:rFonts w:ascii="Palatino Linotype" w:hAnsi="Palatino Linotype" w:cstheme="majorHAnsi"/>
                <w:color w:val="000000"/>
                <w:sz w:val="20"/>
                <w:szCs w:val="20"/>
              </w:rPr>
            </w:pPr>
          </w:p>
        </w:tc>
        <w:tc>
          <w:tcPr>
            <w:tcW w:w="1134" w:type="dxa"/>
            <w:tcBorders>
              <w:left w:val="single" w:sz="12" w:space="0" w:color="FFFFFF" w:themeColor="background1"/>
              <w:right w:val="single" w:sz="12" w:space="0" w:color="FFFFFF" w:themeColor="background1"/>
            </w:tcBorders>
            <w:shd w:val="clear" w:color="auto" w:fill="auto"/>
            <w:vAlign w:val="center"/>
          </w:tcPr>
          <w:p w14:paraId="418D8BE7" w14:textId="77777777" w:rsidR="00A1660E" w:rsidRPr="004F2A8E" w:rsidRDefault="00A1660E" w:rsidP="006A17C4">
            <w:pPr>
              <w:jc w:val="center"/>
              <w:rPr>
                <w:rFonts w:ascii="Palatino Linotype" w:hAnsi="Palatino Linotype" w:cstheme="majorHAnsi"/>
                <w:color w:val="000000"/>
                <w:sz w:val="20"/>
                <w:szCs w:val="20"/>
              </w:rPr>
            </w:pPr>
          </w:p>
        </w:tc>
        <w:tc>
          <w:tcPr>
            <w:tcW w:w="1083" w:type="dxa"/>
            <w:tcBorders>
              <w:left w:val="single" w:sz="12" w:space="0" w:color="FFFFFF" w:themeColor="background1"/>
              <w:right w:val="single" w:sz="12" w:space="0" w:color="FFFFFF" w:themeColor="background1"/>
            </w:tcBorders>
            <w:shd w:val="clear" w:color="auto" w:fill="auto"/>
            <w:vAlign w:val="center"/>
          </w:tcPr>
          <w:p w14:paraId="6E3CFED9" w14:textId="77777777" w:rsidR="00A1660E" w:rsidRPr="004F2A8E" w:rsidRDefault="00A1660E" w:rsidP="006A17C4">
            <w:pPr>
              <w:jc w:val="center"/>
              <w:rPr>
                <w:rFonts w:ascii="Palatino Linotype" w:hAnsi="Palatino Linotype" w:cstheme="majorHAnsi"/>
                <w:color w:val="000000"/>
                <w:sz w:val="20"/>
                <w:szCs w:val="20"/>
              </w:rPr>
            </w:pPr>
          </w:p>
        </w:tc>
        <w:tc>
          <w:tcPr>
            <w:tcW w:w="1277" w:type="dxa"/>
            <w:tcBorders>
              <w:left w:val="single" w:sz="12" w:space="0" w:color="FFFFFF" w:themeColor="background1"/>
              <w:right w:val="single" w:sz="12" w:space="0" w:color="FFFFFF" w:themeColor="background1"/>
            </w:tcBorders>
            <w:vAlign w:val="center"/>
          </w:tcPr>
          <w:p w14:paraId="3509B42F" w14:textId="77777777" w:rsidR="00A1660E" w:rsidRPr="004F2A8E" w:rsidRDefault="00A1660E" w:rsidP="006A17C4">
            <w:pPr>
              <w:jc w:val="center"/>
              <w:rPr>
                <w:rFonts w:ascii="Palatino Linotype" w:hAnsi="Palatino Linotype" w:cstheme="majorHAnsi"/>
                <w:color w:val="000000"/>
                <w:sz w:val="20"/>
                <w:szCs w:val="20"/>
              </w:rPr>
            </w:pPr>
          </w:p>
        </w:tc>
      </w:tr>
      <w:tr w:rsidR="00A1660E" w:rsidRPr="004F2A8E" w14:paraId="3C9BB8FC" w14:textId="77777777" w:rsidTr="00937C8F">
        <w:trPr>
          <w:trHeight w:val="363"/>
        </w:trPr>
        <w:tc>
          <w:tcPr>
            <w:tcW w:w="4805" w:type="dxa"/>
            <w:gridSpan w:val="6"/>
            <w:tcBorders>
              <w:left w:val="single" w:sz="12" w:space="0" w:color="FFFFFF" w:themeColor="background1"/>
              <w:bottom w:val="single" w:sz="4" w:space="0" w:color="auto"/>
              <w:right w:val="single" w:sz="4" w:space="0" w:color="auto"/>
            </w:tcBorders>
            <w:shd w:val="clear" w:color="auto" w:fill="auto"/>
            <w:vAlign w:val="center"/>
          </w:tcPr>
          <w:p w14:paraId="7C433307" w14:textId="77777777" w:rsidR="00A1660E" w:rsidRPr="004F2A8E" w:rsidRDefault="00AB20EB" w:rsidP="006A17C4">
            <w:pPr>
              <w:jc w:val="center"/>
              <w:rPr>
                <w:rFonts w:ascii="Palatino Linotype" w:hAnsi="Palatino Linotype" w:cstheme="majorHAnsi"/>
                <w:b/>
                <w:strike/>
                <w:sz w:val="20"/>
                <w:szCs w:val="20"/>
              </w:rPr>
            </w:pPr>
            <w:r w:rsidRPr="004F2A8E">
              <w:rPr>
                <w:rFonts w:ascii="Palatino Linotype" w:hAnsi="Palatino Linotype" w:cstheme="majorHAnsi"/>
                <w:b/>
                <w:sz w:val="20"/>
                <w:szCs w:val="20"/>
              </w:rPr>
              <w:t>SB_Hyp3</w:t>
            </w:r>
          </w:p>
        </w:tc>
        <w:tc>
          <w:tcPr>
            <w:tcW w:w="4911" w:type="dxa"/>
            <w:gridSpan w:val="4"/>
            <w:tcBorders>
              <w:left w:val="single" w:sz="4" w:space="0" w:color="auto"/>
              <w:bottom w:val="single" w:sz="4" w:space="0" w:color="auto"/>
              <w:right w:val="single" w:sz="12" w:space="0" w:color="FFFFFF" w:themeColor="background1"/>
            </w:tcBorders>
            <w:shd w:val="clear" w:color="auto" w:fill="auto"/>
            <w:vAlign w:val="center"/>
          </w:tcPr>
          <w:p w14:paraId="390980B7" w14:textId="77777777" w:rsidR="00A1660E" w:rsidRPr="004F2A8E" w:rsidRDefault="00A1660E" w:rsidP="006A17C4">
            <w:pPr>
              <w:jc w:val="center"/>
              <w:rPr>
                <w:rFonts w:ascii="Palatino Linotype" w:hAnsi="Palatino Linotype" w:cstheme="majorHAnsi"/>
                <w:b/>
                <w:sz w:val="20"/>
                <w:szCs w:val="20"/>
              </w:rPr>
            </w:pPr>
            <w:r w:rsidRPr="004F2A8E">
              <w:rPr>
                <w:rFonts w:ascii="Palatino Linotype" w:hAnsi="Palatino Linotype" w:cstheme="majorHAnsi"/>
                <w:b/>
                <w:sz w:val="20"/>
                <w:szCs w:val="20"/>
              </w:rPr>
              <w:t>LB_Hyp3</w:t>
            </w:r>
          </w:p>
        </w:tc>
      </w:tr>
      <w:tr w:rsidR="00AB20EB" w:rsidRPr="004F2A8E" w14:paraId="6B41E621" w14:textId="77777777" w:rsidTr="00937C8F">
        <w:tc>
          <w:tcPr>
            <w:tcW w:w="1686" w:type="dxa"/>
            <w:gridSpan w:val="2"/>
            <w:tcBorders>
              <w:top w:val="single" w:sz="4" w:space="0" w:color="auto"/>
              <w:left w:val="single" w:sz="12" w:space="0" w:color="FFFFFF" w:themeColor="background1"/>
              <w:bottom w:val="single" w:sz="4" w:space="0" w:color="auto"/>
              <w:right w:val="single" w:sz="12" w:space="0" w:color="FFFFFF" w:themeColor="background1"/>
            </w:tcBorders>
            <w:shd w:val="clear" w:color="auto" w:fill="auto"/>
            <w:vAlign w:val="center"/>
          </w:tcPr>
          <w:p w14:paraId="3D14607B" w14:textId="77777777" w:rsidR="00AB20EB" w:rsidRPr="004F2A8E" w:rsidRDefault="00AB20EB" w:rsidP="00AB20EB">
            <w:pPr>
              <w:jc w:val="center"/>
              <w:rPr>
                <w:rFonts w:ascii="Palatino Linotype" w:hAnsi="Palatino Linotype" w:cstheme="majorHAnsi"/>
                <w:b/>
                <w:bCs/>
                <w:color w:val="000000"/>
                <w:sz w:val="20"/>
                <w:szCs w:val="20"/>
              </w:rPr>
            </w:pPr>
            <w:r w:rsidRPr="004F2A8E">
              <w:rPr>
                <w:rFonts w:ascii="Palatino Linotype" w:hAnsi="Palatino Linotype" w:cstheme="majorHAnsi"/>
                <w:b/>
                <w:bCs/>
                <w:color w:val="000000"/>
                <w:sz w:val="20"/>
                <w:szCs w:val="20"/>
              </w:rPr>
              <w:t>% TP at 0.5% of FP</w:t>
            </w:r>
          </w:p>
        </w:tc>
        <w:tc>
          <w:tcPr>
            <w:tcW w:w="1560" w:type="dxa"/>
            <w:gridSpan w:val="2"/>
            <w:tcBorders>
              <w:top w:val="single" w:sz="4" w:space="0" w:color="auto"/>
              <w:left w:val="single" w:sz="12" w:space="0" w:color="FFFFFF" w:themeColor="background1"/>
              <w:bottom w:val="single" w:sz="4" w:space="0" w:color="auto"/>
              <w:right w:val="single" w:sz="12" w:space="0" w:color="FFFFFF" w:themeColor="background1"/>
            </w:tcBorders>
            <w:shd w:val="clear" w:color="auto" w:fill="auto"/>
            <w:vAlign w:val="center"/>
          </w:tcPr>
          <w:p w14:paraId="51C62CB8" w14:textId="77777777" w:rsidR="00AB20EB" w:rsidRPr="004F2A8E" w:rsidRDefault="00AB20EB" w:rsidP="00AB20EB">
            <w:pPr>
              <w:jc w:val="center"/>
              <w:rPr>
                <w:rFonts w:ascii="Palatino Linotype" w:hAnsi="Palatino Linotype" w:cstheme="majorHAnsi"/>
                <w:b/>
                <w:bCs/>
                <w:color w:val="000000"/>
                <w:sz w:val="20"/>
                <w:szCs w:val="20"/>
              </w:rPr>
            </w:pPr>
            <w:r w:rsidRPr="004F2A8E">
              <w:rPr>
                <w:rFonts w:ascii="Palatino Linotype" w:hAnsi="Palatino Linotype" w:cstheme="majorHAnsi"/>
                <w:b/>
                <w:bCs/>
                <w:color w:val="000000"/>
                <w:sz w:val="20"/>
                <w:szCs w:val="20"/>
              </w:rPr>
              <w:t>% TP at 1% of FP</w:t>
            </w:r>
          </w:p>
        </w:tc>
        <w:tc>
          <w:tcPr>
            <w:tcW w:w="1559" w:type="dxa"/>
            <w:gridSpan w:val="2"/>
            <w:tcBorders>
              <w:top w:val="single" w:sz="4" w:space="0" w:color="auto"/>
              <w:left w:val="single" w:sz="12" w:space="0" w:color="FFFFFF" w:themeColor="background1"/>
              <w:bottom w:val="single" w:sz="4" w:space="0" w:color="auto"/>
              <w:right w:val="single" w:sz="4" w:space="0" w:color="auto"/>
            </w:tcBorders>
            <w:shd w:val="clear" w:color="auto" w:fill="auto"/>
            <w:vAlign w:val="center"/>
          </w:tcPr>
          <w:p w14:paraId="3AAE671C" w14:textId="77777777" w:rsidR="00AB20EB" w:rsidRPr="004F2A8E" w:rsidRDefault="00AB20EB" w:rsidP="00AB20EB">
            <w:pPr>
              <w:jc w:val="center"/>
              <w:rPr>
                <w:rFonts w:ascii="Palatino Linotype" w:hAnsi="Palatino Linotype" w:cstheme="majorHAnsi"/>
                <w:b/>
                <w:bCs/>
                <w:strike/>
                <w:color w:val="000000"/>
                <w:sz w:val="20"/>
                <w:szCs w:val="20"/>
              </w:rPr>
            </w:pPr>
            <w:r w:rsidRPr="004F2A8E">
              <w:rPr>
                <w:rFonts w:ascii="Palatino Linotype" w:hAnsi="Palatino Linotype" w:cstheme="majorHAnsi"/>
                <w:b/>
                <w:bCs/>
                <w:color w:val="000000"/>
                <w:sz w:val="20"/>
                <w:szCs w:val="20"/>
              </w:rPr>
              <w:t>%TP at 3% of FP</w:t>
            </w:r>
          </w:p>
        </w:tc>
        <w:tc>
          <w:tcPr>
            <w:tcW w:w="1417" w:type="dxa"/>
            <w:tcBorders>
              <w:top w:val="single" w:sz="4" w:space="0" w:color="auto"/>
              <w:left w:val="single" w:sz="4" w:space="0" w:color="auto"/>
              <w:bottom w:val="single" w:sz="4" w:space="0" w:color="auto"/>
              <w:right w:val="single" w:sz="12" w:space="0" w:color="FFFFFF" w:themeColor="background1"/>
            </w:tcBorders>
            <w:shd w:val="clear" w:color="auto" w:fill="auto"/>
            <w:vAlign w:val="center"/>
          </w:tcPr>
          <w:p w14:paraId="4FB675F6" w14:textId="77777777" w:rsidR="00AB20EB" w:rsidRPr="004F2A8E" w:rsidRDefault="00AB20EB" w:rsidP="00AB20EB">
            <w:pPr>
              <w:jc w:val="center"/>
              <w:rPr>
                <w:rFonts w:ascii="Palatino Linotype" w:hAnsi="Palatino Linotype" w:cstheme="majorHAnsi"/>
                <w:b/>
                <w:bCs/>
                <w:color w:val="000000"/>
                <w:sz w:val="20"/>
                <w:szCs w:val="20"/>
              </w:rPr>
            </w:pPr>
            <w:r w:rsidRPr="004F2A8E">
              <w:rPr>
                <w:rFonts w:ascii="Palatino Linotype" w:hAnsi="Palatino Linotype" w:cstheme="majorHAnsi"/>
                <w:b/>
                <w:bCs/>
                <w:color w:val="000000"/>
                <w:sz w:val="20"/>
                <w:szCs w:val="20"/>
              </w:rPr>
              <w:t>% TP at 0.5% of FP</w:t>
            </w:r>
          </w:p>
        </w:tc>
        <w:tc>
          <w:tcPr>
            <w:tcW w:w="1134" w:type="dxa"/>
            <w:tcBorders>
              <w:top w:val="single" w:sz="4" w:space="0" w:color="auto"/>
              <w:left w:val="single" w:sz="12" w:space="0" w:color="FFFFFF" w:themeColor="background1"/>
              <w:bottom w:val="single" w:sz="4" w:space="0" w:color="auto"/>
              <w:right w:val="single" w:sz="12" w:space="0" w:color="FFFFFF" w:themeColor="background1"/>
            </w:tcBorders>
            <w:shd w:val="clear" w:color="auto" w:fill="auto"/>
            <w:vAlign w:val="center"/>
          </w:tcPr>
          <w:p w14:paraId="25D84193" w14:textId="77777777" w:rsidR="00AB20EB" w:rsidRPr="004F2A8E" w:rsidRDefault="00AB20EB" w:rsidP="00AB20EB">
            <w:pPr>
              <w:jc w:val="center"/>
              <w:rPr>
                <w:rFonts w:ascii="Palatino Linotype" w:hAnsi="Palatino Linotype" w:cstheme="majorHAnsi"/>
                <w:b/>
                <w:bCs/>
                <w:color w:val="000000"/>
                <w:sz w:val="20"/>
                <w:szCs w:val="20"/>
              </w:rPr>
            </w:pPr>
            <w:r w:rsidRPr="004F2A8E">
              <w:rPr>
                <w:rFonts w:ascii="Palatino Linotype" w:hAnsi="Palatino Linotype" w:cstheme="majorHAnsi"/>
                <w:b/>
                <w:bCs/>
                <w:color w:val="000000"/>
                <w:sz w:val="20"/>
                <w:szCs w:val="20"/>
              </w:rPr>
              <w:t>% TP at 1% of FP</w:t>
            </w:r>
          </w:p>
        </w:tc>
        <w:tc>
          <w:tcPr>
            <w:tcW w:w="1083" w:type="dxa"/>
            <w:tcBorders>
              <w:top w:val="single" w:sz="4" w:space="0" w:color="auto"/>
              <w:left w:val="single" w:sz="12" w:space="0" w:color="FFFFFF" w:themeColor="background1"/>
              <w:bottom w:val="single" w:sz="4" w:space="0" w:color="auto"/>
              <w:right w:val="single" w:sz="12" w:space="0" w:color="FFFFFF" w:themeColor="background1"/>
            </w:tcBorders>
            <w:shd w:val="clear" w:color="auto" w:fill="auto"/>
            <w:vAlign w:val="center"/>
          </w:tcPr>
          <w:p w14:paraId="74586AC2" w14:textId="77777777" w:rsidR="00AB20EB" w:rsidRPr="004F2A8E" w:rsidRDefault="00AB20EB" w:rsidP="00AB20EB">
            <w:pPr>
              <w:jc w:val="center"/>
              <w:rPr>
                <w:rFonts w:ascii="Palatino Linotype" w:hAnsi="Palatino Linotype" w:cstheme="majorHAnsi"/>
                <w:b/>
                <w:bCs/>
                <w:color w:val="000000"/>
                <w:sz w:val="20"/>
                <w:szCs w:val="20"/>
              </w:rPr>
            </w:pPr>
            <w:r w:rsidRPr="004F2A8E">
              <w:rPr>
                <w:rFonts w:ascii="Palatino Linotype" w:hAnsi="Palatino Linotype" w:cstheme="majorHAnsi"/>
                <w:b/>
                <w:bCs/>
                <w:color w:val="000000"/>
                <w:sz w:val="20"/>
                <w:szCs w:val="20"/>
              </w:rPr>
              <w:t>%TP at 5% of FP</w:t>
            </w:r>
          </w:p>
        </w:tc>
        <w:tc>
          <w:tcPr>
            <w:tcW w:w="1277" w:type="dxa"/>
            <w:tcBorders>
              <w:top w:val="single" w:sz="4" w:space="0" w:color="auto"/>
              <w:left w:val="single" w:sz="12" w:space="0" w:color="FFFFFF" w:themeColor="background1"/>
              <w:bottom w:val="single" w:sz="4" w:space="0" w:color="auto"/>
              <w:right w:val="single" w:sz="12" w:space="0" w:color="FFFFFF" w:themeColor="background1"/>
            </w:tcBorders>
            <w:vAlign w:val="center"/>
          </w:tcPr>
          <w:p w14:paraId="7F0483D1" w14:textId="77777777" w:rsidR="00AB20EB" w:rsidRPr="004F2A8E" w:rsidRDefault="00AB20EB" w:rsidP="00AB20EB">
            <w:pPr>
              <w:jc w:val="center"/>
              <w:rPr>
                <w:rFonts w:ascii="Palatino Linotype" w:hAnsi="Palatino Linotype" w:cstheme="majorHAnsi"/>
                <w:b/>
                <w:sz w:val="20"/>
                <w:szCs w:val="20"/>
              </w:rPr>
            </w:pPr>
            <w:r w:rsidRPr="004F2A8E">
              <w:rPr>
                <w:rFonts w:ascii="Palatino Linotype" w:hAnsi="Palatino Linotype" w:cstheme="majorHAnsi"/>
                <w:b/>
                <w:sz w:val="20"/>
                <w:szCs w:val="20"/>
              </w:rPr>
              <w:t>% TP at 12% of FP</w:t>
            </w:r>
          </w:p>
        </w:tc>
      </w:tr>
      <w:tr w:rsidR="00AB20EB" w:rsidRPr="004F2A8E" w14:paraId="024BBF59" w14:textId="77777777" w:rsidTr="00C75E6B">
        <w:tc>
          <w:tcPr>
            <w:tcW w:w="1686" w:type="dxa"/>
            <w:gridSpan w:val="2"/>
            <w:tcBorders>
              <w:top w:val="single" w:sz="4" w:space="0" w:color="auto"/>
              <w:left w:val="single" w:sz="12" w:space="0" w:color="FFFFFF" w:themeColor="background1"/>
              <w:right w:val="single" w:sz="12" w:space="0" w:color="FFFFFF" w:themeColor="background1"/>
            </w:tcBorders>
            <w:shd w:val="clear" w:color="auto" w:fill="auto"/>
            <w:vAlign w:val="center"/>
          </w:tcPr>
          <w:p w14:paraId="5A266DE8" w14:textId="77777777" w:rsidR="00AB20EB" w:rsidRPr="004F2A8E" w:rsidRDefault="00AB20EB" w:rsidP="00AB20EB">
            <w:pPr>
              <w:jc w:val="center"/>
              <w:rPr>
                <w:rFonts w:ascii="Palatino Linotype" w:hAnsi="Palatino Linotype" w:cstheme="majorHAnsi"/>
                <w:color w:val="000000"/>
                <w:sz w:val="20"/>
                <w:szCs w:val="20"/>
              </w:rPr>
            </w:pPr>
            <w:r w:rsidRPr="004F2A8E">
              <w:rPr>
                <w:rFonts w:ascii="Palatino Linotype" w:hAnsi="Palatino Linotype" w:cstheme="majorHAnsi"/>
                <w:color w:val="000000"/>
                <w:sz w:val="20"/>
                <w:szCs w:val="20"/>
              </w:rPr>
              <w:t>17%</w:t>
            </w:r>
          </w:p>
        </w:tc>
        <w:tc>
          <w:tcPr>
            <w:tcW w:w="1560" w:type="dxa"/>
            <w:gridSpan w:val="2"/>
            <w:tcBorders>
              <w:top w:val="single" w:sz="4" w:space="0" w:color="auto"/>
              <w:left w:val="single" w:sz="12" w:space="0" w:color="FFFFFF" w:themeColor="background1"/>
              <w:right w:val="single" w:sz="12" w:space="0" w:color="FFFFFF" w:themeColor="background1"/>
            </w:tcBorders>
            <w:shd w:val="clear" w:color="auto" w:fill="auto"/>
            <w:vAlign w:val="center"/>
          </w:tcPr>
          <w:p w14:paraId="0F53491B" w14:textId="77777777" w:rsidR="00AB20EB" w:rsidRPr="004F2A8E" w:rsidRDefault="00AB20EB" w:rsidP="00AB20EB">
            <w:pPr>
              <w:jc w:val="center"/>
              <w:rPr>
                <w:rFonts w:ascii="Palatino Linotype" w:hAnsi="Palatino Linotype" w:cstheme="majorHAnsi"/>
                <w:color w:val="000000"/>
                <w:sz w:val="20"/>
                <w:szCs w:val="20"/>
              </w:rPr>
            </w:pPr>
            <w:r w:rsidRPr="004F2A8E">
              <w:rPr>
                <w:rFonts w:ascii="Palatino Linotype" w:hAnsi="Palatino Linotype" w:cstheme="majorHAnsi"/>
                <w:color w:val="000000"/>
                <w:sz w:val="20"/>
                <w:szCs w:val="20"/>
              </w:rPr>
              <w:t>21%</w:t>
            </w:r>
          </w:p>
        </w:tc>
        <w:tc>
          <w:tcPr>
            <w:tcW w:w="1559" w:type="dxa"/>
            <w:gridSpan w:val="2"/>
            <w:tcBorders>
              <w:top w:val="single" w:sz="4" w:space="0" w:color="auto"/>
              <w:left w:val="single" w:sz="12" w:space="0" w:color="FFFFFF" w:themeColor="background1"/>
              <w:right w:val="single" w:sz="4" w:space="0" w:color="auto"/>
            </w:tcBorders>
            <w:shd w:val="clear" w:color="auto" w:fill="auto"/>
            <w:vAlign w:val="center"/>
          </w:tcPr>
          <w:p w14:paraId="092852E6" w14:textId="77777777" w:rsidR="00AB20EB" w:rsidRPr="004F2A8E" w:rsidRDefault="00AB20EB" w:rsidP="00AB20EB">
            <w:pPr>
              <w:jc w:val="center"/>
              <w:rPr>
                <w:rFonts w:ascii="Palatino Linotype" w:hAnsi="Palatino Linotype" w:cstheme="majorHAnsi"/>
                <w:strike/>
                <w:color w:val="000000"/>
                <w:sz w:val="20"/>
                <w:szCs w:val="20"/>
              </w:rPr>
            </w:pPr>
            <w:r w:rsidRPr="004F2A8E">
              <w:rPr>
                <w:rFonts w:ascii="Palatino Linotype" w:hAnsi="Palatino Linotype" w:cstheme="majorHAnsi"/>
                <w:color w:val="000000"/>
                <w:sz w:val="20"/>
                <w:szCs w:val="20"/>
              </w:rPr>
              <w:t>28%</w:t>
            </w:r>
          </w:p>
        </w:tc>
        <w:tc>
          <w:tcPr>
            <w:tcW w:w="1417" w:type="dxa"/>
            <w:tcBorders>
              <w:top w:val="single" w:sz="4" w:space="0" w:color="auto"/>
              <w:left w:val="single" w:sz="4" w:space="0" w:color="auto"/>
              <w:right w:val="single" w:sz="12" w:space="0" w:color="FFFFFF" w:themeColor="background1"/>
            </w:tcBorders>
            <w:shd w:val="clear" w:color="auto" w:fill="auto"/>
            <w:vAlign w:val="center"/>
          </w:tcPr>
          <w:p w14:paraId="6B00FCF8" w14:textId="77777777" w:rsidR="00AB20EB" w:rsidRPr="004F2A8E" w:rsidRDefault="00AB20EB" w:rsidP="00AB20EB">
            <w:pPr>
              <w:jc w:val="center"/>
              <w:rPr>
                <w:rFonts w:ascii="Palatino Linotype" w:hAnsi="Palatino Linotype" w:cstheme="majorHAnsi"/>
                <w:color w:val="000000"/>
                <w:sz w:val="20"/>
                <w:szCs w:val="20"/>
              </w:rPr>
            </w:pPr>
            <w:r w:rsidRPr="004F2A8E">
              <w:rPr>
                <w:rFonts w:ascii="Palatino Linotype" w:hAnsi="Palatino Linotype" w:cstheme="majorHAnsi"/>
                <w:color w:val="000000"/>
                <w:sz w:val="20"/>
                <w:szCs w:val="20"/>
              </w:rPr>
              <w:t>7%</w:t>
            </w:r>
          </w:p>
        </w:tc>
        <w:tc>
          <w:tcPr>
            <w:tcW w:w="1134" w:type="dxa"/>
            <w:tcBorders>
              <w:top w:val="single" w:sz="4" w:space="0" w:color="auto"/>
              <w:left w:val="single" w:sz="12" w:space="0" w:color="FFFFFF" w:themeColor="background1"/>
              <w:right w:val="single" w:sz="12" w:space="0" w:color="FFFFFF" w:themeColor="background1"/>
            </w:tcBorders>
            <w:shd w:val="clear" w:color="auto" w:fill="auto"/>
            <w:vAlign w:val="center"/>
          </w:tcPr>
          <w:p w14:paraId="1FF5B7DF" w14:textId="77777777" w:rsidR="00AB20EB" w:rsidRPr="004F2A8E" w:rsidRDefault="00AB20EB" w:rsidP="00AB20EB">
            <w:pPr>
              <w:jc w:val="center"/>
              <w:rPr>
                <w:rFonts w:ascii="Palatino Linotype" w:hAnsi="Palatino Linotype" w:cstheme="majorHAnsi"/>
                <w:color w:val="000000"/>
                <w:sz w:val="20"/>
                <w:szCs w:val="20"/>
              </w:rPr>
            </w:pPr>
            <w:r w:rsidRPr="004F2A8E">
              <w:rPr>
                <w:rFonts w:ascii="Palatino Linotype" w:hAnsi="Palatino Linotype" w:cstheme="majorHAnsi"/>
                <w:color w:val="000000"/>
                <w:sz w:val="20"/>
                <w:szCs w:val="20"/>
              </w:rPr>
              <w:t>8%</w:t>
            </w:r>
          </w:p>
        </w:tc>
        <w:tc>
          <w:tcPr>
            <w:tcW w:w="1083" w:type="dxa"/>
            <w:tcBorders>
              <w:top w:val="single" w:sz="4" w:space="0" w:color="auto"/>
              <w:left w:val="single" w:sz="12" w:space="0" w:color="FFFFFF" w:themeColor="background1"/>
              <w:bottom w:val="single" w:sz="12" w:space="0" w:color="auto"/>
              <w:right w:val="single" w:sz="12" w:space="0" w:color="FFFFFF" w:themeColor="background1"/>
            </w:tcBorders>
            <w:shd w:val="clear" w:color="auto" w:fill="auto"/>
            <w:vAlign w:val="center"/>
          </w:tcPr>
          <w:p w14:paraId="309BB091" w14:textId="77777777" w:rsidR="00AB20EB" w:rsidRPr="004F2A8E" w:rsidRDefault="00AB20EB" w:rsidP="00AB20EB">
            <w:pPr>
              <w:jc w:val="center"/>
              <w:rPr>
                <w:rFonts w:ascii="Palatino Linotype" w:hAnsi="Palatino Linotype" w:cstheme="majorHAnsi"/>
                <w:color w:val="000000"/>
                <w:sz w:val="20"/>
                <w:szCs w:val="20"/>
              </w:rPr>
            </w:pPr>
            <w:r w:rsidRPr="004F2A8E">
              <w:rPr>
                <w:rFonts w:ascii="Palatino Linotype" w:hAnsi="Palatino Linotype" w:cstheme="majorHAnsi"/>
                <w:color w:val="000000"/>
                <w:sz w:val="20"/>
                <w:szCs w:val="20"/>
              </w:rPr>
              <w:t>23%</w:t>
            </w:r>
          </w:p>
        </w:tc>
        <w:tc>
          <w:tcPr>
            <w:tcW w:w="1277" w:type="dxa"/>
            <w:tcBorders>
              <w:top w:val="single" w:sz="4" w:space="0" w:color="auto"/>
              <w:left w:val="single" w:sz="12" w:space="0" w:color="FFFFFF" w:themeColor="background1"/>
              <w:right w:val="single" w:sz="12" w:space="0" w:color="FFFFFF" w:themeColor="background1"/>
            </w:tcBorders>
            <w:vAlign w:val="center"/>
          </w:tcPr>
          <w:p w14:paraId="5FD17A3F" w14:textId="77777777" w:rsidR="00AB20EB" w:rsidRPr="004F2A8E" w:rsidRDefault="00AB20EB" w:rsidP="00AB20EB">
            <w:pPr>
              <w:jc w:val="center"/>
              <w:rPr>
                <w:rFonts w:ascii="Palatino Linotype" w:hAnsi="Palatino Linotype" w:cstheme="majorHAnsi"/>
                <w:sz w:val="20"/>
                <w:szCs w:val="20"/>
              </w:rPr>
            </w:pPr>
            <w:r w:rsidRPr="004F2A8E">
              <w:rPr>
                <w:rFonts w:ascii="Palatino Linotype" w:hAnsi="Palatino Linotype" w:cstheme="majorHAnsi"/>
                <w:sz w:val="20"/>
                <w:szCs w:val="20"/>
              </w:rPr>
              <w:t>38%</w:t>
            </w:r>
          </w:p>
        </w:tc>
      </w:tr>
    </w:tbl>
    <w:p w14:paraId="20FA3ACA" w14:textId="3AAE1640" w:rsidR="00680186" w:rsidRPr="00347175" w:rsidRDefault="00680186" w:rsidP="0015085F">
      <w:pPr>
        <w:jc w:val="both"/>
        <w:rPr>
          <w:sz w:val="24"/>
        </w:rPr>
      </w:pPr>
    </w:p>
    <w:tbl>
      <w:tblPr>
        <w:tblStyle w:val="TableGrid"/>
        <w:tblW w:w="0" w:type="auto"/>
        <w:tblLook w:val="04A0" w:firstRow="1" w:lastRow="0" w:firstColumn="1" w:lastColumn="0" w:noHBand="0" w:noVBand="1"/>
      </w:tblPr>
      <w:tblGrid>
        <w:gridCol w:w="9736"/>
      </w:tblGrid>
      <w:tr w:rsidR="00680186" w14:paraId="5E5DBFA3" w14:textId="77777777" w:rsidTr="00B6391B">
        <w:tc>
          <w:tcPr>
            <w:tcW w:w="9736" w:type="dxa"/>
            <w:tcBorders>
              <w:top w:val="single" w:sz="12" w:space="0" w:color="auto"/>
              <w:left w:val="nil"/>
              <w:bottom w:val="single" w:sz="12" w:space="0" w:color="auto"/>
              <w:right w:val="nil"/>
            </w:tcBorders>
          </w:tcPr>
          <w:p w14:paraId="5D49415F" w14:textId="1A48E83F" w:rsidR="00680186" w:rsidRDefault="00B6391B" w:rsidP="00B6391B">
            <w:pPr>
              <w:jc w:val="center"/>
            </w:pPr>
            <w:r>
              <w:rPr>
                <w:noProof/>
              </w:rPr>
              <w:drawing>
                <wp:inline distT="0" distB="0" distL="0" distR="0" wp14:anchorId="25BF3CA0" wp14:editId="0D3579E4">
                  <wp:extent cx="4274288" cy="2756874"/>
                  <wp:effectExtent l="0" t="0" r="0" b="5715"/>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4288526" cy="2766057"/>
                          </a:xfrm>
                          <a:prstGeom prst="rect">
                            <a:avLst/>
                          </a:prstGeom>
                          <a:noFill/>
                          <a:ln>
                            <a:noFill/>
                          </a:ln>
                        </pic:spPr>
                      </pic:pic>
                    </a:graphicData>
                  </a:graphic>
                </wp:inline>
              </w:drawing>
            </w:r>
          </w:p>
        </w:tc>
      </w:tr>
      <w:tr w:rsidR="00680186" w14:paraId="5211A69B" w14:textId="77777777" w:rsidTr="00B6391B">
        <w:tc>
          <w:tcPr>
            <w:tcW w:w="9736" w:type="dxa"/>
            <w:tcBorders>
              <w:top w:val="single" w:sz="12" w:space="0" w:color="auto"/>
              <w:left w:val="nil"/>
              <w:bottom w:val="nil"/>
              <w:right w:val="nil"/>
            </w:tcBorders>
          </w:tcPr>
          <w:p w14:paraId="4D8DC028" w14:textId="76850792" w:rsidR="00B6391B" w:rsidRPr="00D70683" w:rsidRDefault="00680186" w:rsidP="00B6391B">
            <w:pPr>
              <w:jc w:val="both"/>
              <w:rPr>
                <w:rFonts w:ascii="Palatino Linotype" w:hAnsi="Palatino Linotype"/>
              </w:rPr>
            </w:pPr>
            <w:bookmarkStart w:id="5" w:name="_Hlk33724669"/>
            <w:r w:rsidRPr="004F2A8E">
              <w:rPr>
                <w:rFonts w:ascii="Palatino Linotype" w:hAnsi="Palatino Linotype"/>
                <w:b/>
                <w:sz w:val="20"/>
                <w:szCs w:val="20"/>
              </w:rPr>
              <w:t>F</w:t>
            </w:r>
            <w:r w:rsidR="0050534C">
              <w:rPr>
                <w:rFonts w:ascii="Palatino Linotype" w:hAnsi="Palatino Linotype"/>
                <w:b/>
                <w:sz w:val="20"/>
                <w:szCs w:val="20"/>
              </w:rPr>
              <w:t>igure</w:t>
            </w:r>
            <w:r w:rsidRPr="004F2A8E">
              <w:rPr>
                <w:rFonts w:ascii="Palatino Linotype" w:hAnsi="Palatino Linotype"/>
                <w:sz w:val="20"/>
                <w:szCs w:val="20"/>
              </w:rPr>
              <w:t xml:space="preserve"> </w:t>
            </w:r>
            <w:r w:rsidRPr="004F2A8E">
              <w:rPr>
                <w:rFonts w:ascii="Palatino Linotype" w:hAnsi="Palatino Linotype"/>
                <w:b/>
                <w:sz w:val="20"/>
                <w:szCs w:val="20"/>
              </w:rPr>
              <w:t>S</w:t>
            </w:r>
            <w:r w:rsidR="00347175" w:rsidRPr="004F2A8E">
              <w:rPr>
                <w:rFonts w:ascii="Palatino Linotype" w:hAnsi="Palatino Linotype"/>
                <w:b/>
                <w:sz w:val="20"/>
                <w:szCs w:val="20"/>
              </w:rPr>
              <w:t>4</w:t>
            </w:r>
            <w:r w:rsidR="00D70683" w:rsidRPr="004F2A8E">
              <w:rPr>
                <w:rFonts w:ascii="Palatino Linotype" w:hAnsi="Palatino Linotype"/>
                <w:b/>
                <w:sz w:val="20"/>
                <w:szCs w:val="20"/>
              </w:rPr>
              <w:t>.</w:t>
            </w:r>
            <w:r w:rsidR="00B6391B" w:rsidRPr="004F2A8E">
              <w:rPr>
                <w:rFonts w:ascii="Palatino Linotype" w:hAnsi="Palatino Linotype" w:cstheme="majorHAnsi"/>
                <w:b/>
                <w:sz w:val="20"/>
                <w:szCs w:val="20"/>
              </w:rPr>
              <w:t xml:space="preserve"> </w:t>
            </w:r>
            <w:r w:rsidR="00B6391B" w:rsidRPr="004F2A8E">
              <w:rPr>
                <w:rFonts w:ascii="Palatino Linotype" w:hAnsi="Palatino Linotype" w:cstheme="majorHAnsi"/>
                <w:sz w:val="20"/>
                <w:szCs w:val="20"/>
              </w:rPr>
              <w:t xml:space="preserve">Overlap of the </w:t>
            </w:r>
            <w:r w:rsidR="00B6391B" w:rsidRPr="004F2A8E">
              <w:rPr>
                <w:rFonts w:ascii="Palatino Linotype" w:hAnsi="Palatino Linotype" w:cstheme="majorHAnsi"/>
                <w:i/>
                <w:iCs/>
                <w:sz w:val="20"/>
                <w:szCs w:val="20"/>
              </w:rPr>
              <w:t>HBD</w:t>
            </w:r>
            <w:r w:rsidR="00B6391B" w:rsidRPr="004F2A8E">
              <w:rPr>
                <w:rFonts w:ascii="Palatino Linotype" w:hAnsi="Palatino Linotype" w:cstheme="majorHAnsi"/>
                <w:sz w:val="20"/>
                <w:szCs w:val="20"/>
              </w:rPr>
              <w:t xml:space="preserve"> </w:t>
            </w:r>
            <w:r w:rsidR="00B7480E" w:rsidRPr="004F2A8E">
              <w:rPr>
                <w:rFonts w:ascii="Palatino Linotype" w:hAnsi="Palatino Linotype" w:cstheme="majorHAnsi"/>
                <w:sz w:val="20"/>
                <w:szCs w:val="20"/>
              </w:rPr>
              <w:t xml:space="preserve">(magenta colour) </w:t>
            </w:r>
            <w:r w:rsidR="00B6391B" w:rsidRPr="004F2A8E">
              <w:rPr>
                <w:rFonts w:ascii="Palatino Linotype" w:hAnsi="Palatino Linotype" w:cstheme="majorHAnsi"/>
                <w:sz w:val="20"/>
                <w:szCs w:val="20"/>
              </w:rPr>
              <w:t xml:space="preserve">and two </w:t>
            </w:r>
            <w:r w:rsidR="00B6391B" w:rsidRPr="004F2A8E">
              <w:rPr>
                <w:rFonts w:ascii="Palatino Linotype" w:hAnsi="Palatino Linotype" w:cstheme="majorHAnsi"/>
                <w:i/>
                <w:iCs/>
                <w:sz w:val="20"/>
                <w:szCs w:val="20"/>
              </w:rPr>
              <w:t>PHBD</w:t>
            </w:r>
            <w:r w:rsidR="00B6391B" w:rsidRPr="004F2A8E">
              <w:rPr>
                <w:rFonts w:ascii="Palatino Linotype" w:hAnsi="Palatino Linotype" w:cstheme="majorHAnsi"/>
                <w:sz w:val="20"/>
                <w:szCs w:val="20"/>
              </w:rPr>
              <w:t xml:space="preserve"> </w:t>
            </w:r>
            <w:r w:rsidR="00B7480E" w:rsidRPr="004F2A8E">
              <w:rPr>
                <w:rFonts w:ascii="Palatino Linotype" w:hAnsi="Palatino Linotype" w:cstheme="majorHAnsi"/>
                <w:sz w:val="20"/>
                <w:szCs w:val="20"/>
              </w:rPr>
              <w:t xml:space="preserve">(dark magenta colour) </w:t>
            </w:r>
            <w:r w:rsidR="00B6391B" w:rsidRPr="004F2A8E">
              <w:rPr>
                <w:rFonts w:ascii="Palatino Linotype" w:hAnsi="Palatino Linotype" w:cstheme="majorHAnsi"/>
                <w:sz w:val="20"/>
                <w:szCs w:val="20"/>
              </w:rPr>
              <w:t>features of the LB_Hyp1</w:t>
            </w:r>
            <w:r w:rsidRPr="004F2A8E">
              <w:rPr>
                <w:rFonts w:ascii="Palatino Linotype" w:hAnsi="Palatino Linotype" w:cstheme="majorHAnsi"/>
                <w:sz w:val="20"/>
                <w:szCs w:val="20"/>
              </w:rPr>
              <w:t xml:space="preserve"> </w:t>
            </w:r>
            <w:r w:rsidR="00B6391B" w:rsidRPr="004F2A8E">
              <w:rPr>
                <w:rFonts w:ascii="Palatino Linotype" w:hAnsi="Palatino Linotype" w:cstheme="majorHAnsi"/>
                <w:sz w:val="20"/>
                <w:szCs w:val="20"/>
              </w:rPr>
              <w:t>model with the catalytic aspartic dyad of BACE1 and inter-features distance range (Å).</w:t>
            </w:r>
            <w:bookmarkEnd w:id="5"/>
          </w:p>
        </w:tc>
      </w:tr>
    </w:tbl>
    <w:p w14:paraId="2004003D" w14:textId="77777777" w:rsidR="00327B83" w:rsidRPr="00347175" w:rsidRDefault="00327B83" w:rsidP="0015085F">
      <w:pPr>
        <w:jc w:val="both"/>
        <w:rPr>
          <w:sz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96"/>
        <w:gridCol w:w="1800"/>
        <w:gridCol w:w="1559"/>
        <w:gridCol w:w="2091"/>
      </w:tblGrid>
      <w:tr w:rsidR="00AC59AA" w:rsidRPr="004F2A8E" w14:paraId="7AF0CB91" w14:textId="77777777" w:rsidTr="00C14AB9">
        <w:trPr>
          <w:trHeight w:val="552"/>
        </w:trPr>
        <w:tc>
          <w:tcPr>
            <w:tcW w:w="9746" w:type="dxa"/>
            <w:gridSpan w:val="4"/>
            <w:tcBorders>
              <w:top w:val="single" w:sz="12" w:space="0" w:color="auto"/>
            </w:tcBorders>
            <w:vAlign w:val="center"/>
          </w:tcPr>
          <w:p w14:paraId="3DDA4E0B" w14:textId="01293272" w:rsidR="00AC59AA" w:rsidRPr="004F2A8E" w:rsidRDefault="00AC59AA" w:rsidP="0095060F">
            <w:pPr>
              <w:jc w:val="both"/>
              <w:rPr>
                <w:rFonts w:ascii="Palatino Linotype" w:hAnsi="Palatino Linotype"/>
                <w:b/>
                <w:bCs/>
                <w:sz w:val="20"/>
                <w:szCs w:val="20"/>
              </w:rPr>
            </w:pPr>
            <w:bookmarkStart w:id="6" w:name="_Hlk33724702"/>
            <w:r w:rsidRPr="004F2A8E">
              <w:rPr>
                <w:rFonts w:ascii="Palatino Linotype" w:hAnsi="Palatino Linotype" w:cstheme="majorHAnsi"/>
                <w:b/>
                <w:sz w:val="20"/>
                <w:szCs w:val="20"/>
              </w:rPr>
              <w:t>Table S</w:t>
            </w:r>
            <w:r w:rsidR="00C95005" w:rsidRPr="004F2A8E">
              <w:rPr>
                <w:rFonts w:ascii="Palatino Linotype" w:hAnsi="Palatino Linotype" w:cstheme="majorHAnsi"/>
                <w:b/>
                <w:sz w:val="20"/>
                <w:szCs w:val="20"/>
              </w:rPr>
              <w:t>2</w:t>
            </w:r>
            <w:r w:rsidR="00D70683" w:rsidRPr="004F2A8E">
              <w:rPr>
                <w:rFonts w:ascii="Palatino Linotype" w:hAnsi="Palatino Linotype" w:cstheme="majorHAnsi"/>
                <w:b/>
                <w:sz w:val="20"/>
                <w:szCs w:val="20"/>
              </w:rPr>
              <w:t>.</w:t>
            </w:r>
            <w:r w:rsidRPr="004F2A8E">
              <w:rPr>
                <w:rFonts w:ascii="Palatino Linotype" w:hAnsi="Palatino Linotype" w:cstheme="majorHAnsi"/>
                <w:b/>
                <w:sz w:val="20"/>
                <w:szCs w:val="20"/>
              </w:rPr>
              <w:t xml:space="preserve"> </w:t>
            </w:r>
            <w:r w:rsidRPr="004F2A8E">
              <w:rPr>
                <w:rFonts w:ascii="Palatino Linotype" w:hAnsi="Palatino Linotype" w:cstheme="majorHAnsi"/>
                <w:bCs/>
                <w:sz w:val="20"/>
                <w:szCs w:val="20"/>
              </w:rPr>
              <w:t xml:space="preserve">Scoring with </w:t>
            </w:r>
            <w:r w:rsidR="00090243" w:rsidRPr="004F2A8E">
              <w:rPr>
                <w:rFonts w:ascii="Palatino Linotype" w:hAnsi="Palatino Linotype" w:cstheme="majorHAnsi"/>
                <w:bCs/>
                <w:sz w:val="20"/>
                <w:szCs w:val="20"/>
              </w:rPr>
              <w:t>GOLD</w:t>
            </w:r>
            <w:r w:rsidRPr="004F2A8E">
              <w:rPr>
                <w:rFonts w:ascii="Palatino Linotype" w:hAnsi="Palatino Linotype" w:cstheme="majorHAnsi"/>
                <w:bCs/>
                <w:sz w:val="20"/>
                <w:szCs w:val="20"/>
              </w:rPr>
              <w:t xml:space="preserve"> and BACE1 percent inhibition data from the thirty-four </w:t>
            </w:r>
            <w:r w:rsidRPr="0050534C">
              <w:rPr>
                <w:rFonts w:ascii="Palatino Linotype" w:hAnsi="Palatino Linotype" w:cstheme="majorHAnsi"/>
                <w:bCs/>
                <w:iCs/>
                <w:sz w:val="20"/>
                <w:szCs w:val="20"/>
              </w:rPr>
              <w:t>in vitro</w:t>
            </w:r>
            <w:r w:rsidRPr="004F2A8E">
              <w:rPr>
                <w:rFonts w:ascii="Palatino Linotype" w:hAnsi="Palatino Linotype" w:cstheme="majorHAnsi"/>
                <w:bCs/>
                <w:sz w:val="20"/>
                <w:szCs w:val="20"/>
              </w:rPr>
              <w:t xml:space="preserve"> tested compounds.</w:t>
            </w:r>
            <w:bookmarkEnd w:id="6"/>
          </w:p>
        </w:tc>
      </w:tr>
      <w:tr w:rsidR="00AC59AA" w:rsidRPr="004F2A8E" w14:paraId="7CEF3BBF" w14:textId="77777777" w:rsidTr="00C14AB9">
        <w:trPr>
          <w:trHeight w:val="552"/>
        </w:trPr>
        <w:tc>
          <w:tcPr>
            <w:tcW w:w="4296" w:type="dxa"/>
            <w:tcBorders>
              <w:top w:val="single" w:sz="12" w:space="0" w:color="auto"/>
              <w:bottom w:val="single" w:sz="12" w:space="0" w:color="auto"/>
            </w:tcBorders>
            <w:noWrap/>
            <w:vAlign w:val="center"/>
            <w:hideMark/>
          </w:tcPr>
          <w:p w14:paraId="2CBC71F6" w14:textId="78625986" w:rsidR="00AC59AA" w:rsidRPr="004F2A8E" w:rsidRDefault="00AC59AA" w:rsidP="00C14AB9">
            <w:pPr>
              <w:jc w:val="center"/>
              <w:rPr>
                <w:rFonts w:ascii="Palatino Linotype" w:hAnsi="Palatino Linotype"/>
                <w:b/>
                <w:bCs/>
                <w:sz w:val="20"/>
                <w:szCs w:val="20"/>
              </w:rPr>
            </w:pPr>
            <w:r w:rsidRPr="0050534C">
              <w:rPr>
                <w:rFonts w:ascii="Palatino Linotype" w:hAnsi="Palatino Linotype"/>
                <w:b/>
                <w:bCs/>
                <w:iCs/>
                <w:sz w:val="20"/>
                <w:szCs w:val="20"/>
              </w:rPr>
              <w:t>In vitro</w:t>
            </w:r>
            <w:r w:rsidRPr="004F2A8E">
              <w:rPr>
                <w:rFonts w:ascii="Palatino Linotype" w:hAnsi="Palatino Linotype"/>
                <w:b/>
                <w:bCs/>
                <w:sz w:val="20"/>
                <w:szCs w:val="20"/>
              </w:rPr>
              <w:t xml:space="preserve"> tested compounds</w:t>
            </w:r>
          </w:p>
        </w:tc>
        <w:tc>
          <w:tcPr>
            <w:tcW w:w="1800" w:type="dxa"/>
            <w:tcBorders>
              <w:top w:val="single" w:sz="12" w:space="0" w:color="auto"/>
              <w:bottom w:val="single" w:sz="12" w:space="0" w:color="auto"/>
            </w:tcBorders>
            <w:vAlign w:val="center"/>
          </w:tcPr>
          <w:p w14:paraId="7AFA9DEB" w14:textId="36949958" w:rsidR="00AC59AA" w:rsidRPr="004F2A8E" w:rsidRDefault="00AC59AA" w:rsidP="00C14AB9">
            <w:pPr>
              <w:jc w:val="center"/>
              <w:rPr>
                <w:rFonts w:ascii="Palatino Linotype" w:hAnsi="Palatino Linotype"/>
                <w:b/>
                <w:bCs/>
                <w:sz w:val="20"/>
                <w:szCs w:val="20"/>
              </w:rPr>
            </w:pPr>
            <w:r w:rsidRPr="004F2A8E">
              <w:rPr>
                <w:rFonts w:ascii="Palatino Linotype" w:hAnsi="Palatino Linotype"/>
                <w:b/>
                <w:bCs/>
                <w:sz w:val="20"/>
                <w:szCs w:val="20"/>
              </w:rPr>
              <w:t>Compound code</w:t>
            </w:r>
          </w:p>
        </w:tc>
        <w:tc>
          <w:tcPr>
            <w:tcW w:w="1559" w:type="dxa"/>
            <w:tcBorders>
              <w:top w:val="single" w:sz="12" w:space="0" w:color="auto"/>
              <w:bottom w:val="single" w:sz="12" w:space="0" w:color="auto"/>
            </w:tcBorders>
            <w:noWrap/>
            <w:vAlign w:val="center"/>
            <w:hideMark/>
          </w:tcPr>
          <w:p w14:paraId="5FC6C4F3" w14:textId="1E81F758" w:rsidR="00AC59AA" w:rsidRPr="004F2A8E" w:rsidRDefault="00AC59AA" w:rsidP="00C14AB9">
            <w:pPr>
              <w:jc w:val="center"/>
              <w:rPr>
                <w:rFonts w:ascii="Palatino Linotype" w:hAnsi="Palatino Linotype"/>
                <w:b/>
                <w:bCs/>
                <w:sz w:val="20"/>
                <w:szCs w:val="20"/>
              </w:rPr>
            </w:pPr>
            <w:proofErr w:type="spellStart"/>
            <w:r w:rsidRPr="004F2A8E">
              <w:rPr>
                <w:rFonts w:ascii="Palatino Linotype" w:hAnsi="Palatino Linotype"/>
                <w:b/>
                <w:bCs/>
                <w:sz w:val="20"/>
                <w:szCs w:val="20"/>
              </w:rPr>
              <w:t>ChemPLP</w:t>
            </w:r>
            <w:proofErr w:type="spellEnd"/>
            <w:r w:rsidRPr="004F2A8E">
              <w:rPr>
                <w:rFonts w:ascii="Palatino Linotype" w:hAnsi="Palatino Linotype"/>
                <w:b/>
                <w:bCs/>
                <w:sz w:val="20"/>
                <w:szCs w:val="20"/>
              </w:rPr>
              <w:t xml:space="preserve"> score</w:t>
            </w:r>
          </w:p>
        </w:tc>
        <w:tc>
          <w:tcPr>
            <w:tcW w:w="2091" w:type="dxa"/>
            <w:tcBorders>
              <w:top w:val="single" w:sz="12" w:space="0" w:color="auto"/>
              <w:bottom w:val="single" w:sz="12" w:space="0" w:color="auto"/>
            </w:tcBorders>
            <w:noWrap/>
            <w:vAlign w:val="center"/>
            <w:hideMark/>
          </w:tcPr>
          <w:p w14:paraId="677E8CDF" w14:textId="77777777" w:rsidR="00AC59AA" w:rsidRPr="004F2A8E" w:rsidRDefault="00AC59AA" w:rsidP="00C14AB9">
            <w:pPr>
              <w:jc w:val="center"/>
              <w:rPr>
                <w:rFonts w:ascii="Palatino Linotype" w:hAnsi="Palatino Linotype"/>
                <w:b/>
                <w:bCs/>
                <w:sz w:val="20"/>
                <w:szCs w:val="20"/>
              </w:rPr>
            </w:pPr>
            <w:r w:rsidRPr="004F2A8E">
              <w:rPr>
                <w:rFonts w:ascii="Palatino Linotype" w:hAnsi="Palatino Linotype"/>
                <w:b/>
                <w:bCs/>
                <w:sz w:val="20"/>
                <w:szCs w:val="20"/>
              </w:rPr>
              <w:t xml:space="preserve">Average percent inhibition at 10 </w:t>
            </w:r>
            <w:proofErr w:type="spellStart"/>
            <w:r w:rsidRPr="004F2A8E">
              <w:rPr>
                <w:rFonts w:ascii="Palatino Linotype" w:hAnsi="Palatino Linotype"/>
                <w:b/>
                <w:bCs/>
                <w:sz w:val="20"/>
                <w:szCs w:val="20"/>
              </w:rPr>
              <w:t>μM</w:t>
            </w:r>
            <w:proofErr w:type="spellEnd"/>
          </w:p>
        </w:tc>
      </w:tr>
      <w:tr w:rsidR="00AC59AA" w:rsidRPr="004F2A8E" w14:paraId="7D62AAC6" w14:textId="77777777" w:rsidTr="00C14AB9">
        <w:trPr>
          <w:trHeight w:val="300"/>
        </w:trPr>
        <w:tc>
          <w:tcPr>
            <w:tcW w:w="4296" w:type="dxa"/>
            <w:tcBorders>
              <w:top w:val="single" w:sz="12" w:space="0" w:color="auto"/>
            </w:tcBorders>
            <w:noWrap/>
            <w:vAlign w:val="center"/>
          </w:tcPr>
          <w:p w14:paraId="67AAE539" w14:textId="1863627F"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object w:dxaOrig="8104" w:dyaOrig="2853" w14:anchorId="2D6165B7">
                <v:shape id="_x0000_i1068" type="#_x0000_t75" style="width:157.5pt;height:54pt" o:ole="">
                  <v:imagedata r:id="rId99" o:title=""/>
                </v:shape>
                <o:OLEObject Type="Embed" ProgID="ChemDraw.Document.6.0" ShapeID="_x0000_i1068" DrawAspect="Content" ObjectID="_1647185676" r:id="rId100"/>
              </w:object>
            </w:r>
          </w:p>
        </w:tc>
        <w:tc>
          <w:tcPr>
            <w:tcW w:w="1800" w:type="dxa"/>
            <w:tcBorders>
              <w:top w:val="single" w:sz="12" w:space="0" w:color="auto"/>
            </w:tcBorders>
            <w:vAlign w:val="center"/>
          </w:tcPr>
          <w:p w14:paraId="58B63939" w14:textId="50CBC60E"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NSC343027</w:t>
            </w:r>
          </w:p>
        </w:tc>
        <w:tc>
          <w:tcPr>
            <w:tcW w:w="1559" w:type="dxa"/>
            <w:tcBorders>
              <w:top w:val="single" w:sz="12" w:space="0" w:color="auto"/>
            </w:tcBorders>
            <w:noWrap/>
            <w:vAlign w:val="center"/>
            <w:hideMark/>
          </w:tcPr>
          <w:p w14:paraId="316C16A2" w14:textId="7B892DFD"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96.10</w:t>
            </w:r>
          </w:p>
        </w:tc>
        <w:tc>
          <w:tcPr>
            <w:tcW w:w="2091" w:type="dxa"/>
            <w:tcBorders>
              <w:top w:val="single" w:sz="12" w:space="0" w:color="auto"/>
            </w:tcBorders>
            <w:noWrap/>
            <w:vAlign w:val="center"/>
            <w:hideMark/>
          </w:tcPr>
          <w:p w14:paraId="1AAD1746" w14:textId="738385D9"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30.7</w:t>
            </w:r>
          </w:p>
        </w:tc>
      </w:tr>
      <w:tr w:rsidR="00AC59AA" w:rsidRPr="004F2A8E" w14:paraId="5B37E863" w14:textId="77777777" w:rsidTr="00C14AB9">
        <w:trPr>
          <w:trHeight w:val="300"/>
        </w:trPr>
        <w:tc>
          <w:tcPr>
            <w:tcW w:w="4296" w:type="dxa"/>
            <w:noWrap/>
            <w:vAlign w:val="center"/>
          </w:tcPr>
          <w:p w14:paraId="0C8D500C" w14:textId="13174FDC"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object w:dxaOrig="8140" w:dyaOrig="3934" w14:anchorId="4697B2EB">
                <v:shape id="_x0000_i1069" type="#_x0000_t75" style="width:151.5pt;height:73.5pt" o:ole="">
                  <v:imagedata r:id="rId101" o:title=""/>
                </v:shape>
                <o:OLEObject Type="Embed" ProgID="ChemDraw.Document.6.0" ShapeID="_x0000_i1069" DrawAspect="Content" ObjectID="_1647185677" r:id="rId102"/>
              </w:object>
            </w:r>
          </w:p>
        </w:tc>
        <w:tc>
          <w:tcPr>
            <w:tcW w:w="1800" w:type="dxa"/>
            <w:vAlign w:val="center"/>
          </w:tcPr>
          <w:p w14:paraId="53D2EDF2" w14:textId="5D72354D"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NSC333463</w:t>
            </w:r>
          </w:p>
        </w:tc>
        <w:tc>
          <w:tcPr>
            <w:tcW w:w="1559" w:type="dxa"/>
            <w:noWrap/>
            <w:vAlign w:val="center"/>
            <w:hideMark/>
          </w:tcPr>
          <w:p w14:paraId="45760A6A" w14:textId="61BE125A"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93.03</w:t>
            </w:r>
          </w:p>
        </w:tc>
        <w:tc>
          <w:tcPr>
            <w:tcW w:w="2091" w:type="dxa"/>
            <w:noWrap/>
            <w:vAlign w:val="center"/>
            <w:hideMark/>
          </w:tcPr>
          <w:p w14:paraId="5C7A4F0F" w14:textId="42682D6A"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13.4</w:t>
            </w:r>
          </w:p>
        </w:tc>
      </w:tr>
      <w:tr w:rsidR="00AC59AA" w:rsidRPr="004F2A8E" w14:paraId="7C226F6D" w14:textId="77777777" w:rsidTr="00C14AB9">
        <w:trPr>
          <w:trHeight w:val="300"/>
        </w:trPr>
        <w:tc>
          <w:tcPr>
            <w:tcW w:w="4296" w:type="dxa"/>
            <w:noWrap/>
            <w:vAlign w:val="center"/>
          </w:tcPr>
          <w:p w14:paraId="7828F590" w14:textId="198E1411" w:rsidR="00AC59AA" w:rsidRPr="004F2A8E" w:rsidRDefault="00626E5A" w:rsidP="00C14AB9">
            <w:pPr>
              <w:jc w:val="center"/>
              <w:rPr>
                <w:rFonts w:ascii="Palatino Linotype" w:hAnsi="Palatino Linotype"/>
                <w:sz w:val="20"/>
                <w:szCs w:val="20"/>
              </w:rPr>
            </w:pPr>
            <w:r w:rsidRPr="004F2A8E">
              <w:rPr>
                <w:rFonts w:ascii="Palatino Linotype" w:hAnsi="Palatino Linotype"/>
                <w:sz w:val="20"/>
                <w:szCs w:val="20"/>
              </w:rPr>
              <w:object w:dxaOrig="7137" w:dyaOrig="4966" w14:anchorId="1692F1D3">
                <v:shape id="_x0000_i1070" type="#_x0000_t75" style="width:142.5pt;height:96pt" o:ole="">
                  <v:imagedata r:id="rId103" o:title=""/>
                </v:shape>
                <o:OLEObject Type="Embed" ProgID="ChemDraw.Document.6.0" ShapeID="_x0000_i1070" DrawAspect="Content" ObjectID="_1647185678" r:id="rId104"/>
              </w:object>
            </w:r>
          </w:p>
        </w:tc>
        <w:tc>
          <w:tcPr>
            <w:tcW w:w="1800" w:type="dxa"/>
            <w:vAlign w:val="center"/>
          </w:tcPr>
          <w:p w14:paraId="249F07DF" w14:textId="1180BCC6" w:rsidR="00AC59AA" w:rsidRPr="004F2A8E" w:rsidRDefault="00AC59AA" w:rsidP="00C14AB9">
            <w:pPr>
              <w:jc w:val="center"/>
              <w:rPr>
                <w:rFonts w:ascii="Palatino Linotype" w:hAnsi="Palatino Linotype"/>
                <w:sz w:val="20"/>
                <w:szCs w:val="20"/>
              </w:rPr>
            </w:pPr>
            <w:r w:rsidRPr="004F2A8E">
              <w:rPr>
                <w:rFonts w:ascii="Palatino Linotype" w:hAnsi="Palatino Linotype" w:cstheme="minorHAnsi"/>
                <w:color w:val="000000"/>
                <w:sz w:val="20"/>
                <w:szCs w:val="20"/>
              </w:rPr>
              <w:t>7987192</w:t>
            </w:r>
          </w:p>
        </w:tc>
        <w:tc>
          <w:tcPr>
            <w:tcW w:w="1559" w:type="dxa"/>
            <w:noWrap/>
            <w:vAlign w:val="center"/>
            <w:hideMark/>
          </w:tcPr>
          <w:p w14:paraId="63A58515" w14:textId="5DFF424A"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92.35</w:t>
            </w:r>
          </w:p>
        </w:tc>
        <w:tc>
          <w:tcPr>
            <w:tcW w:w="2091" w:type="dxa"/>
            <w:noWrap/>
            <w:vAlign w:val="center"/>
            <w:hideMark/>
          </w:tcPr>
          <w:p w14:paraId="5FEF587C" w14:textId="77777777"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NE</w:t>
            </w:r>
          </w:p>
        </w:tc>
      </w:tr>
      <w:tr w:rsidR="00AC59AA" w:rsidRPr="004F2A8E" w14:paraId="5B97BFFE" w14:textId="77777777" w:rsidTr="00C14AB9">
        <w:trPr>
          <w:trHeight w:val="2188"/>
        </w:trPr>
        <w:tc>
          <w:tcPr>
            <w:tcW w:w="4296" w:type="dxa"/>
            <w:noWrap/>
            <w:vAlign w:val="center"/>
          </w:tcPr>
          <w:p w14:paraId="27A71266" w14:textId="091B453A"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object w:dxaOrig="6463" w:dyaOrig="3319" w14:anchorId="6ABDA978">
                <v:shape id="_x0000_i1071" type="#_x0000_t75" style="width:126pt;height:65.25pt" o:ole="">
                  <v:imagedata r:id="rId105" o:title=""/>
                </v:shape>
                <o:OLEObject Type="Embed" ProgID="ChemDraw.Document.6.0" ShapeID="_x0000_i1071" DrawAspect="Content" ObjectID="_1647185679" r:id="rId106"/>
              </w:object>
            </w:r>
          </w:p>
        </w:tc>
        <w:tc>
          <w:tcPr>
            <w:tcW w:w="1800" w:type="dxa"/>
            <w:vAlign w:val="center"/>
          </w:tcPr>
          <w:p w14:paraId="37EB5499" w14:textId="0821B612"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NSC270924</w:t>
            </w:r>
          </w:p>
        </w:tc>
        <w:tc>
          <w:tcPr>
            <w:tcW w:w="1559" w:type="dxa"/>
            <w:noWrap/>
            <w:vAlign w:val="center"/>
            <w:hideMark/>
          </w:tcPr>
          <w:p w14:paraId="0C4F4D27" w14:textId="03FDBA93"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91.49</w:t>
            </w:r>
          </w:p>
        </w:tc>
        <w:tc>
          <w:tcPr>
            <w:tcW w:w="2091" w:type="dxa"/>
            <w:noWrap/>
            <w:vAlign w:val="center"/>
            <w:hideMark/>
          </w:tcPr>
          <w:p w14:paraId="594F8B16" w14:textId="2D0260B4"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19.5</w:t>
            </w:r>
          </w:p>
        </w:tc>
      </w:tr>
      <w:tr w:rsidR="00AC59AA" w:rsidRPr="004F2A8E" w14:paraId="250F4C19" w14:textId="77777777" w:rsidTr="00C14AB9">
        <w:trPr>
          <w:trHeight w:val="1695"/>
        </w:trPr>
        <w:tc>
          <w:tcPr>
            <w:tcW w:w="4296" w:type="dxa"/>
            <w:noWrap/>
            <w:vAlign w:val="center"/>
          </w:tcPr>
          <w:p w14:paraId="09AE4195" w14:textId="36A0FE26"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object w:dxaOrig="6441" w:dyaOrig="3554" w14:anchorId="79F13C3E">
                <v:shape id="_x0000_i1072" type="#_x0000_t75" style="width:148.5pt;height:81.75pt" o:ole="">
                  <v:imagedata r:id="rId107" o:title=""/>
                </v:shape>
                <o:OLEObject Type="Embed" ProgID="ChemDraw.Document.6.0" ShapeID="_x0000_i1072" DrawAspect="Content" ObjectID="_1647185680" r:id="rId108"/>
              </w:object>
            </w:r>
          </w:p>
        </w:tc>
        <w:tc>
          <w:tcPr>
            <w:tcW w:w="1800" w:type="dxa"/>
            <w:vAlign w:val="center"/>
          </w:tcPr>
          <w:p w14:paraId="1489A146" w14:textId="390EF982"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NSC279836</w:t>
            </w:r>
          </w:p>
        </w:tc>
        <w:tc>
          <w:tcPr>
            <w:tcW w:w="1559" w:type="dxa"/>
            <w:noWrap/>
            <w:vAlign w:val="center"/>
            <w:hideMark/>
          </w:tcPr>
          <w:p w14:paraId="24E53852" w14:textId="5A193817"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91.30</w:t>
            </w:r>
          </w:p>
        </w:tc>
        <w:tc>
          <w:tcPr>
            <w:tcW w:w="2091" w:type="dxa"/>
            <w:noWrap/>
            <w:vAlign w:val="center"/>
            <w:hideMark/>
          </w:tcPr>
          <w:p w14:paraId="08AE62C1" w14:textId="1882FCC8"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22.6</w:t>
            </w:r>
          </w:p>
        </w:tc>
      </w:tr>
      <w:tr w:rsidR="00AC59AA" w:rsidRPr="004F2A8E" w14:paraId="236FA975" w14:textId="77777777" w:rsidTr="00C14AB9">
        <w:trPr>
          <w:trHeight w:val="1695"/>
        </w:trPr>
        <w:tc>
          <w:tcPr>
            <w:tcW w:w="4296" w:type="dxa"/>
            <w:noWrap/>
            <w:vAlign w:val="center"/>
          </w:tcPr>
          <w:p w14:paraId="788A1DAE" w14:textId="0E8D1250" w:rsidR="00AC59AA" w:rsidRPr="004F2A8E" w:rsidRDefault="00626E5A" w:rsidP="00C14AB9">
            <w:pPr>
              <w:jc w:val="center"/>
              <w:rPr>
                <w:rFonts w:ascii="Palatino Linotype" w:hAnsi="Palatino Linotype"/>
                <w:sz w:val="20"/>
                <w:szCs w:val="20"/>
              </w:rPr>
            </w:pPr>
            <w:r w:rsidRPr="004F2A8E">
              <w:rPr>
                <w:rFonts w:ascii="Palatino Linotype" w:hAnsi="Palatino Linotype"/>
                <w:sz w:val="20"/>
                <w:szCs w:val="20"/>
              </w:rPr>
              <w:object w:dxaOrig="5519" w:dyaOrig="5455" w14:anchorId="31342CDF">
                <v:shape id="_x0000_i1073" type="#_x0000_t75" style="width:95.25pt;height:94.5pt" o:ole="">
                  <v:imagedata r:id="rId109" o:title=""/>
                </v:shape>
                <o:OLEObject Type="Embed" ProgID="ChemDraw.Document.6.0" ShapeID="_x0000_i1073" DrawAspect="Content" ObjectID="_1647185681" r:id="rId110"/>
              </w:object>
            </w:r>
          </w:p>
        </w:tc>
        <w:tc>
          <w:tcPr>
            <w:tcW w:w="1800" w:type="dxa"/>
            <w:vAlign w:val="center"/>
          </w:tcPr>
          <w:p w14:paraId="42B34065" w14:textId="11814BAE" w:rsidR="00AC59AA" w:rsidRPr="004F2A8E" w:rsidRDefault="00AC59AA" w:rsidP="00C14AB9">
            <w:pPr>
              <w:jc w:val="center"/>
              <w:rPr>
                <w:rFonts w:ascii="Palatino Linotype" w:hAnsi="Palatino Linotype"/>
                <w:sz w:val="20"/>
                <w:szCs w:val="20"/>
                <w:lang w:val="pt-PT"/>
              </w:rPr>
            </w:pPr>
            <w:r w:rsidRPr="004F2A8E">
              <w:rPr>
                <w:rFonts w:ascii="Palatino Linotype" w:hAnsi="Palatino Linotype"/>
                <w:sz w:val="20"/>
                <w:szCs w:val="20"/>
              </w:rPr>
              <w:t>AE-848/42798994</w:t>
            </w:r>
          </w:p>
        </w:tc>
        <w:tc>
          <w:tcPr>
            <w:tcW w:w="1559" w:type="dxa"/>
            <w:noWrap/>
            <w:vAlign w:val="center"/>
          </w:tcPr>
          <w:p w14:paraId="503F62A1" w14:textId="7EFCC8E0" w:rsidR="00AC59AA" w:rsidRPr="004F2A8E" w:rsidRDefault="00AC59AA" w:rsidP="00C14AB9">
            <w:pPr>
              <w:jc w:val="center"/>
              <w:rPr>
                <w:rFonts w:ascii="Palatino Linotype" w:hAnsi="Palatino Linotype"/>
                <w:sz w:val="20"/>
                <w:szCs w:val="20"/>
                <w:lang w:val="pt-PT"/>
              </w:rPr>
            </w:pPr>
            <w:r w:rsidRPr="004F2A8E">
              <w:rPr>
                <w:rFonts w:ascii="Palatino Linotype" w:hAnsi="Palatino Linotype"/>
                <w:sz w:val="20"/>
                <w:szCs w:val="20"/>
                <w:lang w:val="pt-PT"/>
              </w:rPr>
              <w:t>91.70/</w:t>
            </w:r>
          </w:p>
          <w:p w14:paraId="65A1A388" w14:textId="2AB7A1F7"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89.56</w:t>
            </w:r>
          </w:p>
        </w:tc>
        <w:tc>
          <w:tcPr>
            <w:tcW w:w="2091" w:type="dxa"/>
            <w:noWrap/>
            <w:vAlign w:val="center"/>
          </w:tcPr>
          <w:p w14:paraId="050B740C" w14:textId="48F51FE2"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50.3</w:t>
            </w:r>
          </w:p>
        </w:tc>
      </w:tr>
      <w:tr w:rsidR="00AC59AA" w:rsidRPr="004F2A8E" w14:paraId="73D3EAFA" w14:textId="77777777" w:rsidTr="00C14AB9">
        <w:trPr>
          <w:trHeight w:val="1988"/>
        </w:trPr>
        <w:tc>
          <w:tcPr>
            <w:tcW w:w="4296" w:type="dxa"/>
            <w:noWrap/>
            <w:vAlign w:val="center"/>
          </w:tcPr>
          <w:p w14:paraId="6A1CEFD0" w14:textId="18E7A642"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object w:dxaOrig="7353" w:dyaOrig="4641" w14:anchorId="32087B5C">
                <v:shape id="_x0000_i1074" type="#_x0000_t75" style="width:145.5pt;height:93pt" o:ole="">
                  <v:imagedata r:id="rId111" o:title=""/>
                </v:shape>
                <o:OLEObject Type="Embed" ProgID="ChemDraw.Document.6.0" ShapeID="_x0000_i1074" DrawAspect="Content" ObjectID="_1647185682" r:id="rId112"/>
              </w:object>
            </w:r>
          </w:p>
        </w:tc>
        <w:tc>
          <w:tcPr>
            <w:tcW w:w="1800" w:type="dxa"/>
            <w:vAlign w:val="center"/>
          </w:tcPr>
          <w:p w14:paraId="128869DF" w14:textId="78A78B49"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NSC354677</w:t>
            </w:r>
          </w:p>
        </w:tc>
        <w:tc>
          <w:tcPr>
            <w:tcW w:w="1559" w:type="dxa"/>
            <w:noWrap/>
            <w:vAlign w:val="center"/>
            <w:hideMark/>
          </w:tcPr>
          <w:p w14:paraId="6BF6F3D2" w14:textId="71BA48D1"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90.96</w:t>
            </w:r>
          </w:p>
        </w:tc>
        <w:tc>
          <w:tcPr>
            <w:tcW w:w="2091" w:type="dxa"/>
            <w:noWrap/>
            <w:vAlign w:val="center"/>
            <w:hideMark/>
          </w:tcPr>
          <w:p w14:paraId="7BF4A7BD" w14:textId="498F5989"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21.2</w:t>
            </w:r>
          </w:p>
        </w:tc>
      </w:tr>
      <w:tr w:rsidR="00AC59AA" w:rsidRPr="004F2A8E" w14:paraId="358B5191" w14:textId="77777777" w:rsidTr="00C14AB9">
        <w:trPr>
          <w:trHeight w:val="300"/>
        </w:trPr>
        <w:tc>
          <w:tcPr>
            <w:tcW w:w="4296" w:type="dxa"/>
            <w:noWrap/>
            <w:vAlign w:val="center"/>
          </w:tcPr>
          <w:p w14:paraId="043E93D9" w14:textId="07A6075D"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object w:dxaOrig="8018" w:dyaOrig="3986" w14:anchorId="22AD3B01">
                <v:shape id="_x0000_i1075" type="#_x0000_t75" style="width:147.75pt;height:74.25pt" o:ole="">
                  <v:imagedata r:id="rId113" o:title=""/>
                </v:shape>
                <o:OLEObject Type="Embed" ProgID="ChemDraw.Document.6.0" ShapeID="_x0000_i1075" DrawAspect="Content" ObjectID="_1647185683" r:id="rId114"/>
              </w:object>
            </w:r>
          </w:p>
        </w:tc>
        <w:tc>
          <w:tcPr>
            <w:tcW w:w="1800" w:type="dxa"/>
            <w:vAlign w:val="center"/>
          </w:tcPr>
          <w:p w14:paraId="6F1BCB40" w14:textId="275C0DB5"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NSC</w:t>
            </w:r>
            <w:r w:rsidR="0055316C" w:rsidRPr="004F2A8E">
              <w:rPr>
                <w:rFonts w:ascii="Palatino Linotype" w:hAnsi="Palatino Linotype"/>
                <w:sz w:val="20"/>
                <w:szCs w:val="20"/>
              </w:rPr>
              <w:t>55229</w:t>
            </w:r>
          </w:p>
        </w:tc>
        <w:tc>
          <w:tcPr>
            <w:tcW w:w="1559" w:type="dxa"/>
            <w:noWrap/>
            <w:vAlign w:val="center"/>
            <w:hideMark/>
          </w:tcPr>
          <w:p w14:paraId="7FF72F94" w14:textId="165251E0"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90.89</w:t>
            </w:r>
          </w:p>
        </w:tc>
        <w:tc>
          <w:tcPr>
            <w:tcW w:w="2091" w:type="dxa"/>
            <w:noWrap/>
            <w:vAlign w:val="center"/>
            <w:hideMark/>
          </w:tcPr>
          <w:p w14:paraId="48E93461" w14:textId="690043ED"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12.1</w:t>
            </w:r>
          </w:p>
        </w:tc>
      </w:tr>
      <w:tr w:rsidR="00AC59AA" w:rsidRPr="004F2A8E" w14:paraId="3304096C" w14:textId="77777777" w:rsidTr="00C14AB9">
        <w:trPr>
          <w:trHeight w:val="300"/>
        </w:trPr>
        <w:tc>
          <w:tcPr>
            <w:tcW w:w="4296" w:type="dxa"/>
            <w:noWrap/>
            <w:vAlign w:val="center"/>
          </w:tcPr>
          <w:p w14:paraId="65CEE7BF" w14:textId="60A1CAEB"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object w:dxaOrig="9465" w:dyaOrig="4912" w14:anchorId="1978AA63">
                <v:shape id="_x0000_i1076" type="#_x0000_t75" style="width:154.5pt;height:81pt" o:ole="">
                  <v:imagedata r:id="rId115" o:title=""/>
                </v:shape>
                <o:OLEObject Type="Embed" ProgID="ChemDraw.Document.6.0" ShapeID="_x0000_i1076" DrawAspect="Content" ObjectID="_1647185684" r:id="rId116"/>
              </w:object>
            </w:r>
          </w:p>
        </w:tc>
        <w:tc>
          <w:tcPr>
            <w:tcW w:w="1800" w:type="dxa"/>
            <w:vAlign w:val="center"/>
          </w:tcPr>
          <w:p w14:paraId="7FC55C0B" w14:textId="5404722F" w:rsidR="00AC59AA" w:rsidRPr="004F2A8E" w:rsidRDefault="0055316C" w:rsidP="00C14AB9">
            <w:pPr>
              <w:jc w:val="center"/>
              <w:rPr>
                <w:rFonts w:ascii="Palatino Linotype" w:hAnsi="Palatino Linotype"/>
                <w:sz w:val="20"/>
                <w:szCs w:val="20"/>
              </w:rPr>
            </w:pPr>
            <w:r w:rsidRPr="004F2A8E">
              <w:rPr>
                <w:rFonts w:ascii="Palatino Linotype" w:hAnsi="Palatino Linotype"/>
                <w:sz w:val="20"/>
                <w:szCs w:val="20"/>
              </w:rPr>
              <w:t>NSC278467</w:t>
            </w:r>
          </w:p>
        </w:tc>
        <w:tc>
          <w:tcPr>
            <w:tcW w:w="1559" w:type="dxa"/>
            <w:noWrap/>
            <w:vAlign w:val="center"/>
            <w:hideMark/>
          </w:tcPr>
          <w:p w14:paraId="04A51B62" w14:textId="18513E07"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90.67</w:t>
            </w:r>
          </w:p>
        </w:tc>
        <w:tc>
          <w:tcPr>
            <w:tcW w:w="2091" w:type="dxa"/>
            <w:noWrap/>
            <w:vAlign w:val="center"/>
            <w:hideMark/>
          </w:tcPr>
          <w:p w14:paraId="4D1829AF" w14:textId="4D1EC01D"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17.0</w:t>
            </w:r>
          </w:p>
        </w:tc>
      </w:tr>
      <w:tr w:rsidR="00AC59AA" w:rsidRPr="004F2A8E" w14:paraId="77301AE5" w14:textId="77777777" w:rsidTr="00C14AB9">
        <w:trPr>
          <w:trHeight w:val="1795"/>
        </w:trPr>
        <w:tc>
          <w:tcPr>
            <w:tcW w:w="4296" w:type="dxa"/>
            <w:noWrap/>
            <w:vAlign w:val="center"/>
          </w:tcPr>
          <w:p w14:paraId="2FC39590" w14:textId="248EE47B" w:rsidR="00AC59AA" w:rsidRPr="004F2A8E" w:rsidRDefault="00626E5A" w:rsidP="00C14AB9">
            <w:pPr>
              <w:jc w:val="center"/>
              <w:rPr>
                <w:rFonts w:ascii="Palatino Linotype" w:hAnsi="Palatino Linotype"/>
                <w:sz w:val="20"/>
                <w:szCs w:val="20"/>
              </w:rPr>
            </w:pPr>
            <w:r w:rsidRPr="004F2A8E">
              <w:rPr>
                <w:rFonts w:ascii="Palatino Linotype" w:hAnsi="Palatino Linotype"/>
                <w:sz w:val="20"/>
                <w:szCs w:val="20"/>
              </w:rPr>
              <w:object w:dxaOrig="4648" w:dyaOrig="4074" w14:anchorId="41323F9D">
                <v:shape id="_x0000_i1077" type="#_x0000_t75" style="width:95.25pt;height:84.75pt" o:ole="">
                  <v:imagedata r:id="rId117" o:title=""/>
                </v:shape>
                <o:OLEObject Type="Embed" ProgID="ChemDraw.Document.6.0" ShapeID="_x0000_i1077" DrawAspect="Content" ObjectID="_1647185685" r:id="rId118"/>
              </w:object>
            </w:r>
          </w:p>
        </w:tc>
        <w:tc>
          <w:tcPr>
            <w:tcW w:w="1800" w:type="dxa"/>
            <w:vAlign w:val="center"/>
          </w:tcPr>
          <w:p w14:paraId="4802D3A8" w14:textId="564B76C6"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LEG 17208331</w:t>
            </w:r>
          </w:p>
        </w:tc>
        <w:tc>
          <w:tcPr>
            <w:tcW w:w="1559" w:type="dxa"/>
            <w:noWrap/>
            <w:vAlign w:val="center"/>
            <w:hideMark/>
          </w:tcPr>
          <w:p w14:paraId="135D03B4" w14:textId="51691977"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87.15</w:t>
            </w:r>
          </w:p>
        </w:tc>
        <w:tc>
          <w:tcPr>
            <w:tcW w:w="2091" w:type="dxa"/>
            <w:noWrap/>
            <w:vAlign w:val="center"/>
            <w:hideMark/>
          </w:tcPr>
          <w:p w14:paraId="7263BBFF" w14:textId="7DA2AA71"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14.8</w:t>
            </w:r>
          </w:p>
        </w:tc>
      </w:tr>
      <w:tr w:rsidR="00AC59AA" w:rsidRPr="004F2A8E" w14:paraId="383B4839" w14:textId="77777777" w:rsidTr="00C14AB9">
        <w:trPr>
          <w:trHeight w:val="1565"/>
        </w:trPr>
        <w:tc>
          <w:tcPr>
            <w:tcW w:w="4296" w:type="dxa"/>
            <w:noWrap/>
            <w:vAlign w:val="center"/>
          </w:tcPr>
          <w:p w14:paraId="229966EE" w14:textId="0DB3356B" w:rsidR="00AC59AA" w:rsidRPr="004F2A8E" w:rsidRDefault="00626E5A" w:rsidP="00C14AB9">
            <w:pPr>
              <w:jc w:val="center"/>
              <w:rPr>
                <w:rFonts w:ascii="Palatino Linotype" w:hAnsi="Palatino Linotype" w:cs="Calibri"/>
                <w:color w:val="000000"/>
                <w:sz w:val="20"/>
                <w:szCs w:val="20"/>
              </w:rPr>
            </w:pPr>
            <w:r w:rsidRPr="004F2A8E">
              <w:rPr>
                <w:rFonts w:ascii="Palatino Linotype" w:hAnsi="Palatino Linotype"/>
                <w:sz w:val="20"/>
                <w:szCs w:val="20"/>
              </w:rPr>
              <w:object w:dxaOrig="7360" w:dyaOrig="3172" w14:anchorId="12FD6A29">
                <v:shape id="_x0000_i1078" type="#_x0000_t75" style="width:163.5pt;height:71.25pt" o:ole="">
                  <v:imagedata r:id="rId119" o:title=""/>
                </v:shape>
                <o:OLEObject Type="Embed" ProgID="ChemDraw.Document.6.0" ShapeID="_x0000_i1078" DrawAspect="Content" ObjectID="_1647185686" r:id="rId120"/>
              </w:object>
            </w:r>
          </w:p>
        </w:tc>
        <w:tc>
          <w:tcPr>
            <w:tcW w:w="1800" w:type="dxa"/>
            <w:vAlign w:val="center"/>
          </w:tcPr>
          <w:p w14:paraId="2765D244" w14:textId="062F8135" w:rsidR="00AC59AA" w:rsidRPr="004F2A8E" w:rsidRDefault="00AC59AA" w:rsidP="00C14AB9">
            <w:pPr>
              <w:jc w:val="center"/>
              <w:rPr>
                <w:rFonts w:ascii="Palatino Linotype" w:hAnsi="Palatino Linotype" w:cs="Calibri"/>
                <w:color w:val="000000"/>
                <w:sz w:val="20"/>
                <w:szCs w:val="20"/>
              </w:rPr>
            </w:pPr>
            <w:r w:rsidRPr="004F2A8E">
              <w:rPr>
                <w:rFonts w:ascii="Palatino Linotype" w:hAnsi="Palatino Linotype" w:cs="Calibri"/>
                <w:color w:val="000000"/>
                <w:sz w:val="20"/>
                <w:szCs w:val="20"/>
              </w:rPr>
              <w:t>AN-465/43369843</w:t>
            </w:r>
          </w:p>
        </w:tc>
        <w:tc>
          <w:tcPr>
            <w:tcW w:w="1559" w:type="dxa"/>
            <w:noWrap/>
            <w:vAlign w:val="center"/>
          </w:tcPr>
          <w:p w14:paraId="7832DCA9" w14:textId="2F7E9D50" w:rsidR="00AC59AA" w:rsidRPr="004F2A8E" w:rsidRDefault="00AC59AA" w:rsidP="00C14AB9">
            <w:pPr>
              <w:jc w:val="center"/>
              <w:rPr>
                <w:rFonts w:ascii="Palatino Linotype" w:hAnsi="Palatino Linotype"/>
                <w:sz w:val="20"/>
                <w:szCs w:val="20"/>
              </w:rPr>
            </w:pPr>
            <w:r w:rsidRPr="004F2A8E">
              <w:rPr>
                <w:rFonts w:ascii="Palatino Linotype" w:hAnsi="Palatino Linotype" w:cs="Calibri"/>
                <w:color w:val="000000"/>
                <w:sz w:val="20"/>
                <w:szCs w:val="20"/>
              </w:rPr>
              <w:t>86.46</w:t>
            </w:r>
          </w:p>
        </w:tc>
        <w:tc>
          <w:tcPr>
            <w:tcW w:w="2091" w:type="dxa"/>
            <w:noWrap/>
            <w:vAlign w:val="center"/>
          </w:tcPr>
          <w:p w14:paraId="52483C39" w14:textId="73716544" w:rsidR="00AC59AA" w:rsidRPr="004F2A8E" w:rsidRDefault="00AC59AA" w:rsidP="00C14AB9">
            <w:pPr>
              <w:jc w:val="center"/>
              <w:rPr>
                <w:rFonts w:ascii="Palatino Linotype" w:hAnsi="Palatino Linotype"/>
                <w:sz w:val="20"/>
                <w:szCs w:val="20"/>
              </w:rPr>
            </w:pPr>
            <w:r w:rsidRPr="004F2A8E">
              <w:rPr>
                <w:rFonts w:ascii="Palatino Linotype" w:hAnsi="Palatino Linotype" w:cs="Calibri"/>
                <w:color w:val="000000"/>
                <w:sz w:val="20"/>
                <w:szCs w:val="20"/>
              </w:rPr>
              <w:t>NR</w:t>
            </w:r>
          </w:p>
        </w:tc>
      </w:tr>
      <w:tr w:rsidR="00AC59AA" w:rsidRPr="004F2A8E" w14:paraId="1F75EBC8" w14:textId="77777777" w:rsidTr="00C14AB9">
        <w:trPr>
          <w:trHeight w:val="1134"/>
        </w:trPr>
        <w:tc>
          <w:tcPr>
            <w:tcW w:w="4296" w:type="dxa"/>
            <w:noWrap/>
            <w:vAlign w:val="center"/>
          </w:tcPr>
          <w:p w14:paraId="306C0F8C" w14:textId="5FB7A643"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object w:dxaOrig="9897" w:dyaOrig="2629" w14:anchorId="05C7DEB6">
                <v:shape id="_x0000_i1079" type="#_x0000_t75" style="width:168pt;height:44.25pt" o:ole="">
                  <v:imagedata r:id="rId121" o:title=""/>
                </v:shape>
                <o:OLEObject Type="Embed" ProgID="ChemDraw.Document.6.0" ShapeID="_x0000_i1079" DrawAspect="Content" ObjectID="_1647185687" r:id="rId122"/>
              </w:object>
            </w:r>
          </w:p>
        </w:tc>
        <w:tc>
          <w:tcPr>
            <w:tcW w:w="1800" w:type="dxa"/>
            <w:vAlign w:val="center"/>
          </w:tcPr>
          <w:p w14:paraId="25689C25" w14:textId="2B46E0E9"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NSC109833</w:t>
            </w:r>
          </w:p>
        </w:tc>
        <w:tc>
          <w:tcPr>
            <w:tcW w:w="1559" w:type="dxa"/>
            <w:noWrap/>
            <w:vAlign w:val="center"/>
            <w:hideMark/>
          </w:tcPr>
          <w:p w14:paraId="18A67CF6" w14:textId="08404A21"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86.16</w:t>
            </w:r>
          </w:p>
        </w:tc>
        <w:tc>
          <w:tcPr>
            <w:tcW w:w="2091" w:type="dxa"/>
            <w:noWrap/>
            <w:vAlign w:val="center"/>
            <w:hideMark/>
          </w:tcPr>
          <w:p w14:paraId="46149A72" w14:textId="77EC24E4"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18.1</w:t>
            </w:r>
          </w:p>
        </w:tc>
      </w:tr>
      <w:tr w:rsidR="00AC59AA" w:rsidRPr="004F2A8E" w14:paraId="62EC4697" w14:textId="77777777" w:rsidTr="00C14AB9">
        <w:trPr>
          <w:trHeight w:val="1845"/>
        </w:trPr>
        <w:tc>
          <w:tcPr>
            <w:tcW w:w="4296" w:type="dxa"/>
            <w:noWrap/>
            <w:vAlign w:val="center"/>
          </w:tcPr>
          <w:p w14:paraId="77A97D25" w14:textId="383FCBD7" w:rsidR="00AC59AA" w:rsidRPr="004F2A8E" w:rsidRDefault="00626E5A" w:rsidP="00C14AB9">
            <w:pPr>
              <w:jc w:val="center"/>
              <w:rPr>
                <w:rFonts w:ascii="Palatino Linotype" w:hAnsi="Palatino Linotype"/>
                <w:sz w:val="20"/>
                <w:szCs w:val="20"/>
              </w:rPr>
            </w:pPr>
            <w:r w:rsidRPr="004F2A8E">
              <w:rPr>
                <w:rFonts w:ascii="Palatino Linotype" w:hAnsi="Palatino Linotype"/>
                <w:sz w:val="20"/>
                <w:szCs w:val="20"/>
              </w:rPr>
              <w:object w:dxaOrig="6957" w:dyaOrig="3858" w14:anchorId="49A00049">
                <v:shape id="_x0000_i1080" type="#_x0000_t75" style="width:141.75pt;height:78pt" o:ole="">
                  <v:imagedata r:id="rId123" o:title=""/>
                </v:shape>
                <o:OLEObject Type="Embed" ProgID="ChemDraw.Document.6.0" ShapeID="_x0000_i1080" DrawAspect="Content" ObjectID="_1647185688" r:id="rId124"/>
              </w:object>
            </w:r>
          </w:p>
        </w:tc>
        <w:tc>
          <w:tcPr>
            <w:tcW w:w="1800" w:type="dxa"/>
            <w:vAlign w:val="center"/>
          </w:tcPr>
          <w:p w14:paraId="299CEE22" w14:textId="69A74C65" w:rsidR="00AC59AA" w:rsidRPr="004F2A8E" w:rsidRDefault="00AC59AA" w:rsidP="00C14AB9">
            <w:pPr>
              <w:jc w:val="center"/>
              <w:rPr>
                <w:rFonts w:ascii="Palatino Linotype" w:hAnsi="Palatino Linotype"/>
                <w:sz w:val="20"/>
                <w:szCs w:val="20"/>
              </w:rPr>
            </w:pPr>
            <w:r w:rsidRPr="004F2A8E">
              <w:rPr>
                <w:rFonts w:ascii="Palatino Linotype" w:hAnsi="Palatino Linotype" w:cstheme="minorHAnsi"/>
                <w:color w:val="000000"/>
                <w:sz w:val="20"/>
                <w:szCs w:val="20"/>
              </w:rPr>
              <w:t>7935938</w:t>
            </w:r>
          </w:p>
        </w:tc>
        <w:tc>
          <w:tcPr>
            <w:tcW w:w="1559" w:type="dxa"/>
            <w:noWrap/>
            <w:vAlign w:val="center"/>
            <w:hideMark/>
          </w:tcPr>
          <w:p w14:paraId="1847396A" w14:textId="393B0E36"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85.48</w:t>
            </w:r>
          </w:p>
        </w:tc>
        <w:tc>
          <w:tcPr>
            <w:tcW w:w="2091" w:type="dxa"/>
            <w:noWrap/>
            <w:vAlign w:val="center"/>
            <w:hideMark/>
          </w:tcPr>
          <w:p w14:paraId="7F726727" w14:textId="77777777"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NE</w:t>
            </w:r>
          </w:p>
        </w:tc>
      </w:tr>
      <w:tr w:rsidR="00AC59AA" w:rsidRPr="004F2A8E" w14:paraId="139103AC" w14:textId="77777777" w:rsidTr="00C14AB9">
        <w:trPr>
          <w:trHeight w:val="1842"/>
        </w:trPr>
        <w:tc>
          <w:tcPr>
            <w:tcW w:w="4296" w:type="dxa"/>
            <w:noWrap/>
            <w:vAlign w:val="center"/>
          </w:tcPr>
          <w:p w14:paraId="0ACBE516" w14:textId="38FBBBC5" w:rsidR="00AC59AA" w:rsidRPr="004F2A8E" w:rsidRDefault="00626E5A" w:rsidP="00C14AB9">
            <w:pPr>
              <w:jc w:val="center"/>
              <w:rPr>
                <w:rFonts w:ascii="Palatino Linotype" w:hAnsi="Palatino Linotype"/>
                <w:sz w:val="20"/>
                <w:szCs w:val="20"/>
              </w:rPr>
            </w:pPr>
            <w:r w:rsidRPr="004F2A8E">
              <w:rPr>
                <w:rFonts w:ascii="Palatino Linotype" w:hAnsi="Palatino Linotype"/>
                <w:sz w:val="20"/>
                <w:szCs w:val="20"/>
              </w:rPr>
              <w:object w:dxaOrig="5315" w:dyaOrig="3592" w14:anchorId="5F35B4D9">
                <v:shape id="_x0000_i1081" type="#_x0000_t75" style="width:119.25pt;height:80.25pt" o:ole="">
                  <v:imagedata r:id="rId125" o:title=""/>
                </v:shape>
                <o:OLEObject Type="Embed" ProgID="ChemDraw.Document.6.0" ShapeID="_x0000_i1081" DrawAspect="Content" ObjectID="_1647185689" r:id="rId126"/>
              </w:object>
            </w:r>
          </w:p>
        </w:tc>
        <w:tc>
          <w:tcPr>
            <w:tcW w:w="1800" w:type="dxa"/>
            <w:vAlign w:val="center"/>
          </w:tcPr>
          <w:p w14:paraId="30F3F9B2" w14:textId="5D28FB70"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SYN 22897555</w:t>
            </w:r>
          </w:p>
        </w:tc>
        <w:tc>
          <w:tcPr>
            <w:tcW w:w="1559" w:type="dxa"/>
            <w:noWrap/>
            <w:vAlign w:val="center"/>
            <w:hideMark/>
          </w:tcPr>
          <w:p w14:paraId="3F1810F5" w14:textId="046850E4"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85.05</w:t>
            </w:r>
          </w:p>
        </w:tc>
        <w:tc>
          <w:tcPr>
            <w:tcW w:w="2091" w:type="dxa"/>
            <w:noWrap/>
            <w:vAlign w:val="center"/>
            <w:hideMark/>
          </w:tcPr>
          <w:p w14:paraId="194F5588" w14:textId="580D3660"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7.2</w:t>
            </w:r>
          </w:p>
        </w:tc>
      </w:tr>
      <w:tr w:rsidR="00AC59AA" w:rsidRPr="004F2A8E" w14:paraId="38E1F3DE" w14:textId="77777777" w:rsidTr="00C14AB9">
        <w:trPr>
          <w:trHeight w:val="300"/>
        </w:trPr>
        <w:tc>
          <w:tcPr>
            <w:tcW w:w="4296" w:type="dxa"/>
            <w:noWrap/>
            <w:vAlign w:val="center"/>
          </w:tcPr>
          <w:p w14:paraId="68B9E374" w14:textId="635DBC0D"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object w:dxaOrig="7264" w:dyaOrig="2337" w14:anchorId="175BDA1A">
                <v:shape id="_x0000_i1082" type="#_x0000_t75" style="width:153.75pt;height:50.25pt" o:ole="">
                  <v:imagedata r:id="rId127" o:title=""/>
                </v:shape>
                <o:OLEObject Type="Embed" ProgID="ChemDraw.Document.6.0" ShapeID="_x0000_i1082" DrawAspect="Content" ObjectID="_1647185690" r:id="rId128"/>
              </w:object>
            </w:r>
          </w:p>
        </w:tc>
        <w:tc>
          <w:tcPr>
            <w:tcW w:w="1800" w:type="dxa"/>
            <w:vAlign w:val="center"/>
          </w:tcPr>
          <w:p w14:paraId="284B1D80" w14:textId="08201471"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NSC299583</w:t>
            </w:r>
          </w:p>
        </w:tc>
        <w:tc>
          <w:tcPr>
            <w:tcW w:w="1559" w:type="dxa"/>
            <w:noWrap/>
            <w:vAlign w:val="center"/>
            <w:hideMark/>
          </w:tcPr>
          <w:p w14:paraId="6806223A" w14:textId="1ABEE45A"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84.74</w:t>
            </w:r>
          </w:p>
        </w:tc>
        <w:tc>
          <w:tcPr>
            <w:tcW w:w="2091" w:type="dxa"/>
            <w:noWrap/>
            <w:vAlign w:val="center"/>
            <w:hideMark/>
          </w:tcPr>
          <w:p w14:paraId="4E5BF565" w14:textId="303A61BA"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29.9</w:t>
            </w:r>
          </w:p>
        </w:tc>
      </w:tr>
      <w:tr w:rsidR="00AC59AA" w:rsidRPr="004F2A8E" w14:paraId="5BABD4FB" w14:textId="77777777" w:rsidTr="00C14AB9">
        <w:trPr>
          <w:trHeight w:val="1843"/>
        </w:trPr>
        <w:tc>
          <w:tcPr>
            <w:tcW w:w="4296" w:type="dxa"/>
            <w:noWrap/>
            <w:vAlign w:val="center"/>
          </w:tcPr>
          <w:p w14:paraId="49374DCA" w14:textId="78B0E1F7"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object w:dxaOrig="8846" w:dyaOrig="4372" w14:anchorId="3FD98F16">
                <v:shape id="_x0000_i1083" type="#_x0000_t75" style="width:168.75pt;height:85.5pt" o:ole="">
                  <v:imagedata r:id="rId129" o:title=""/>
                </v:shape>
                <o:OLEObject Type="Embed" ProgID="ChemDraw.Document.6.0" ShapeID="_x0000_i1083" DrawAspect="Content" ObjectID="_1647185691" r:id="rId130"/>
              </w:object>
            </w:r>
          </w:p>
        </w:tc>
        <w:tc>
          <w:tcPr>
            <w:tcW w:w="1800" w:type="dxa"/>
            <w:vAlign w:val="center"/>
          </w:tcPr>
          <w:p w14:paraId="6C9B1E76" w14:textId="41F00706" w:rsidR="0055316C" w:rsidRPr="004F2A8E" w:rsidRDefault="0055316C" w:rsidP="00C14AB9">
            <w:pPr>
              <w:jc w:val="center"/>
              <w:rPr>
                <w:rFonts w:ascii="Palatino Linotype" w:hAnsi="Palatino Linotype"/>
                <w:sz w:val="20"/>
                <w:szCs w:val="20"/>
              </w:rPr>
            </w:pPr>
            <w:r w:rsidRPr="004F2A8E">
              <w:rPr>
                <w:rFonts w:ascii="Palatino Linotype" w:hAnsi="Palatino Linotype"/>
                <w:sz w:val="20"/>
                <w:szCs w:val="20"/>
              </w:rPr>
              <w:t>NSC196473</w:t>
            </w:r>
          </w:p>
        </w:tc>
        <w:tc>
          <w:tcPr>
            <w:tcW w:w="1559" w:type="dxa"/>
            <w:noWrap/>
            <w:vAlign w:val="center"/>
            <w:hideMark/>
          </w:tcPr>
          <w:p w14:paraId="2E4D051A" w14:textId="64B771F1"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84.30</w:t>
            </w:r>
          </w:p>
        </w:tc>
        <w:tc>
          <w:tcPr>
            <w:tcW w:w="2091" w:type="dxa"/>
            <w:noWrap/>
            <w:vAlign w:val="center"/>
            <w:hideMark/>
          </w:tcPr>
          <w:p w14:paraId="5BC97C21" w14:textId="5780F1F7"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12.4</w:t>
            </w:r>
          </w:p>
        </w:tc>
      </w:tr>
      <w:tr w:rsidR="00AC59AA" w:rsidRPr="004F2A8E" w14:paraId="34E24591" w14:textId="77777777" w:rsidTr="00C14AB9">
        <w:trPr>
          <w:trHeight w:val="1415"/>
        </w:trPr>
        <w:tc>
          <w:tcPr>
            <w:tcW w:w="4296" w:type="dxa"/>
            <w:noWrap/>
            <w:vAlign w:val="center"/>
          </w:tcPr>
          <w:p w14:paraId="24DD2607" w14:textId="6B6B0ABF"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object w:dxaOrig="6021" w:dyaOrig="2639" w14:anchorId="5C3659DD">
                <v:shape id="_x0000_i1084" type="#_x0000_t75" style="width:140.25pt;height:60.75pt" o:ole="">
                  <v:imagedata r:id="rId131" o:title=""/>
                </v:shape>
                <o:OLEObject Type="Embed" ProgID="ChemDraw.Document.6.0" ShapeID="_x0000_i1084" DrawAspect="Content" ObjectID="_1647185692" r:id="rId132"/>
              </w:object>
            </w:r>
          </w:p>
        </w:tc>
        <w:tc>
          <w:tcPr>
            <w:tcW w:w="1800" w:type="dxa"/>
            <w:vAlign w:val="center"/>
          </w:tcPr>
          <w:p w14:paraId="301CC57E" w14:textId="4E5104F2" w:rsidR="0055316C" w:rsidRPr="004F2A8E" w:rsidRDefault="0055316C" w:rsidP="00C14AB9">
            <w:pPr>
              <w:jc w:val="center"/>
              <w:rPr>
                <w:rFonts w:ascii="Palatino Linotype" w:hAnsi="Palatino Linotype"/>
                <w:sz w:val="20"/>
                <w:szCs w:val="20"/>
              </w:rPr>
            </w:pPr>
            <w:r w:rsidRPr="004F2A8E">
              <w:rPr>
                <w:rFonts w:ascii="Palatino Linotype" w:hAnsi="Palatino Linotype"/>
                <w:sz w:val="20"/>
                <w:szCs w:val="20"/>
              </w:rPr>
              <w:t>NSC81537</w:t>
            </w:r>
          </w:p>
        </w:tc>
        <w:tc>
          <w:tcPr>
            <w:tcW w:w="1559" w:type="dxa"/>
            <w:noWrap/>
            <w:vAlign w:val="center"/>
            <w:hideMark/>
          </w:tcPr>
          <w:p w14:paraId="378E2B09" w14:textId="15EC94FF"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84.26</w:t>
            </w:r>
          </w:p>
        </w:tc>
        <w:tc>
          <w:tcPr>
            <w:tcW w:w="2091" w:type="dxa"/>
            <w:noWrap/>
            <w:vAlign w:val="center"/>
            <w:hideMark/>
          </w:tcPr>
          <w:p w14:paraId="6415D6E7" w14:textId="1C1DA7D6"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8.6</w:t>
            </w:r>
          </w:p>
        </w:tc>
      </w:tr>
      <w:tr w:rsidR="00AC59AA" w:rsidRPr="004F2A8E" w14:paraId="6A6756DD" w14:textId="77777777" w:rsidTr="00C14AB9">
        <w:trPr>
          <w:trHeight w:val="1705"/>
        </w:trPr>
        <w:tc>
          <w:tcPr>
            <w:tcW w:w="4296" w:type="dxa"/>
            <w:noWrap/>
            <w:vAlign w:val="center"/>
          </w:tcPr>
          <w:p w14:paraId="0A9C0339" w14:textId="293BD121"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object w:dxaOrig="6914" w:dyaOrig="3837" w14:anchorId="2BB850F2">
                <v:shape id="_x0000_i1085" type="#_x0000_t75" style="width:129.75pt;height:73.5pt" o:ole="">
                  <v:imagedata r:id="rId133" o:title=""/>
                </v:shape>
                <o:OLEObject Type="Embed" ProgID="ChemDraw.Document.6.0" ShapeID="_x0000_i1085" DrawAspect="Content" ObjectID="_1647185693" r:id="rId134"/>
              </w:object>
            </w:r>
          </w:p>
        </w:tc>
        <w:tc>
          <w:tcPr>
            <w:tcW w:w="1800" w:type="dxa"/>
            <w:vAlign w:val="center"/>
          </w:tcPr>
          <w:p w14:paraId="2758B888" w14:textId="52AC239B" w:rsidR="00AC59AA" w:rsidRPr="004F2A8E" w:rsidRDefault="0055316C" w:rsidP="00C14AB9">
            <w:pPr>
              <w:jc w:val="center"/>
              <w:rPr>
                <w:rFonts w:ascii="Palatino Linotype" w:hAnsi="Palatino Linotype"/>
                <w:sz w:val="20"/>
                <w:szCs w:val="20"/>
              </w:rPr>
            </w:pPr>
            <w:r w:rsidRPr="004F2A8E">
              <w:rPr>
                <w:rFonts w:ascii="Palatino Linotype" w:hAnsi="Palatino Linotype"/>
                <w:sz w:val="20"/>
                <w:szCs w:val="20"/>
              </w:rPr>
              <w:t>NSC147850</w:t>
            </w:r>
          </w:p>
        </w:tc>
        <w:tc>
          <w:tcPr>
            <w:tcW w:w="1559" w:type="dxa"/>
            <w:noWrap/>
            <w:vAlign w:val="center"/>
            <w:hideMark/>
          </w:tcPr>
          <w:p w14:paraId="3763F32C" w14:textId="5AD137DB"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83.80</w:t>
            </w:r>
          </w:p>
        </w:tc>
        <w:tc>
          <w:tcPr>
            <w:tcW w:w="2091" w:type="dxa"/>
            <w:noWrap/>
            <w:vAlign w:val="center"/>
            <w:hideMark/>
          </w:tcPr>
          <w:p w14:paraId="1074C2F1" w14:textId="0CCEFAF0"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8.7</w:t>
            </w:r>
          </w:p>
        </w:tc>
      </w:tr>
      <w:tr w:rsidR="00AC59AA" w:rsidRPr="004F2A8E" w14:paraId="2220FFA3" w14:textId="77777777" w:rsidTr="00C14AB9">
        <w:trPr>
          <w:trHeight w:val="1705"/>
        </w:trPr>
        <w:tc>
          <w:tcPr>
            <w:tcW w:w="4296" w:type="dxa"/>
            <w:noWrap/>
            <w:vAlign w:val="center"/>
          </w:tcPr>
          <w:p w14:paraId="06611DB2" w14:textId="0D763B0B" w:rsidR="00AC59AA" w:rsidRPr="004F2A8E" w:rsidRDefault="00626E5A" w:rsidP="00C14AB9">
            <w:pPr>
              <w:jc w:val="center"/>
              <w:rPr>
                <w:rFonts w:ascii="Palatino Linotype" w:hAnsi="Palatino Linotype"/>
                <w:sz w:val="20"/>
                <w:szCs w:val="20"/>
              </w:rPr>
            </w:pPr>
            <w:r w:rsidRPr="004F2A8E">
              <w:rPr>
                <w:rFonts w:ascii="Palatino Linotype" w:hAnsi="Palatino Linotype"/>
                <w:sz w:val="20"/>
                <w:szCs w:val="20"/>
              </w:rPr>
              <w:object w:dxaOrig="8524" w:dyaOrig="3763" w14:anchorId="0B2EF764">
                <v:shape id="_x0000_i1086" type="#_x0000_t75" style="width:151.5pt;height:66.75pt" o:ole="">
                  <v:imagedata r:id="rId135" o:title=""/>
                </v:shape>
                <o:OLEObject Type="Embed" ProgID="ChemDraw.Document.6.0" ShapeID="_x0000_i1086" DrawAspect="Content" ObjectID="_1647185694" r:id="rId136"/>
              </w:object>
            </w:r>
          </w:p>
        </w:tc>
        <w:tc>
          <w:tcPr>
            <w:tcW w:w="1800" w:type="dxa"/>
            <w:vAlign w:val="center"/>
          </w:tcPr>
          <w:p w14:paraId="0FF29A81" w14:textId="192953CF"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AP-124/43383636</w:t>
            </w:r>
          </w:p>
        </w:tc>
        <w:tc>
          <w:tcPr>
            <w:tcW w:w="1559" w:type="dxa"/>
            <w:noWrap/>
            <w:vAlign w:val="center"/>
          </w:tcPr>
          <w:p w14:paraId="4D5553AC" w14:textId="11AC096F"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83.00/</w:t>
            </w:r>
          </w:p>
          <w:p w14:paraId="56BCDD26" w14:textId="5D77C599"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78.74</w:t>
            </w:r>
          </w:p>
        </w:tc>
        <w:tc>
          <w:tcPr>
            <w:tcW w:w="2091" w:type="dxa"/>
            <w:noWrap/>
            <w:vAlign w:val="center"/>
          </w:tcPr>
          <w:p w14:paraId="267CF072" w14:textId="19A5861A"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3</w:t>
            </w:r>
            <w:r w:rsidR="00F10EB3">
              <w:rPr>
                <w:rFonts w:ascii="Palatino Linotype" w:hAnsi="Palatino Linotype"/>
                <w:sz w:val="20"/>
                <w:szCs w:val="20"/>
              </w:rPr>
              <w:t>3.5</w:t>
            </w:r>
          </w:p>
        </w:tc>
      </w:tr>
      <w:tr w:rsidR="00AC59AA" w:rsidRPr="004F2A8E" w14:paraId="2EF4D9B4" w14:textId="77777777" w:rsidTr="00C14AB9">
        <w:trPr>
          <w:trHeight w:val="1984"/>
        </w:trPr>
        <w:tc>
          <w:tcPr>
            <w:tcW w:w="4296" w:type="dxa"/>
            <w:noWrap/>
            <w:vAlign w:val="center"/>
          </w:tcPr>
          <w:p w14:paraId="5B414063" w14:textId="39C5F06F"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object w:dxaOrig="4636" w:dyaOrig="4182" w14:anchorId="14F597C2">
                <v:shape id="_x0000_i1087" type="#_x0000_t75" style="width:101.25pt;height:90pt" o:ole="">
                  <v:imagedata r:id="rId137" o:title=""/>
                </v:shape>
                <o:OLEObject Type="Embed" ProgID="ChemDraw.Document.6.0" ShapeID="_x0000_i1087" DrawAspect="Content" ObjectID="_1647185695" r:id="rId138"/>
              </w:object>
            </w:r>
          </w:p>
        </w:tc>
        <w:tc>
          <w:tcPr>
            <w:tcW w:w="1800" w:type="dxa"/>
            <w:vAlign w:val="center"/>
          </w:tcPr>
          <w:p w14:paraId="3E72C945" w14:textId="0CD6A96A"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SYN 15454460</w:t>
            </w:r>
          </w:p>
        </w:tc>
        <w:tc>
          <w:tcPr>
            <w:tcW w:w="1559" w:type="dxa"/>
            <w:noWrap/>
            <w:vAlign w:val="center"/>
            <w:hideMark/>
          </w:tcPr>
          <w:p w14:paraId="50ADAAC6" w14:textId="691DFCA9"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82.71</w:t>
            </w:r>
          </w:p>
        </w:tc>
        <w:tc>
          <w:tcPr>
            <w:tcW w:w="2091" w:type="dxa"/>
            <w:noWrap/>
            <w:vAlign w:val="center"/>
            <w:hideMark/>
          </w:tcPr>
          <w:p w14:paraId="317D4CB7" w14:textId="3D5710C7" w:rsidR="00AC59AA" w:rsidRPr="004F2A8E" w:rsidRDefault="00F10EB3" w:rsidP="00C14AB9">
            <w:pPr>
              <w:jc w:val="center"/>
              <w:rPr>
                <w:rFonts w:ascii="Palatino Linotype" w:hAnsi="Palatino Linotype"/>
                <w:sz w:val="20"/>
                <w:szCs w:val="20"/>
              </w:rPr>
            </w:pPr>
            <w:r>
              <w:rPr>
                <w:rFonts w:ascii="Palatino Linotype" w:hAnsi="Palatino Linotype"/>
                <w:sz w:val="20"/>
                <w:szCs w:val="20"/>
              </w:rPr>
              <w:t>NE</w:t>
            </w:r>
          </w:p>
        </w:tc>
      </w:tr>
      <w:tr w:rsidR="00AC59AA" w:rsidRPr="004F2A8E" w14:paraId="4F841D0D" w14:textId="77777777" w:rsidTr="00C14AB9">
        <w:trPr>
          <w:trHeight w:val="1558"/>
        </w:trPr>
        <w:tc>
          <w:tcPr>
            <w:tcW w:w="4296" w:type="dxa"/>
            <w:noWrap/>
            <w:vAlign w:val="center"/>
          </w:tcPr>
          <w:p w14:paraId="2627BB8C" w14:textId="30E75EB1"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object w:dxaOrig="7408" w:dyaOrig="3806" w14:anchorId="55886958">
                <v:shape id="_x0000_i1088" type="#_x0000_t75" style="width:140.25pt;height:71.25pt" o:ole="">
                  <v:imagedata r:id="rId139" o:title=""/>
                </v:shape>
                <o:OLEObject Type="Embed" ProgID="ChemDraw.Document.6.0" ShapeID="_x0000_i1088" DrawAspect="Content" ObjectID="_1647185696" r:id="rId140"/>
              </w:object>
            </w:r>
          </w:p>
        </w:tc>
        <w:tc>
          <w:tcPr>
            <w:tcW w:w="1800" w:type="dxa"/>
            <w:vAlign w:val="center"/>
          </w:tcPr>
          <w:p w14:paraId="1F49CD96" w14:textId="67E06A54" w:rsidR="00E02078" w:rsidRPr="004F2A8E" w:rsidRDefault="00E02078" w:rsidP="00C14AB9">
            <w:pPr>
              <w:jc w:val="center"/>
              <w:rPr>
                <w:rFonts w:ascii="Palatino Linotype" w:hAnsi="Palatino Linotype"/>
                <w:sz w:val="20"/>
                <w:szCs w:val="20"/>
              </w:rPr>
            </w:pPr>
            <w:r w:rsidRPr="004F2A8E">
              <w:rPr>
                <w:rFonts w:ascii="Palatino Linotype" w:hAnsi="Palatino Linotype"/>
                <w:sz w:val="20"/>
                <w:szCs w:val="20"/>
              </w:rPr>
              <w:t>NSC</w:t>
            </w:r>
            <w:r w:rsidR="00C14AB9" w:rsidRPr="004F2A8E">
              <w:rPr>
                <w:rFonts w:ascii="Palatino Linotype" w:hAnsi="Palatino Linotype"/>
                <w:sz w:val="20"/>
                <w:szCs w:val="20"/>
              </w:rPr>
              <w:t>147843</w:t>
            </w:r>
          </w:p>
        </w:tc>
        <w:tc>
          <w:tcPr>
            <w:tcW w:w="1559" w:type="dxa"/>
            <w:noWrap/>
            <w:vAlign w:val="center"/>
            <w:hideMark/>
          </w:tcPr>
          <w:p w14:paraId="7813AFE2" w14:textId="54A028CB"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82.34</w:t>
            </w:r>
          </w:p>
        </w:tc>
        <w:tc>
          <w:tcPr>
            <w:tcW w:w="2091" w:type="dxa"/>
            <w:noWrap/>
            <w:vAlign w:val="center"/>
            <w:hideMark/>
          </w:tcPr>
          <w:p w14:paraId="264F6937" w14:textId="3B157617"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9.6</w:t>
            </w:r>
          </w:p>
        </w:tc>
      </w:tr>
      <w:tr w:rsidR="00AC59AA" w:rsidRPr="004F2A8E" w14:paraId="56CFAB16" w14:textId="77777777" w:rsidTr="00C14AB9">
        <w:trPr>
          <w:trHeight w:val="1708"/>
        </w:trPr>
        <w:tc>
          <w:tcPr>
            <w:tcW w:w="4296" w:type="dxa"/>
            <w:noWrap/>
            <w:vAlign w:val="center"/>
          </w:tcPr>
          <w:p w14:paraId="49FF8926" w14:textId="46DE92E3" w:rsidR="00AC59AA" w:rsidRPr="004F2A8E" w:rsidRDefault="00626E5A" w:rsidP="00C14AB9">
            <w:pPr>
              <w:jc w:val="center"/>
              <w:rPr>
                <w:rFonts w:ascii="Palatino Linotype" w:hAnsi="Palatino Linotype"/>
                <w:sz w:val="20"/>
                <w:szCs w:val="20"/>
              </w:rPr>
            </w:pPr>
            <w:r w:rsidRPr="004F2A8E">
              <w:rPr>
                <w:rFonts w:ascii="Palatino Linotype" w:hAnsi="Palatino Linotype"/>
                <w:sz w:val="20"/>
                <w:szCs w:val="20"/>
              </w:rPr>
              <w:object w:dxaOrig="5118" w:dyaOrig="4056" w14:anchorId="3EA65C18">
                <v:shape id="_x0000_i1089" type="#_x0000_t75" style="width:97.5pt;height:78pt" o:ole="">
                  <v:imagedata r:id="rId141" o:title=""/>
                </v:shape>
                <o:OLEObject Type="Embed" ProgID="ChemDraw.Document.6.0" ShapeID="_x0000_i1089" DrawAspect="Content" ObjectID="_1647185697" r:id="rId142"/>
              </w:object>
            </w:r>
          </w:p>
        </w:tc>
        <w:tc>
          <w:tcPr>
            <w:tcW w:w="1800" w:type="dxa"/>
            <w:vAlign w:val="center"/>
          </w:tcPr>
          <w:p w14:paraId="3478B5A6" w14:textId="0AE91B5B"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AK-778/11348007</w:t>
            </w:r>
          </w:p>
        </w:tc>
        <w:tc>
          <w:tcPr>
            <w:tcW w:w="1559" w:type="dxa"/>
            <w:noWrap/>
            <w:vAlign w:val="center"/>
            <w:hideMark/>
          </w:tcPr>
          <w:p w14:paraId="209E828E" w14:textId="6D60C529"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82.02/</w:t>
            </w:r>
          </w:p>
          <w:p w14:paraId="35F7A5BB" w14:textId="5DC019B9"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82.37</w:t>
            </w:r>
          </w:p>
        </w:tc>
        <w:tc>
          <w:tcPr>
            <w:tcW w:w="2091" w:type="dxa"/>
            <w:noWrap/>
            <w:vAlign w:val="center"/>
            <w:hideMark/>
          </w:tcPr>
          <w:p w14:paraId="789DBFB0" w14:textId="232DFB98"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34.7</w:t>
            </w:r>
          </w:p>
        </w:tc>
      </w:tr>
      <w:tr w:rsidR="00AC59AA" w:rsidRPr="004F2A8E" w14:paraId="370EAAE3" w14:textId="77777777" w:rsidTr="00C14AB9">
        <w:trPr>
          <w:trHeight w:val="1846"/>
        </w:trPr>
        <w:tc>
          <w:tcPr>
            <w:tcW w:w="4296" w:type="dxa"/>
            <w:noWrap/>
            <w:vAlign w:val="center"/>
          </w:tcPr>
          <w:p w14:paraId="2B375103" w14:textId="7CBDBBF9"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object w:dxaOrig="7356" w:dyaOrig="3777" w14:anchorId="31FF3FE8">
                <v:shape id="_x0000_i1090" type="#_x0000_t75" style="width:140.25pt;height:73.5pt" o:ole="">
                  <v:imagedata r:id="rId143" o:title=""/>
                </v:shape>
                <o:OLEObject Type="Embed" ProgID="ChemDraw.Document.6.0" ShapeID="_x0000_i1090" DrawAspect="Content" ObjectID="_1647185698" r:id="rId144"/>
              </w:object>
            </w:r>
          </w:p>
        </w:tc>
        <w:tc>
          <w:tcPr>
            <w:tcW w:w="1800" w:type="dxa"/>
            <w:vAlign w:val="center"/>
          </w:tcPr>
          <w:p w14:paraId="6B0F6007" w14:textId="71FA397D" w:rsidR="0055316C" w:rsidRPr="004F2A8E" w:rsidRDefault="0055316C" w:rsidP="00C14AB9">
            <w:pPr>
              <w:jc w:val="center"/>
              <w:rPr>
                <w:rFonts w:ascii="Palatino Linotype" w:hAnsi="Palatino Linotype"/>
                <w:sz w:val="20"/>
                <w:szCs w:val="20"/>
              </w:rPr>
            </w:pPr>
            <w:r w:rsidRPr="004F2A8E">
              <w:rPr>
                <w:rFonts w:ascii="Palatino Linotype" w:hAnsi="Palatino Linotype"/>
                <w:sz w:val="20"/>
                <w:szCs w:val="20"/>
              </w:rPr>
              <w:t>NSC147841</w:t>
            </w:r>
          </w:p>
        </w:tc>
        <w:tc>
          <w:tcPr>
            <w:tcW w:w="1559" w:type="dxa"/>
            <w:noWrap/>
            <w:vAlign w:val="center"/>
            <w:hideMark/>
          </w:tcPr>
          <w:p w14:paraId="19386E26" w14:textId="15DD6F9C"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81.96</w:t>
            </w:r>
          </w:p>
        </w:tc>
        <w:tc>
          <w:tcPr>
            <w:tcW w:w="2091" w:type="dxa"/>
            <w:noWrap/>
            <w:vAlign w:val="center"/>
            <w:hideMark/>
          </w:tcPr>
          <w:p w14:paraId="24E66DCA" w14:textId="14810175"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13.0</w:t>
            </w:r>
          </w:p>
        </w:tc>
      </w:tr>
      <w:tr w:rsidR="00AC59AA" w:rsidRPr="004F2A8E" w14:paraId="7DE9D86D" w14:textId="77777777" w:rsidTr="00C14AB9">
        <w:trPr>
          <w:trHeight w:val="300"/>
        </w:trPr>
        <w:tc>
          <w:tcPr>
            <w:tcW w:w="4296" w:type="dxa"/>
            <w:noWrap/>
            <w:vAlign w:val="center"/>
          </w:tcPr>
          <w:p w14:paraId="17D16774" w14:textId="7AC3BB3F" w:rsidR="00AC59AA" w:rsidRPr="004F2A8E" w:rsidRDefault="0088330B" w:rsidP="00C14AB9">
            <w:pPr>
              <w:jc w:val="center"/>
              <w:rPr>
                <w:rFonts w:ascii="Palatino Linotype" w:hAnsi="Palatino Linotype"/>
                <w:sz w:val="20"/>
                <w:szCs w:val="20"/>
              </w:rPr>
            </w:pPr>
            <w:r w:rsidRPr="004F2A8E">
              <w:rPr>
                <w:rFonts w:ascii="Palatino Linotype" w:hAnsi="Palatino Linotype"/>
                <w:sz w:val="20"/>
                <w:szCs w:val="20"/>
              </w:rPr>
              <w:object w:dxaOrig="6570" w:dyaOrig="3136" w14:anchorId="7AED7376">
                <v:shape id="_x0000_i1091" type="#_x0000_t75" style="width:132.75pt;height:62.25pt" o:ole="">
                  <v:imagedata r:id="rId145" o:title=""/>
                </v:shape>
                <o:OLEObject Type="Embed" ProgID="ChemDraw.Document.6.0" ShapeID="_x0000_i1091" DrawAspect="Content" ObjectID="_1647185699" r:id="rId146"/>
              </w:object>
            </w:r>
          </w:p>
        </w:tc>
        <w:tc>
          <w:tcPr>
            <w:tcW w:w="1800" w:type="dxa"/>
            <w:vAlign w:val="center"/>
          </w:tcPr>
          <w:p w14:paraId="0B4C4C2D" w14:textId="3E556787" w:rsidR="00AC59AA" w:rsidRPr="004F2A8E" w:rsidRDefault="00AC59AA" w:rsidP="00C14AB9">
            <w:pPr>
              <w:jc w:val="center"/>
              <w:rPr>
                <w:rFonts w:ascii="Palatino Linotype" w:hAnsi="Palatino Linotype"/>
                <w:sz w:val="20"/>
                <w:szCs w:val="20"/>
              </w:rPr>
            </w:pPr>
            <w:r w:rsidRPr="004F2A8E">
              <w:rPr>
                <w:rFonts w:ascii="Palatino Linotype" w:hAnsi="Palatino Linotype" w:cstheme="minorHAnsi"/>
                <w:color w:val="000000"/>
                <w:sz w:val="20"/>
                <w:szCs w:val="20"/>
              </w:rPr>
              <w:t>7978733</w:t>
            </w:r>
          </w:p>
        </w:tc>
        <w:tc>
          <w:tcPr>
            <w:tcW w:w="1559" w:type="dxa"/>
            <w:noWrap/>
            <w:vAlign w:val="center"/>
            <w:hideMark/>
          </w:tcPr>
          <w:p w14:paraId="214E98A0" w14:textId="47E3DAC3"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81.78</w:t>
            </w:r>
          </w:p>
        </w:tc>
        <w:tc>
          <w:tcPr>
            <w:tcW w:w="2091" w:type="dxa"/>
            <w:noWrap/>
            <w:vAlign w:val="center"/>
            <w:hideMark/>
          </w:tcPr>
          <w:p w14:paraId="5F41E48D" w14:textId="77777777"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NE</w:t>
            </w:r>
          </w:p>
        </w:tc>
      </w:tr>
      <w:tr w:rsidR="00AC59AA" w:rsidRPr="004F2A8E" w14:paraId="4D012224" w14:textId="77777777" w:rsidTr="00C14AB9">
        <w:trPr>
          <w:trHeight w:val="300"/>
        </w:trPr>
        <w:tc>
          <w:tcPr>
            <w:tcW w:w="4296" w:type="dxa"/>
            <w:noWrap/>
            <w:vAlign w:val="center"/>
          </w:tcPr>
          <w:p w14:paraId="12403817" w14:textId="2F5FA889" w:rsidR="00AC59AA" w:rsidRPr="004F2A8E" w:rsidRDefault="00626E5A" w:rsidP="00C14AB9">
            <w:pPr>
              <w:jc w:val="center"/>
              <w:rPr>
                <w:rFonts w:ascii="Palatino Linotype" w:hAnsi="Palatino Linotype"/>
                <w:sz w:val="20"/>
                <w:szCs w:val="20"/>
              </w:rPr>
            </w:pPr>
            <w:r w:rsidRPr="004F2A8E">
              <w:rPr>
                <w:rFonts w:ascii="Palatino Linotype" w:hAnsi="Palatino Linotype"/>
                <w:sz w:val="20"/>
                <w:szCs w:val="20"/>
              </w:rPr>
              <w:object w:dxaOrig="7931" w:dyaOrig="3834" w14:anchorId="4F807175">
                <v:shape id="_x0000_i1092" type="#_x0000_t75" style="width:153pt;height:72.75pt" o:ole="">
                  <v:imagedata r:id="rId147" o:title=""/>
                </v:shape>
                <o:OLEObject Type="Embed" ProgID="ChemDraw.Document.6.0" ShapeID="_x0000_i1092" DrawAspect="Content" ObjectID="_1647185700" r:id="rId148"/>
              </w:object>
            </w:r>
          </w:p>
        </w:tc>
        <w:tc>
          <w:tcPr>
            <w:tcW w:w="1800" w:type="dxa"/>
            <w:vAlign w:val="center"/>
          </w:tcPr>
          <w:p w14:paraId="3ABE4C8F" w14:textId="5A90C0E9" w:rsidR="00AC59AA" w:rsidRPr="004F2A8E" w:rsidRDefault="00AC59AA" w:rsidP="00C14AB9">
            <w:pPr>
              <w:jc w:val="center"/>
              <w:rPr>
                <w:rFonts w:ascii="Palatino Linotype" w:hAnsi="Palatino Linotype"/>
                <w:sz w:val="20"/>
                <w:szCs w:val="20"/>
              </w:rPr>
            </w:pPr>
            <w:r w:rsidRPr="004F2A8E">
              <w:rPr>
                <w:rFonts w:ascii="Palatino Linotype" w:hAnsi="Palatino Linotype" w:cstheme="minorHAnsi"/>
                <w:color w:val="000000"/>
                <w:sz w:val="20"/>
                <w:szCs w:val="20"/>
              </w:rPr>
              <w:t>7661311</w:t>
            </w:r>
          </w:p>
        </w:tc>
        <w:tc>
          <w:tcPr>
            <w:tcW w:w="1559" w:type="dxa"/>
            <w:noWrap/>
            <w:vAlign w:val="center"/>
            <w:hideMark/>
          </w:tcPr>
          <w:p w14:paraId="7BF8D020" w14:textId="09130BF4"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81.62</w:t>
            </w:r>
          </w:p>
        </w:tc>
        <w:tc>
          <w:tcPr>
            <w:tcW w:w="2091" w:type="dxa"/>
            <w:noWrap/>
            <w:vAlign w:val="center"/>
            <w:hideMark/>
          </w:tcPr>
          <w:p w14:paraId="13555DEE" w14:textId="77777777"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NE</w:t>
            </w:r>
          </w:p>
        </w:tc>
      </w:tr>
      <w:tr w:rsidR="00AC59AA" w:rsidRPr="004F2A8E" w14:paraId="4D94872E" w14:textId="77777777" w:rsidTr="00C14AB9">
        <w:trPr>
          <w:trHeight w:val="1651"/>
        </w:trPr>
        <w:tc>
          <w:tcPr>
            <w:tcW w:w="4296" w:type="dxa"/>
            <w:noWrap/>
            <w:vAlign w:val="center"/>
          </w:tcPr>
          <w:p w14:paraId="5C6019A2" w14:textId="509285AB" w:rsidR="00AC59AA" w:rsidRPr="004F2A8E" w:rsidRDefault="00626E5A" w:rsidP="00C14AB9">
            <w:pPr>
              <w:jc w:val="center"/>
              <w:rPr>
                <w:rFonts w:ascii="Palatino Linotype" w:hAnsi="Palatino Linotype"/>
                <w:sz w:val="20"/>
                <w:szCs w:val="20"/>
              </w:rPr>
            </w:pPr>
            <w:r w:rsidRPr="004F2A8E">
              <w:rPr>
                <w:rFonts w:ascii="Palatino Linotype" w:hAnsi="Palatino Linotype"/>
                <w:sz w:val="20"/>
                <w:szCs w:val="20"/>
              </w:rPr>
              <w:object w:dxaOrig="6688" w:dyaOrig="3158" w14:anchorId="16F0D557">
                <v:shape id="_x0000_i1093" type="#_x0000_t75" style="width:148.5pt;height:69.75pt" o:ole="">
                  <v:imagedata r:id="rId149" o:title=""/>
                </v:shape>
                <o:OLEObject Type="Embed" ProgID="ChemDraw.Document.6.0" ShapeID="_x0000_i1093" DrawAspect="Content" ObjectID="_1647185701" r:id="rId150"/>
              </w:object>
            </w:r>
          </w:p>
        </w:tc>
        <w:tc>
          <w:tcPr>
            <w:tcW w:w="1800" w:type="dxa"/>
            <w:vAlign w:val="center"/>
          </w:tcPr>
          <w:p w14:paraId="5CCE83A7" w14:textId="318AAB60"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AG-205/33659009</w:t>
            </w:r>
          </w:p>
        </w:tc>
        <w:tc>
          <w:tcPr>
            <w:tcW w:w="1559" w:type="dxa"/>
            <w:noWrap/>
            <w:vAlign w:val="center"/>
            <w:hideMark/>
          </w:tcPr>
          <w:p w14:paraId="425A7150" w14:textId="318BD747"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81.54</w:t>
            </w:r>
          </w:p>
        </w:tc>
        <w:tc>
          <w:tcPr>
            <w:tcW w:w="2091" w:type="dxa"/>
            <w:noWrap/>
            <w:vAlign w:val="center"/>
            <w:hideMark/>
          </w:tcPr>
          <w:p w14:paraId="22B9D106" w14:textId="77777777"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NR</w:t>
            </w:r>
          </w:p>
        </w:tc>
      </w:tr>
      <w:tr w:rsidR="00AC59AA" w:rsidRPr="004F2A8E" w14:paraId="6BBBD2E1" w14:textId="77777777" w:rsidTr="00C14AB9">
        <w:trPr>
          <w:trHeight w:val="1830"/>
        </w:trPr>
        <w:tc>
          <w:tcPr>
            <w:tcW w:w="4296" w:type="dxa"/>
            <w:noWrap/>
            <w:vAlign w:val="center"/>
          </w:tcPr>
          <w:p w14:paraId="1F2F2C3A" w14:textId="09577960"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object w:dxaOrig="6840" w:dyaOrig="3883" w14:anchorId="49937516">
                <v:shape id="_x0000_i1094" type="#_x0000_t75" style="width:135.75pt;height:75pt" o:ole="">
                  <v:imagedata r:id="rId151" o:title=""/>
                </v:shape>
                <o:OLEObject Type="Embed" ProgID="ChemDraw.Document.6.0" ShapeID="_x0000_i1094" DrawAspect="Content" ObjectID="_1647185702" r:id="rId152"/>
              </w:object>
            </w:r>
          </w:p>
        </w:tc>
        <w:tc>
          <w:tcPr>
            <w:tcW w:w="1800" w:type="dxa"/>
            <w:vAlign w:val="center"/>
          </w:tcPr>
          <w:p w14:paraId="28942CAF" w14:textId="5482ADB4" w:rsidR="0055316C" w:rsidRPr="004F2A8E" w:rsidRDefault="0055316C" w:rsidP="00C14AB9">
            <w:pPr>
              <w:jc w:val="center"/>
              <w:rPr>
                <w:rFonts w:ascii="Palatino Linotype" w:hAnsi="Palatino Linotype"/>
                <w:sz w:val="20"/>
                <w:szCs w:val="20"/>
              </w:rPr>
            </w:pPr>
            <w:r w:rsidRPr="004F2A8E">
              <w:rPr>
                <w:rFonts w:ascii="Palatino Linotype" w:hAnsi="Palatino Linotype"/>
                <w:sz w:val="20"/>
                <w:szCs w:val="20"/>
              </w:rPr>
              <w:t>NSC147840</w:t>
            </w:r>
          </w:p>
        </w:tc>
        <w:tc>
          <w:tcPr>
            <w:tcW w:w="1559" w:type="dxa"/>
            <w:noWrap/>
            <w:vAlign w:val="center"/>
            <w:hideMark/>
          </w:tcPr>
          <w:p w14:paraId="56D54E4D" w14:textId="799D74BB"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81.00</w:t>
            </w:r>
          </w:p>
        </w:tc>
        <w:tc>
          <w:tcPr>
            <w:tcW w:w="2091" w:type="dxa"/>
            <w:noWrap/>
            <w:vAlign w:val="center"/>
            <w:hideMark/>
          </w:tcPr>
          <w:p w14:paraId="5029B970" w14:textId="77777777"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NR</w:t>
            </w:r>
          </w:p>
        </w:tc>
      </w:tr>
      <w:tr w:rsidR="00AC59AA" w:rsidRPr="004F2A8E" w14:paraId="48876CC9" w14:textId="77777777" w:rsidTr="00C14AB9">
        <w:trPr>
          <w:trHeight w:val="300"/>
        </w:trPr>
        <w:tc>
          <w:tcPr>
            <w:tcW w:w="4296" w:type="dxa"/>
            <w:noWrap/>
            <w:vAlign w:val="center"/>
          </w:tcPr>
          <w:p w14:paraId="46FBF637" w14:textId="5E3AF822" w:rsidR="00AC59AA" w:rsidRPr="004F2A8E" w:rsidRDefault="00626E5A" w:rsidP="00C14AB9">
            <w:pPr>
              <w:jc w:val="center"/>
              <w:rPr>
                <w:rFonts w:ascii="Palatino Linotype" w:hAnsi="Palatino Linotype"/>
                <w:sz w:val="20"/>
                <w:szCs w:val="20"/>
              </w:rPr>
            </w:pPr>
            <w:r w:rsidRPr="004F2A8E">
              <w:rPr>
                <w:rFonts w:ascii="Palatino Linotype" w:hAnsi="Palatino Linotype"/>
                <w:sz w:val="20"/>
                <w:szCs w:val="20"/>
              </w:rPr>
              <w:object w:dxaOrig="8550" w:dyaOrig="3777" w14:anchorId="6E7148FE">
                <v:shape id="_x0000_i1095" type="#_x0000_t75" style="width:157.5pt;height:69.75pt" o:ole="">
                  <v:imagedata r:id="rId153" o:title=""/>
                </v:shape>
                <o:OLEObject Type="Embed" ProgID="ChemDraw.Document.6.0" ShapeID="_x0000_i1095" DrawAspect="Content" ObjectID="_1647185703" r:id="rId154"/>
              </w:object>
            </w:r>
          </w:p>
        </w:tc>
        <w:tc>
          <w:tcPr>
            <w:tcW w:w="1800" w:type="dxa"/>
            <w:vAlign w:val="center"/>
          </w:tcPr>
          <w:p w14:paraId="59BF6982" w14:textId="5996782E" w:rsidR="00AC59AA" w:rsidRPr="004F2A8E" w:rsidRDefault="00AC59AA" w:rsidP="00C14AB9">
            <w:pPr>
              <w:jc w:val="center"/>
              <w:rPr>
                <w:rFonts w:ascii="Palatino Linotype" w:hAnsi="Palatino Linotype"/>
                <w:sz w:val="20"/>
                <w:szCs w:val="20"/>
              </w:rPr>
            </w:pPr>
            <w:r w:rsidRPr="004F2A8E">
              <w:rPr>
                <w:rFonts w:ascii="Palatino Linotype" w:hAnsi="Palatino Linotype" w:cstheme="minorHAnsi"/>
                <w:color w:val="000000"/>
                <w:sz w:val="20"/>
                <w:szCs w:val="20"/>
              </w:rPr>
              <w:t>7364567</w:t>
            </w:r>
          </w:p>
        </w:tc>
        <w:tc>
          <w:tcPr>
            <w:tcW w:w="1559" w:type="dxa"/>
            <w:noWrap/>
            <w:vAlign w:val="center"/>
            <w:hideMark/>
          </w:tcPr>
          <w:p w14:paraId="5D037CAA" w14:textId="57830E10"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80.69</w:t>
            </w:r>
          </w:p>
        </w:tc>
        <w:tc>
          <w:tcPr>
            <w:tcW w:w="2091" w:type="dxa"/>
            <w:noWrap/>
            <w:vAlign w:val="center"/>
            <w:hideMark/>
          </w:tcPr>
          <w:p w14:paraId="69D26C08" w14:textId="77777777"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NE</w:t>
            </w:r>
          </w:p>
        </w:tc>
      </w:tr>
      <w:tr w:rsidR="00AC59AA" w:rsidRPr="004F2A8E" w14:paraId="54FC47D3" w14:textId="77777777" w:rsidTr="00C14AB9">
        <w:trPr>
          <w:trHeight w:val="1592"/>
        </w:trPr>
        <w:tc>
          <w:tcPr>
            <w:tcW w:w="4296" w:type="dxa"/>
            <w:noWrap/>
            <w:vAlign w:val="center"/>
          </w:tcPr>
          <w:p w14:paraId="5CF9D33C" w14:textId="70CD4E9D" w:rsidR="00AC59AA" w:rsidRPr="004F2A8E" w:rsidRDefault="00626E5A" w:rsidP="00C14AB9">
            <w:pPr>
              <w:jc w:val="center"/>
              <w:rPr>
                <w:rFonts w:ascii="Palatino Linotype" w:hAnsi="Palatino Linotype"/>
                <w:sz w:val="20"/>
                <w:szCs w:val="20"/>
              </w:rPr>
            </w:pPr>
            <w:r w:rsidRPr="004F2A8E">
              <w:rPr>
                <w:rFonts w:ascii="Palatino Linotype" w:hAnsi="Palatino Linotype"/>
                <w:sz w:val="20"/>
                <w:szCs w:val="20"/>
              </w:rPr>
              <w:object w:dxaOrig="7637" w:dyaOrig="2709" w14:anchorId="0462D997">
                <v:shape id="_x0000_i1096" type="#_x0000_t75" style="width:157.5pt;height:56.25pt" o:ole="">
                  <v:imagedata r:id="rId155" o:title=""/>
                </v:shape>
                <o:OLEObject Type="Embed" ProgID="ChemDraw.Document.6.0" ShapeID="_x0000_i1096" DrawAspect="Content" ObjectID="_1647185704" r:id="rId156"/>
              </w:object>
            </w:r>
          </w:p>
        </w:tc>
        <w:tc>
          <w:tcPr>
            <w:tcW w:w="1800" w:type="dxa"/>
            <w:vAlign w:val="center"/>
          </w:tcPr>
          <w:p w14:paraId="60C7B505" w14:textId="4938569B"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AN-919/15527216</w:t>
            </w:r>
          </w:p>
        </w:tc>
        <w:tc>
          <w:tcPr>
            <w:tcW w:w="1559" w:type="dxa"/>
            <w:noWrap/>
            <w:vAlign w:val="center"/>
            <w:hideMark/>
          </w:tcPr>
          <w:p w14:paraId="0D7690DD" w14:textId="1F3F7712"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75.71</w:t>
            </w:r>
          </w:p>
        </w:tc>
        <w:tc>
          <w:tcPr>
            <w:tcW w:w="2091" w:type="dxa"/>
            <w:noWrap/>
            <w:vAlign w:val="center"/>
            <w:hideMark/>
          </w:tcPr>
          <w:p w14:paraId="18A0341F" w14:textId="0710B135"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31.3</w:t>
            </w:r>
          </w:p>
        </w:tc>
      </w:tr>
      <w:tr w:rsidR="00AC59AA" w:rsidRPr="004F2A8E" w14:paraId="56561405" w14:textId="77777777" w:rsidTr="00C14AB9">
        <w:trPr>
          <w:trHeight w:val="1417"/>
        </w:trPr>
        <w:tc>
          <w:tcPr>
            <w:tcW w:w="4296" w:type="dxa"/>
            <w:noWrap/>
            <w:vAlign w:val="center"/>
          </w:tcPr>
          <w:p w14:paraId="12E28BBA" w14:textId="589B6115"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object w:dxaOrig="7874" w:dyaOrig="3090" w14:anchorId="75D57477">
                <v:shape id="_x0000_i1097" type="#_x0000_t75" style="width:147pt;height:58.5pt" o:ole="">
                  <v:imagedata r:id="rId157" o:title=""/>
                </v:shape>
                <o:OLEObject Type="Embed" ProgID="ChemDraw.Document.6.0" ShapeID="_x0000_i1097" DrawAspect="Content" ObjectID="_1647185705" r:id="rId158"/>
              </w:object>
            </w:r>
          </w:p>
        </w:tc>
        <w:tc>
          <w:tcPr>
            <w:tcW w:w="1800" w:type="dxa"/>
            <w:vAlign w:val="center"/>
          </w:tcPr>
          <w:p w14:paraId="6DDE5DD2" w14:textId="0BF751B6" w:rsidR="0055316C" w:rsidRPr="004F2A8E" w:rsidRDefault="0055316C" w:rsidP="00C14AB9">
            <w:pPr>
              <w:jc w:val="center"/>
              <w:rPr>
                <w:rFonts w:ascii="Palatino Linotype" w:hAnsi="Palatino Linotype"/>
                <w:sz w:val="20"/>
                <w:szCs w:val="20"/>
              </w:rPr>
            </w:pPr>
            <w:r w:rsidRPr="004F2A8E">
              <w:rPr>
                <w:rFonts w:ascii="Palatino Linotype" w:hAnsi="Palatino Linotype"/>
                <w:sz w:val="20"/>
                <w:szCs w:val="20"/>
              </w:rPr>
              <w:t>NSC147852</w:t>
            </w:r>
          </w:p>
        </w:tc>
        <w:tc>
          <w:tcPr>
            <w:tcW w:w="1559" w:type="dxa"/>
            <w:noWrap/>
            <w:vAlign w:val="center"/>
            <w:hideMark/>
          </w:tcPr>
          <w:p w14:paraId="62737160" w14:textId="68786598"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75.41</w:t>
            </w:r>
          </w:p>
        </w:tc>
        <w:tc>
          <w:tcPr>
            <w:tcW w:w="2091" w:type="dxa"/>
            <w:noWrap/>
            <w:vAlign w:val="center"/>
            <w:hideMark/>
          </w:tcPr>
          <w:p w14:paraId="01D1527C" w14:textId="46EBE319"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10.6</w:t>
            </w:r>
          </w:p>
        </w:tc>
      </w:tr>
      <w:tr w:rsidR="00AC59AA" w:rsidRPr="004F2A8E" w14:paraId="3A3AEB70" w14:textId="77777777" w:rsidTr="00C14AB9">
        <w:trPr>
          <w:trHeight w:val="1550"/>
        </w:trPr>
        <w:tc>
          <w:tcPr>
            <w:tcW w:w="4296" w:type="dxa"/>
            <w:noWrap/>
            <w:vAlign w:val="center"/>
          </w:tcPr>
          <w:p w14:paraId="4B078668" w14:textId="791A3BB9" w:rsidR="00AC59AA" w:rsidRPr="004F2A8E" w:rsidRDefault="00626E5A" w:rsidP="00C14AB9">
            <w:pPr>
              <w:jc w:val="center"/>
              <w:rPr>
                <w:rFonts w:ascii="Palatino Linotype" w:hAnsi="Palatino Linotype"/>
                <w:sz w:val="20"/>
                <w:szCs w:val="20"/>
              </w:rPr>
            </w:pPr>
            <w:r w:rsidRPr="004F2A8E">
              <w:rPr>
                <w:rFonts w:ascii="Palatino Linotype" w:hAnsi="Palatino Linotype"/>
                <w:sz w:val="20"/>
                <w:szCs w:val="20"/>
              </w:rPr>
              <w:object w:dxaOrig="7158" w:dyaOrig="3206" w14:anchorId="1EAD126E">
                <v:shape id="_x0000_i1098" type="#_x0000_t75" style="width:150pt;height:68.25pt" o:ole="">
                  <v:imagedata r:id="rId159" o:title=""/>
                </v:shape>
                <o:OLEObject Type="Embed" ProgID="ChemDraw.Document.6.0" ShapeID="_x0000_i1098" DrawAspect="Content" ObjectID="_1647185706" r:id="rId160"/>
              </w:object>
            </w:r>
          </w:p>
        </w:tc>
        <w:tc>
          <w:tcPr>
            <w:tcW w:w="1800" w:type="dxa"/>
            <w:vAlign w:val="center"/>
          </w:tcPr>
          <w:p w14:paraId="6157FE8F" w14:textId="4EC8E72D"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ADD 17249371</w:t>
            </w:r>
          </w:p>
        </w:tc>
        <w:tc>
          <w:tcPr>
            <w:tcW w:w="1559" w:type="dxa"/>
            <w:noWrap/>
            <w:vAlign w:val="center"/>
            <w:hideMark/>
          </w:tcPr>
          <w:p w14:paraId="162F0493" w14:textId="06C226D2"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73.61</w:t>
            </w:r>
          </w:p>
        </w:tc>
        <w:tc>
          <w:tcPr>
            <w:tcW w:w="2091" w:type="dxa"/>
            <w:noWrap/>
            <w:vAlign w:val="center"/>
            <w:hideMark/>
          </w:tcPr>
          <w:p w14:paraId="24CF27E9" w14:textId="1754BC46"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7.7</w:t>
            </w:r>
          </w:p>
        </w:tc>
      </w:tr>
      <w:tr w:rsidR="00AC59AA" w:rsidRPr="004F2A8E" w14:paraId="0C386A12" w14:textId="77777777" w:rsidTr="00C14AB9">
        <w:trPr>
          <w:trHeight w:val="300"/>
        </w:trPr>
        <w:tc>
          <w:tcPr>
            <w:tcW w:w="4296" w:type="dxa"/>
            <w:noWrap/>
            <w:vAlign w:val="center"/>
          </w:tcPr>
          <w:p w14:paraId="1E1F6A8E" w14:textId="74A7EAA5"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object w:dxaOrig="5277" w:dyaOrig="4073" w14:anchorId="2773236B">
                <v:shape id="_x0000_i1099" type="#_x0000_t75" style="width:113.25pt;height:88.5pt" o:ole="">
                  <v:imagedata r:id="rId161" o:title=""/>
                </v:shape>
                <o:OLEObject Type="Embed" ProgID="ChemDraw.Document.6.0" ShapeID="_x0000_i1099" DrawAspect="Content" ObjectID="_1647185707" r:id="rId162"/>
              </w:object>
            </w:r>
          </w:p>
        </w:tc>
        <w:tc>
          <w:tcPr>
            <w:tcW w:w="1800" w:type="dxa"/>
            <w:vAlign w:val="center"/>
          </w:tcPr>
          <w:p w14:paraId="7623D4C4" w14:textId="0B314A72"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NSC166368</w:t>
            </w:r>
          </w:p>
        </w:tc>
        <w:tc>
          <w:tcPr>
            <w:tcW w:w="1559" w:type="dxa"/>
            <w:noWrap/>
            <w:vAlign w:val="center"/>
            <w:hideMark/>
          </w:tcPr>
          <w:p w14:paraId="0587DE14" w14:textId="07CD9D9A"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69.55</w:t>
            </w:r>
          </w:p>
        </w:tc>
        <w:tc>
          <w:tcPr>
            <w:tcW w:w="2091" w:type="dxa"/>
            <w:noWrap/>
            <w:vAlign w:val="center"/>
            <w:hideMark/>
          </w:tcPr>
          <w:p w14:paraId="485F5478" w14:textId="0AC742A9"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20.6</w:t>
            </w:r>
          </w:p>
        </w:tc>
      </w:tr>
      <w:tr w:rsidR="00AC59AA" w:rsidRPr="004F2A8E" w14:paraId="3E9AB3E3" w14:textId="77777777" w:rsidTr="00C14AB9">
        <w:trPr>
          <w:trHeight w:val="2127"/>
        </w:trPr>
        <w:tc>
          <w:tcPr>
            <w:tcW w:w="4296" w:type="dxa"/>
            <w:noWrap/>
            <w:vAlign w:val="center"/>
          </w:tcPr>
          <w:p w14:paraId="73FC6DC9" w14:textId="337511CC"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object w:dxaOrig="5954" w:dyaOrig="4048" w14:anchorId="6F41A95A">
                <v:shape id="_x0000_i1100" type="#_x0000_t75" style="width:140.25pt;height:93pt" o:ole="">
                  <v:imagedata r:id="rId163" o:title=""/>
                </v:shape>
                <o:OLEObject Type="Embed" ProgID="ChemDraw.Document.6.0" ShapeID="_x0000_i1100" DrawAspect="Content" ObjectID="_1647185708" r:id="rId164"/>
              </w:object>
            </w:r>
          </w:p>
        </w:tc>
        <w:tc>
          <w:tcPr>
            <w:tcW w:w="1800" w:type="dxa"/>
            <w:vAlign w:val="center"/>
          </w:tcPr>
          <w:p w14:paraId="215AEB55" w14:textId="4335A7A9"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NSC166370</w:t>
            </w:r>
          </w:p>
        </w:tc>
        <w:tc>
          <w:tcPr>
            <w:tcW w:w="1559" w:type="dxa"/>
            <w:noWrap/>
            <w:vAlign w:val="center"/>
            <w:hideMark/>
          </w:tcPr>
          <w:p w14:paraId="5FD03FDB" w14:textId="57A64967"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68.40</w:t>
            </w:r>
          </w:p>
        </w:tc>
        <w:tc>
          <w:tcPr>
            <w:tcW w:w="2091" w:type="dxa"/>
            <w:noWrap/>
            <w:vAlign w:val="center"/>
            <w:hideMark/>
          </w:tcPr>
          <w:p w14:paraId="532E9F1B" w14:textId="6D03BD33"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15.5</w:t>
            </w:r>
          </w:p>
        </w:tc>
      </w:tr>
      <w:tr w:rsidR="00AC59AA" w:rsidRPr="004F2A8E" w14:paraId="192332A7" w14:textId="77777777" w:rsidTr="00C14AB9">
        <w:trPr>
          <w:trHeight w:val="1986"/>
        </w:trPr>
        <w:tc>
          <w:tcPr>
            <w:tcW w:w="4296" w:type="dxa"/>
            <w:noWrap/>
            <w:vAlign w:val="center"/>
          </w:tcPr>
          <w:p w14:paraId="2051FC79" w14:textId="16D81514"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object w:dxaOrig="6093" w:dyaOrig="4344" w14:anchorId="095FF05F">
                <v:shape id="_x0000_i1101" type="#_x0000_t75" style="width:135pt;height:93.75pt" o:ole="">
                  <v:imagedata r:id="rId165" o:title=""/>
                </v:shape>
                <o:OLEObject Type="Embed" ProgID="ChemDraw.Document.6.0" ShapeID="_x0000_i1101" DrawAspect="Content" ObjectID="_1647185709" r:id="rId166"/>
              </w:object>
            </w:r>
          </w:p>
        </w:tc>
        <w:tc>
          <w:tcPr>
            <w:tcW w:w="1800" w:type="dxa"/>
            <w:vAlign w:val="center"/>
          </w:tcPr>
          <w:p w14:paraId="605DB645" w14:textId="7FD03ACB"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NSC256439</w:t>
            </w:r>
          </w:p>
        </w:tc>
        <w:tc>
          <w:tcPr>
            <w:tcW w:w="1559" w:type="dxa"/>
            <w:tcBorders>
              <w:bottom w:val="single" w:sz="4" w:space="0" w:color="auto"/>
            </w:tcBorders>
            <w:noWrap/>
            <w:vAlign w:val="center"/>
            <w:hideMark/>
          </w:tcPr>
          <w:p w14:paraId="1A7D3543" w14:textId="3802D979"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66.23</w:t>
            </w:r>
          </w:p>
        </w:tc>
        <w:tc>
          <w:tcPr>
            <w:tcW w:w="2091" w:type="dxa"/>
            <w:noWrap/>
            <w:vAlign w:val="center"/>
            <w:hideMark/>
          </w:tcPr>
          <w:p w14:paraId="5070F992" w14:textId="5AF34026" w:rsidR="00AC59AA" w:rsidRPr="004F2A8E" w:rsidRDefault="00AC59AA" w:rsidP="00C14AB9">
            <w:pPr>
              <w:jc w:val="center"/>
              <w:rPr>
                <w:rFonts w:ascii="Palatino Linotype" w:hAnsi="Palatino Linotype"/>
                <w:sz w:val="20"/>
                <w:szCs w:val="20"/>
              </w:rPr>
            </w:pPr>
            <w:r w:rsidRPr="004F2A8E">
              <w:rPr>
                <w:rFonts w:ascii="Palatino Linotype" w:hAnsi="Palatino Linotype"/>
                <w:sz w:val="20"/>
                <w:szCs w:val="20"/>
              </w:rPr>
              <w:t>18.1</w:t>
            </w:r>
          </w:p>
        </w:tc>
      </w:tr>
      <w:tr w:rsidR="00AC59AA" w:rsidRPr="004F2A8E" w14:paraId="68047542" w14:textId="77777777" w:rsidTr="00C14AB9">
        <w:trPr>
          <w:trHeight w:val="315"/>
        </w:trPr>
        <w:tc>
          <w:tcPr>
            <w:tcW w:w="9746" w:type="dxa"/>
            <w:gridSpan w:val="4"/>
            <w:tcBorders>
              <w:top w:val="single" w:sz="4" w:space="0" w:color="auto"/>
            </w:tcBorders>
            <w:vAlign w:val="center"/>
          </w:tcPr>
          <w:p w14:paraId="2DAF6E58" w14:textId="7A450616" w:rsidR="00090243" w:rsidRPr="004F2A8E" w:rsidRDefault="00090243" w:rsidP="00090243">
            <w:pPr>
              <w:jc w:val="both"/>
              <w:rPr>
                <w:rFonts w:ascii="Palatino Linotype" w:hAnsi="Palatino Linotype"/>
                <w:sz w:val="20"/>
                <w:szCs w:val="20"/>
              </w:rPr>
            </w:pPr>
            <w:r w:rsidRPr="004F2A8E">
              <w:rPr>
                <w:rFonts w:ascii="Palatino Linotype" w:hAnsi="Palatino Linotype"/>
                <w:sz w:val="20"/>
                <w:szCs w:val="20"/>
              </w:rPr>
              <w:t xml:space="preserve">Average percent inhibition at 10 </w:t>
            </w:r>
            <w:proofErr w:type="spellStart"/>
            <w:r w:rsidRPr="004F2A8E">
              <w:rPr>
                <w:rFonts w:ascii="Palatino Linotype" w:hAnsi="Palatino Linotype"/>
                <w:sz w:val="20"/>
                <w:szCs w:val="20"/>
              </w:rPr>
              <w:t>μM</w:t>
            </w:r>
            <w:proofErr w:type="spellEnd"/>
            <w:r w:rsidRPr="004F2A8E">
              <w:rPr>
                <w:rFonts w:ascii="Palatino Linotype" w:hAnsi="Palatino Linotype"/>
                <w:sz w:val="20"/>
                <w:szCs w:val="20"/>
              </w:rPr>
              <w:t xml:space="preserve"> of the tested compounds. Data are present as the mean of at least three independent experiments performed in triplicate</w:t>
            </w:r>
            <w:r w:rsidR="0021155A" w:rsidRPr="004F2A8E">
              <w:rPr>
                <w:rFonts w:ascii="Palatino Linotype" w:hAnsi="Palatino Linotype"/>
                <w:sz w:val="20"/>
                <w:szCs w:val="20"/>
              </w:rPr>
              <w:t>.</w:t>
            </w:r>
          </w:p>
          <w:p w14:paraId="33A6EB57" w14:textId="619F73F7" w:rsidR="00AC59AA" w:rsidRPr="004F2A8E" w:rsidRDefault="00AC59AA" w:rsidP="00C14AB9">
            <w:pPr>
              <w:rPr>
                <w:rFonts w:ascii="Palatino Linotype" w:hAnsi="Palatino Linotype"/>
                <w:sz w:val="20"/>
                <w:szCs w:val="20"/>
              </w:rPr>
            </w:pPr>
            <w:r w:rsidRPr="004F2A8E">
              <w:rPr>
                <w:rFonts w:ascii="Palatino Linotype" w:hAnsi="Palatino Linotype"/>
                <w:sz w:val="20"/>
                <w:szCs w:val="20"/>
              </w:rPr>
              <w:t>NE</w:t>
            </w:r>
            <w:r w:rsidR="0078542F" w:rsidRPr="0078542F">
              <w:rPr>
                <w:rFonts w:ascii="Palatino Linotype" w:hAnsi="Palatino Linotype"/>
                <w:sz w:val="20"/>
                <w:szCs w:val="20"/>
              </w:rPr>
              <w:t>—</w:t>
            </w:r>
            <w:r w:rsidRPr="004F2A8E">
              <w:rPr>
                <w:rFonts w:ascii="Palatino Linotype" w:hAnsi="Palatino Linotype"/>
                <w:sz w:val="20"/>
                <w:szCs w:val="20"/>
              </w:rPr>
              <w:t>not effective</w:t>
            </w:r>
            <w:r w:rsidR="0021155A" w:rsidRPr="004F2A8E">
              <w:rPr>
                <w:rFonts w:ascii="Palatino Linotype" w:hAnsi="Palatino Linotype"/>
                <w:sz w:val="20"/>
                <w:szCs w:val="20"/>
              </w:rPr>
              <w:t>.</w:t>
            </w:r>
          </w:p>
          <w:p w14:paraId="259F36C2" w14:textId="3D30C264" w:rsidR="00AC59AA" w:rsidRPr="004F2A8E" w:rsidRDefault="00AC59AA" w:rsidP="00C14AB9">
            <w:pPr>
              <w:rPr>
                <w:rFonts w:ascii="Palatino Linotype" w:hAnsi="Palatino Linotype"/>
                <w:sz w:val="20"/>
                <w:szCs w:val="20"/>
              </w:rPr>
            </w:pPr>
            <w:r w:rsidRPr="004F2A8E">
              <w:rPr>
                <w:rFonts w:ascii="Palatino Linotype" w:hAnsi="Palatino Linotype"/>
                <w:sz w:val="20"/>
                <w:szCs w:val="20"/>
              </w:rPr>
              <w:t>NR</w:t>
            </w:r>
            <w:r w:rsidR="0078542F" w:rsidRPr="0078542F">
              <w:rPr>
                <w:rFonts w:ascii="Palatino Linotype" w:hAnsi="Palatino Linotype"/>
                <w:sz w:val="20"/>
                <w:szCs w:val="20"/>
              </w:rPr>
              <w:t>—</w:t>
            </w:r>
            <w:r w:rsidRPr="004F2A8E">
              <w:rPr>
                <w:rFonts w:ascii="Palatino Linotype" w:hAnsi="Palatino Linotype"/>
                <w:sz w:val="20"/>
                <w:szCs w:val="20"/>
              </w:rPr>
              <w:t>non-reproducible assay</w:t>
            </w:r>
            <w:r w:rsidR="0021155A" w:rsidRPr="004F2A8E">
              <w:rPr>
                <w:rFonts w:ascii="Palatino Linotype" w:hAnsi="Palatino Linotype"/>
                <w:sz w:val="20"/>
                <w:szCs w:val="20"/>
              </w:rPr>
              <w:t>.</w:t>
            </w:r>
          </w:p>
        </w:tc>
      </w:tr>
    </w:tbl>
    <w:p w14:paraId="2CDB9C14" w14:textId="166FA0AB" w:rsidR="007E2A30" w:rsidRDefault="007E2A30" w:rsidP="0015085F">
      <w:pPr>
        <w:jc w:val="both"/>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46"/>
      </w:tblGrid>
      <w:tr w:rsidR="00590DA5" w14:paraId="73BF6C91" w14:textId="77777777" w:rsidTr="005E4AD7">
        <w:trPr>
          <w:jc w:val="center"/>
        </w:trPr>
        <w:tc>
          <w:tcPr>
            <w:tcW w:w="10313" w:type="dxa"/>
            <w:tcBorders>
              <w:top w:val="single" w:sz="12" w:space="0" w:color="auto"/>
              <w:bottom w:val="single" w:sz="12" w:space="0" w:color="auto"/>
            </w:tcBorders>
          </w:tcPr>
          <w:p w14:paraId="48225EE1" w14:textId="77777777" w:rsidR="00590DA5" w:rsidRDefault="00590DA5" w:rsidP="00590DA5">
            <w:pPr>
              <w:jc w:val="center"/>
              <w:rPr>
                <w:rFonts w:ascii="Palatino Linotype" w:hAnsi="Palatino Linotype"/>
                <w:b/>
                <w:bCs/>
                <w:sz w:val="24"/>
                <w:szCs w:val="24"/>
              </w:rPr>
            </w:pPr>
            <w:r w:rsidRPr="00B20B2D">
              <w:rPr>
                <w:rFonts w:ascii="Palatino Linotype" w:hAnsi="Palatino Linotype"/>
                <w:b/>
                <w:bCs/>
                <w:sz w:val="24"/>
                <w:szCs w:val="24"/>
              </w:rPr>
              <w:t xml:space="preserve">Population </w:t>
            </w:r>
            <w:r>
              <w:rPr>
                <w:rFonts w:ascii="Palatino Linotype" w:hAnsi="Palatino Linotype"/>
                <w:b/>
                <w:bCs/>
                <w:sz w:val="24"/>
                <w:szCs w:val="24"/>
              </w:rPr>
              <w:t>Histogram &amp; Fingerprint Bit</w:t>
            </w:r>
          </w:p>
          <w:p w14:paraId="699EB973" w14:textId="77777777" w:rsidR="00590DA5" w:rsidRPr="00B20B2D" w:rsidRDefault="00590DA5" w:rsidP="005E4AD7">
            <w:pPr>
              <w:rPr>
                <w:rFonts w:ascii="Palatino Linotype" w:hAnsi="Palatino Linotype"/>
                <w:b/>
                <w:bCs/>
                <w:sz w:val="24"/>
                <w:szCs w:val="24"/>
              </w:rPr>
            </w:pPr>
          </w:p>
          <w:p w14:paraId="093D5735" w14:textId="77777777" w:rsidR="00590DA5" w:rsidRDefault="00590DA5" w:rsidP="00590DA5">
            <w:pPr>
              <w:jc w:val="center"/>
              <w:rPr>
                <w:rFonts w:ascii="Palatino Linotype" w:hAnsi="Palatino Linotype"/>
                <w:b/>
                <w:bCs/>
              </w:rPr>
            </w:pPr>
            <w:r>
              <w:rPr>
                <w:rFonts w:ascii="Palatino Linotype" w:hAnsi="Palatino Linotype"/>
                <w:b/>
                <w:bCs/>
                <w:noProof/>
              </w:rPr>
              <w:drawing>
                <wp:inline distT="0" distB="0" distL="0" distR="0" wp14:anchorId="20B121AF" wp14:editId="72E18E86">
                  <wp:extent cx="6048000" cy="2268154"/>
                  <wp:effectExtent l="0" t="0" r="0" b="0"/>
                  <wp:docPr id="9" name="Imagem 9" descr="Uma imagem com relóg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OPULATION1.png"/>
                          <pic:cNvPicPr/>
                        </pic:nvPicPr>
                        <pic:blipFill>
                          <a:blip r:embed="rId167" cstate="print">
                            <a:extLst>
                              <a:ext uri="{28A0092B-C50C-407E-A947-70E740481C1C}">
                                <a14:useLocalDpi xmlns:a14="http://schemas.microsoft.com/office/drawing/2010/main" val="0"/>
                              </a:ext>
                            </a:extLst>
                          </a:blip>
                          <a:stretch>
                            <a:fillRect/>
                          </a:stretch>
                        </pic:blipFill>
                        <pic:spPr>
                          <a:xfrm>
                            <a:off x="0" y="0"/>
                            <a:ext cx="6048000" cy="2268154"/>
                          </a:xfrm>
                          <a:prstGeom prst="rect">
                            <a:avLst/>
                          </a:prstGeom>
                        </pic:spPr>
                      </pic:pic>
                    </a:graphicData>
                  </a:graphic>
                </wp:inline>
              </w:drawing>
            </w:r>
          </w:p>
          <w:p w14:paraId="11474B59" w14:textId="77777777" w:rsidR="00590DA5" w:rsidRDefault="00590DA5" w:rsidP="00590DA5">
            <w:pPr>
              <w:jc w:val="center"/>
              <w:rPr>
                <w:rFonts w:ascii="Palatino Linotype" w:hAnsi="Palatino Linotype"/>
                <w:b/>
                <w:bCs/>
              </w:rPr>
            </w:pPr>
          </w:p>
          <w:p w14:paraId="7722468F" w14:textId="77777777" w:rsidR="00590DA5" w:rsidRDefault="00590DA5" w:rsidP="00590DA5">
            <w:pPr>
              <w:jc w:val="center"/>
              <w:rPr>
                <w:rFonts w:ascii="Palatino Linotype" w:hAnsi="Palatino Linotype"/>
                <w:b/>
                <w:bCs/>
              </w:rPr>
            </w:pPr>
            <w:r>
              <w:rPr>
                <w:rFonts w:ascii="Palatino Linotype" w:hAnsi="Palatino Linotype"/>
                <w:b/>
                <w:bCs/>
              </w:rPr>
              <w:t xml:space="preserve"> </w:t>
            </w:r>
            <w:r>
              <w:rPr>
                <w:noProof/>
              </w:rPr>
              <w:drawing>
                <wp:inline distT="0" distB="0" distL="0" distR="0" wp14:anchorId="5126AB7E" wp14:editId="538DF357">
                  <wp:extent cx="5292969" cy="1327094"/>
                  <wp:effectExtent l="19050" t="19050" r="22225" b="26035"/>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8"/>
                          <a:srcRect l="491" t="3205" r="766" b="-1"/>
                          <a:stretch/>
                        </pic:blipFill>
                        <pic:spPr bwMode="auto">
                          <a:xfrm>
                            <a:off x="0" y="0"/>
                            <a:ext cx="5295140" cy="1327638"/>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r>
              <w:rPr>
                <w:rFonts w:ascii="Palatino Linotype" w:hAnsi="Palatino Linotype"/>
                <w:b/>
                <w:bCs/>
              </w:rPr>
              <w:t xml:space="preserve"> </w:t>
            </w:r>
          </w:p>
          <w:p w14:paraId="775ADC39" w14:textId="78F9C2BF" w:rsidR="00590DA5" w:rsidRDefault="00590DA5" w:rsidP="005E4AD7">
            <w:pPr>
              <w:jc w:val="center"/>
            </w:pPr>
            <w:r>
              <w:rPr>
                <w:rFonts w:ascii="Palatino Linotype" w:hAnsi="Palatino Linotype"/>
                <w:b/>
                <w:bCs/>
              </w:rPr>
              <w:t>(a)</w:t>
            </w:r>
          </w:p>
        </w:tc>
      </w:tr>
      <w:tr w:rsidR="00590DA5" w14:paraId="64D7B9D9" w14:textId="77777777" w:rsidTr="005E4AD7">
        <w:trPr>
          <w:jc w:val="center"/>
        </w:trPr>
        <w:tc>
          <w:tcPr>
            <w:tcW w:w="10313" w:type="dxa"/>
            <w:tcBorders>
              <w:top w:val="single" w:sz="12" w:space="0" w:color="auto"/>
              <w:bottom w:val="single" w:sz="12" w:space="0" w:color="auto"/>
            </w:tcBorders>
          </w:tcPr>
          <w:p w14:paraId="740CF09E" w14:textId="77777777" w:rsidR="00590DA5" w:rsidRPr="00915A90" w:rsidRDefault="00590DA5" w:rsidP="00590DA5">
            <w:pPr>
              <w:jc w:val="center"/>
              <w:rPr>
                <w:rFonts w:ascii="Palatino Linotype" w:hAnsi="Palatino Linotype"/>
                <w:b/>
                <w:bCs/>
                <w:sz w:val="24"/>
                <w:szCs w:val="24"/>
              </w:rPr>
            </w:pPr>
            <w:r w:rsidRPr="00915A90">
              <w:rPr>
                <w:rFonts w:ascii="Palatino Linotype" w:hAnsi="Palatino Linotype"/>
                <w:b/>
                <w:bCs/>
                <w:sz w:val="24"/>
                <w:szCs w:val="24"/>
              </w:rPr>
              <w:t>Ligand Display</w:t>
            </w:r>
          </w:p>
          <w:p w14:paraId="2F77DA3B" w14:textId="77777777" w:rsidR="00590DA5" w:rsidRDefault="00590DA5" w:rsidP="00590DA5">
            <w:pPr>
              <w:jc w:val="center"/>
              <w:rPr>
                <w:rFonts w:ascii="Palatino Linotype" w:hAnsi="Palatino Linotype"/>
                <w:b/>
                <w:bCs/>
              </w:rPr>
            </w:pPr>
            <w:r>
              <w:rPr>
                <w:noProof/>
              </w:rPr>
              <w:drawing>
                <wp:inline distT="0" distB="0" distL="0" distR="0" wp14:anchorId="79BD8B25" wp14:editId="696F6165">
                  <wp:extent cx="6084000" cy="1172394"/>
                  <wp:effectExtent l="0" t="0" r="0" b="889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9"/>
                          <a:stretch>
                            <a:fillRect/>
                          </a:stretch>
                        </pic:blipFill>
                        <pic:spPr>
                          <a:xfrm>
                            <a:off x="0" y="0"/>
                            <a:ext cx="6084000" cy="1172394"/>
                          </a:xfrm>
                          <a:prstGeom prst="rect">
                            <a:avLst/>
                          </a:prstGeom>
                        </pic:spPr>
                      </pic:pic>
                    </a:graphicData>
                  </a:graphic>
                </wp:inline>
              </w:drawing>
            </w:r>
          </w:p>
          <w:p w14:paraId="23FBD497" w14:textId="77777777" w:rsidR="00590DA5" w:rsidRDefault="00590DA5" w:rsidP="00590DA5">
            <w:pPr>
              <w:jc w:val="both"/>
              <w:rPr>
                <w:rFonts w:ascii="Palatino Linotype" w:hAnsi="Palatino Linotype"/>
                <w:b/>
                <w:sz w:val="20"/>
                <w:szCs w:val="20"/>
              </w:rPr>
            </w:pPr>
          </w:p>
          <w:p w14:paraId="0F175F74" w14:textId="4BD47EEC" w:rsidR="00590DA5" w:rsidRDefault="00590DA5" w:rsidP="00590DA5">
            <w:pPr>
              <w:jc w:val="both"/>
              <w:rPr>
                <w:noProof/>
              </w:rPr>
            </w:pPr>
            <w:r>
              <w:rPr>
                <w:noProof/>
              </w:rPr>
              <w:lastRenderedPageBreak/>
              <w:drawing>
                <wp:inline distT="0" distB="0" distL="0" distR="0" wp14:anchorId="69BC074B" wp14:editId="2BAA93D3">
                  <wp:extent cx="6084000" cy="1260620"/>
                  <wp:effectExtent l="0" t="0" r="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0"/>
                          <a:stretch>
                            <a:fillRect/>
                          </a:stretch>
                        </pic:blipFill>
                        <pic:spPr>
                          <a:xfrm>
                            <a:off x="0" y="0"/>
                            <a:ext cx="6084000" cy="1260620"/>
                          </a:xfrm>
                          <a:prstGeom prst="rect">
                            <a:avLst/>
                          </a:prstGeom>
                        </pic:spPr>
                      </pic:pic>
                    </a:graphicData>
                  </a:graphic>
                </wp:inline>
              </w:drawing>
            </w:r>
            <w:r>
              <w:rPr>
                <w:noProof/>
              </w:rPr>
              <w:t xml:space="preserve"> </w:t>
            </w:r>
            <w:r>
              <w:rPr>
                <w:noProof/>
              </w:rPr>
              <w:drawing>
                <wp:inline distT="0" distB="0" distL="0" distR="0" wp14:anchorId="17909A70" wp14:editId="39F5FF46">
                  <wp:extent cx="6120000" cy="1179331"/>
                  <wp:effectExtent l="0" t="0" r="0" b="1905"/>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1"/>
                          <a:stretch>
                            <a:fillRect/>
                          </a:stretch>
                        </pic:blipFill>
                        <pic:spPr>
                          <a:xfrm>
                            <a:off x="0" y="0"/>
                            <a:ext cx="6120000" cy="1179331"/>
                          </a:xfrm>
                          <a:prstGeom prst="rect">
                            <a:avLst/>
                          </a:prstGeom>
                        </pic:spPr>
                      </pic:pic>
                    </a:graphicData>
                  </a:graphic>
                </wp:inline>
              </w:drawing>
            </w:r>
          </w:p>
          <w:p w14:paraId="0EB59A45" w14:textId="77777777" w:rsidR="00590DA5" w:rsidRDefault="00590DA5" w:rsidP="00590DA5">
            <w:pPr>
              <w:jc w:val="both"/>
              <w:rPr>
                <w:rFonts w:ascii="Palatino Linotype" w:hAnsi="Palatino Linotype"/>
                <w:b/>
                <w:sz w:val="20"/>
                <w:szCs w:val="20"/>
              </w:rPr>
            </w:pPr>
            <w:r>
              <w:rPr>
                <w:noProof/>
              </w:rPr>
              <w:drawing>
                <wp:inline distT="0" distB="0" distL="0" distR="0" wp14:anchorId="018263DC" wp14:editId="74DB88F9">
                  <wp:extent cx="6084000" cy="1186606"/>
                  <wp:effectExtent l="0" t="0" r="0"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2"/>
                          <a:stretch>
                            <a:fillRect/>
                          </a:stretch>
                        </pic:blipFill>
                        <pic:spPr>
                          <a:xfrm>
                            <a:off x="0" y="0"/>
                            <a:ext cx="6084000" cy="1186606"/>
                          </a:xfrm>
                          <a:prstGeom prst="rect">
                            <a:avLst/>
                          </a:prstGeom>
                        </pic:spPr>
                      </pic:pic>
                    </a:graphicData>
                  </a:graphic>
                </wp:inline>
              </w:drawing>
            </w:r>
          </w:p>
          <w:p w14:paraId="67EBF439" w14:textId="77777777" w:rsidR="00590DA5" w:rsidRDefault="00590DA5" w:rsidP="00590DA5">
            <w:pPr>
              <w:jc w:val="right"/>
              <w:rPr>
                <w:rFonts w:ascii="Palatino Linotype" w:hAnsi="Palatino Linotype"/>
                <w:b/>
                <w:sz w:val="20"/>
                <w:szCs w:val="20"/>
              </w:rPr>
            </w:pPr>
            <w:r>
              <w:rPr>
                <w:noProof/>
              </w:rPr>
              <w:drawing>
                <wp:inline distT="0" distB="0" distL="0" distR="0" wp14:anchorId="10E53C3B" wp14:editId="45446ACD">
                  <wp:extent cx="1388762" cy="1096196"/>
                  <wp:effectExtent l="0" t="0" r="1905" b="889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3"/>
                          <a:stretch>
                            <a:fillRect/>
                          </a:stretch>
                        </pic:blipFill>
                        <pic:spPr>
                          <a:xfrm>
                            <a:off x="0" y="0"/>
                            <a:ext cx="1421149" cy="1121760"/>
                          </a:xfrm>
                          <a:prstGeom prst="rect">
                            <a:avLst/>
                          </a:prstGeom>
                        </pic:spPr>
                      </pic:pic>
                    </a:graphicData>
                  </a:graphic>
                </wp:inline>
              </w:drawing>
            </w:r>
          </w:p>
          <w:p w14:paraId="11B4EC3E" w14:textId="62052085" w:rsidR="00590DA5" w:rsidRDefault="00590DA5" w:rsidP="005E4AD7">
            <w:pPr>
              <w:jc w:val="center"/>
            </w:pPr>
            <w:r>
              <w:rPr>
                <w:rFonts w:ascii="Palatino Linotype" w:hAnsi="Palatino Linotype"/>
                <w:b/>
                <w:bCs/>
              </w:rPr>
              <w:t>(b)</w:t>
            </w:r>
          </w:p>
        </w:tc>
      </w:tr>
      <w:tr w:rsidR="00590DA5" w14:paraId="30FAC318" w14:textId="77777777" w:rsidTr="005E4AD7">
        <w:trPr>
          <w:jc w:val="center"/>
        </w:trPr>
        <w:tc>
          <w:tcPr>
            <w:tcW w:w="10313" w:type="dxa"/>
            <w:tcBorders>
              <w:top w:val="single" w:sz="12" w:space="0" w:color="auto"/>
            </w:tcBorders>
          </w:tcPr>
          <w:p w14:paraId="0E23B775" w14:textId="7490D9AF" w:rsidR="00590DA5" w:rsidRPr="000D2C8E" w:rsidRDefault="00590DA5" w:rsidP="00590DA5">
            <w:pPr>
              <w:jc w:val="both"/>
              <w:rPr>
                <w:rFonts w:ascii="Palatino Linotype" w:hAnsi="Palatino Linotype" w:cstheme="majorHAnsi"/>
                <w:sz w:val="20"/>
                <w:szCs w:val="20"/>
              </w:rPr>
            </w:pPr>
            <w:r w:rsidRPr="007E2A30">
              <w:rPr>
                <w:rFonts w:ascii="Palatino Linotype" w:hAnsi="Palatino Linotype"/>
                <w:b/>
                <w:sz w:val="20"/>
                <w:szCs w:val="20"/>
              </w:rPr>
              <w:lastRenderedPageBreak/>
              <w:t>F</w:t>
            </w:r>
            <w:r w:rsidR="0050534C">
              <w:rPr>
                <w:rFonts w:ascii="Palatino Linotype" w:hAnsi="Palatino Linotype"/>
                <w:b/>
                <w:sz w:val="20"/>
                <w:szCs w:val="20"/>
              </w:rPr>
              <w:t>igure</w:t>
            </w:r>
            <w:r w:rsidRPr="007E2A30">
              <w:rPr>
                <w:rFonts w:ascii="Palatino Linotype" w:hAnsi="Palatino Linotype"/>
                <w:sz w:val="20"/>
                <w:szCs w:val="20"/>
              </w:rPr>
              <w:t xml:space="preserve"> </w:t>
            </w:r>
            <w:r w:rsidRPr="007E2A30">
              <w:rPr>
                <w:rFonts w:ascii="Palatino Linotype" w:hAnsi="Palatino Linotype"/>
                <w:b/>
                <w:sz w:val="20"/>
                <w:szCs w:val="20"/>
              </w:rPr>
              <w:t>S5.</w:t>
            </w:r>
            <w:r>
              <w:rPr>
                <w:rFonts w:ascii="Palatino Linotype" w:hAnsi="Palatino Linotype"/>
                <w:b/>
                <w:sz w:val="20"/>
                <w:szCs w:val="20"/>
              </w:rPr>
              <w:t xml:space="preserve"> </w:t>
            </w:r>
            <w:r w:rsidRPr="002257F9">
              <w:rPr>
                <w:rFonts w:ascii="Palatino Linotype" w:hAnsi="Palatino Linotype"/>
                <w:b/>
                <w:sz w:val="20"/>
                <w:szCs w:val="20"/>
              </w:rPr>
              <w:t>Protein</w:t>
            </w:r>
            <w:r>
              <w:rPr>
                <w:rFonts w:ascii="Palatino Linotype" w:hAnsi="Palatino Linotype"/>
                <w:b/>
                <w:sz w:val="20"/>
                <w:szCs w:val="20"/>
              </w:rPr>
              <w:t>-</w:t>
            </w:r>
            <w:r w:rsidRPr="002257F9">
              <w:rPr>
                <w:rFonts w:ascii="Palatino Linotype" w:hAnsi="Palatino Linotype"/>
                <w:b/>
                <w:sz w:val="20"/>
                <w:szCs w:val="20"/>
              </w:rPr>
              <w:t>Ligand Interaction Fingerprints (PLIF)</w:t>
            </w:r>
            <w:r>
              <w:rPr>
                <w:rFonts w:ascii="Palatino Linotype" w:hAnsi="Palatino Linotype"/>
                <w:b/>
                <w:sz w:val="20"/>
                <w:szCs w:val="20"/>
              </w:rPr>
              <w:t xml:space="preserve"> </w:t>
            </w:r>
            <w:r w:rsidRPr="000D2C8E">
              <w:rPr>
                <w:rFonts w:ascii="Palatino Linotype" w:hAnsi="Palatino Linotype" w:cstheme="majorHAnsi"/>
                <w:b/>
                <w:bCs/>
                <w:sz w:val="20"/>
                <w:szCs w:val="20"/>
              </w:rPr>
              <w:t>analysis</w:t>
            </w:r>
            <w:r>
              <w:t xml:space="preserve"> </w:t>
            </w:r>
            <w:r w:rsidRPr="0066664C">
              <w:rPr>
                <w:rFonts w:ascii="Palatino Linotype" w:hAnsi="Palatino Linotype" w:cstheme="majorHAnsi"/>
                <w:b/>
                <w:sz w:val="20"/>
                <w:szCs w:val="20"/>
              </w:rPr>
              <w:t xml:space="preserve">of the </w:t>
            </w:r>
            <w:r>
              <w:rPr>
                <w:rFonts w:ascii="Palatino Linotype" w:hAnsi="Palatino Linotype" w:cstheme="majorHAnsi"/>
                <w:b/>
                <w:sz w:val="20"/>
                <w:szCs w:val="20"/>
              </w:rPr>
              <w:t xml:space="preserve">active </w:t>
            </w:r>
            <w:r w:rsidRPr="0066664C">
              <w:rPr>
                <w:rFonts w:ascii="Palatino Linotype" w:hAnsi="Palatino Linotype" w:cstheme="majorHAnsi"/>
                <w:b/>
                <w:sz w:val="20"/>
                <w:szCs w:val="20"/>
              </w:rPr>
              <w:t xml:space="preserve">compounds </w:t>
            </w:r>
            <w:r>
              <w:rPr>
                <w:rFonts w:ascii="Palatino Linotype" w:hAnsi="Palatino Linotype" w:cstheme="majorHAnsi"/>
                <w:b/>
                <w:sz w:val="20"/>
                <w:szCs w:val="20"/>
              </w:rPr>
              <w:t xml:space="preserve">against </w:t>
            </w:r>
            <w:r w:rsidRPr="0066664C">
              <w:rPr>
                <w:rFonts w:ascii="Palatino Linotype" w:hAnsi="Palatino Linotype" w:cstheme="majorHAnsi"/>
                <w:b/>
                <w:sz w:val="20"/>
                <w:szCs w:val="20"/>
              </w:rPr>
              <w:t>BAC</w:t>
            </w:r>
            <w:r w:rsidRPr="000029CF">
              <w:rPr>
                <w:rFonts w:ascii="Palatino Linotype" w:hAnsi="Palatino Linotype" w:cstheme="majorHAnsi"/>
                <w:b/>
                <w:sz w:val="20"/>
                <w:szCs w:val="20"/>
              </w:rPr>
              <w:t>E1.</w:t>
            </w:r>
            <w:r w:rsidRPr="000029CF">
              <w:rPr>
                <w:rFonts w:ascii="Palatino Linotype" w:hAnsi="Palatino Linotype"/>
                <w:sz w:val="20"/>
                <w:szCs w:val="20"/>
              </w:rPr>
              <w:t xml:space="preserve"> </w:t>
            </w:r>
          </w:p>
          <w:p w14:paraId="0B41CE96" w14:textId="2A463662" w:rsidR="00590DA5" w:rsidRPr="0060773E" w:rsidRDefault="00590DA5" w:rsidP="00590DA5">
            <w:pPr>
              <w:jc w:val="both"/>
              <w:rPr>
                <w:rFonts w:ascii="Palatino Linotype" w:hAnsi="Palatino Linotype"/>
                <w:sz w:val="20"/>
                <w:szCs w:val="20"/>
              </w:rPr>
            </w:pPr>
            <w:r w:rsidRPr="000D2C8E">
              <w:rPr>
                <w:rFonts w:ascii="Palatino Linotype" w:hAnsi="Palatino Linotype" w:cstheme="majorHAnsi"/>
                <w:sz w:val="20"/>
                <w:szCs w:val="20"/>
              </w:rPr>
              <w:t>(</w:t>
            </w:r>
            <w:r w:rsidRPr="000D2C8E">
              <w:rPr>
                <w:rFonts w:ascii="Palatino Linotype" w:hAnsi="Palatino Linotype" w:cstheme="majorHAnsi"/>
                <w:b/>
                <w:bCs/>
                <w:sz w:val="20"/>
                <w:szCs w:val="20"/>
              </w:rPr>
              <w:t>a</w:t>
            </w:r>
            <w:r w:rsidRPr="000D2C8E">
              <w:rPr>
                <w:rFonts w:ascii="Palatino Linotype" w:hAnsi="Palatino Linotype" w:cstheme="majorHAnsi"/>
                <w:sz w:val="20"/>
                <w:szCs w:val="20"/>
              </w:rPr>
              <w:t xml:space="preserve">) </w:t>
            </w:r>
            <w:r w:rsidRPr="000D2C8E">
              <w:rPr>
                <w:rFonts w:ascii="Palatino Linotype" w:hAnsi="Palatino Linotype" w:cstheme="majorHAnsi"/>
                <w:b/>
                <w:bCs/>
                <w:sz w:val="20"/>
                <w:szCs w:val="20"/>
              </w:rPr>
              <w:t xml:space="preserve">Population histogram of </w:t>
            </w:r>
            <w:r>
              <w:rPr>
                <w:rFonts w:ascii="Palatino Linotype" w:hAnsi="Palatino Linotype" w:cstheme="majorHAnsi"/>
                <w:b/>
                <w:bCs/>
                <w:sz w:val="20"/>
                <w:szCs w:val="20"/>
              </w:rPr>
              <w:t xml:space="preserve">the </w:t>
            </w:r>
            <w:r w:rsidRPr="000D2C8E">
              <w:rPr>
                <w:rFonts w:ascii="Palatino Linotype" w:hAnsi="Palatino Linotype" w:cstheme="majorHAnsi"/>
                <w:b/>
                <w:bCs/>
                <w:sz w:val="20"/>
                <w:szCs w:val="20"/>
              </w:rPr>
              <w:t>13 hit-compounds</w:t>
            </w:r>
            <w:r>
              <w:rPr>
                <w:rFonts w:ascii="Palatino Linotype" w:hAnsi="Palatino Linotype" w:cstheme="majorHAnsi"/>
                <w:b/>
                <w:bCs/>
                <w:sz w:val="20"/>
                <w:szCs w:val="20"/>
              </w:rPr>
              <w:t xml:space="preserve"> and F</w:t>
            </w:r>
            <w:r w:rsidRPr="00C843BF">
              <w:rPr>
                <w:rFonts w:ascii="Palatino Linotype" w:hAnsi="Palatino Linotype" w:cstheme="majorHAnsi"/>
                <w:b/>
                <w:bCs/>
                <w:sz w:val="20"/>
                <w:szCs w:val="20"/>
              </w:rPr>
              <w:t>ingerprint bit</w:t>
            </w:r>
            <w:r w:rsidRPr="000D2C8E">
              <w:rPr>
                <w:rFonts w:ascii="Palatino Linotype" w:hAnsi="Palatino Linotype" w:cstheme="majorHAnsi"/>
                <w:b/>
                <w:bCs/>
                <w:sz w:val="20"/>
                <w:szCs w:val="20"/>
              </w:rPr>
              <w:t xml:space="preserve">. </w:t>
            </w:r>
            <w:r w:rsidRPr="000D2C8E">
              <w:rPr>
                <w:rFonts w:ascii="Palatino Linotype" w:hAnsi="Palatino Linotype"/>
                <w:sz w:val="20"/>
                <w:szCs w:val="20"/>
              </w:rPr>
              <w:t>The population histogram displays the frequency of occurrence of each fingerprint bit</w:t>
            </w:r>
            <w:r w:rsidR="000029CF" w:rsidRPr="00691148">
              <w:rPr>
                <w:rFonts w:ascii="Palatino Linotype" w:hAnsi="Palatino Linotype" w:cstheme="majorHAnsi"/>
                <w:sz w:val="20"/>
                <w:szCs w:val="20"/>
              </w:rPr>
              <w:t xml:space="preserve"> classified according to the residue of origin</w:t>
            </w:r>
            <w:r w:rsidRPr="000D2C8E">
              <w:rPr>
                <w:rFonts w:ascii="Palatino Linotype" w:hAnsi="Palatino Linotype"/>
                <w:sz w:val="20"/>
                <w:szCs w:val="20"/>
              </w:rPr>
              <w:t xml:space="preserve">. The X-axis shows the residue numbers that correspond to each group of </w:t>
            </w:r>
            <w:proofErr w:type="gramStart"/>
            <w:r w:rsidRPr="000D2C8E">
              <w:rPr>
                <w:rFonts w:ascii="Palatino Linotype" w:hAnsi="Palatino Linotype"/>
                <w:sz w:val="20"/>
                <w:szCs w:val="20"/>
              </w:rPr>
              <w:t>fingerprint</w:t>
            </w:r>
            <w:proofErr w:type="gramEnd"/>
            <w:r w:rsidRPr="000D2C8E">
              <w:rPr>
                <w:rFonts w:ascii="Palatino Linotype" w:hAnsi="Palatino Linotype"/>
                <w:sz w:val="20"/>
                <w:szCs w:val="20"/>
              </w:rPr>
              <w:t xml:space="preserve"> bits, and is </w:t>
            </w:r>
            <w:r w:rsidRPr="003F18A5">
              <w:rPr>
                <w:rFonts w:ascii="Palatino Linotype" w:hAnsi="Palatino Linotype"/>
                <w:sz w:val="20"/>
                <w:szCs w:val="20"/>
              </w:rPr>
              <w:t xml:space="preserve">coded with an arbitrary sequence of colours. The Y-axis shows a black bar which shows the relative counts for the bits. At the top of the largest bar is shown the bit count, the number of entries involved (13), and the percentage of the entries which feature this bit (61.5%). Each character fingerprint bit means: </w:t>
            </w:r>
            <w:r w:rsidR="00003A01">
              <w:rPr>
                <w:rFonts w:ascii="Palatino Linotype" w:hAnsi="Palatino Linotype"/>
                <w:sz w:val="20"/>
                <w:szCs w:val="20"/>
              </w:rPr>
              <w:t xml:space="preserve">- </w:t>
            </w:r>
            <w:r w:rsidRPr="003F18A5">
              <w:rPr>
                <w:rFonts w:ascii="Palatino Linotype" w:hAnsi="Palatino Linotype"/>
                <w:sz w:val="20"/>
                <w:szCs w:val="20"/>
              </w:rPr>
              <w:t>bit not set; D</w:t>
            </w:r>
            <w:r w:rsidR="0078542F">
              <w:rPr>
                <w:rFonts w:ascii="Palatino Linotype" w:hAnsi="Palatino Linotype"/>
                <w:sz w:val="20"/>
                <w:szCs w:val="20"/>
              </w:rPr>
              <w:t>—</w:t>
            </w:r>
            <w:r w:rsidRPr="003F18A5">
              <w:rPr>
                <w:rFonts w:ascii="Palatino Linotype" w:hAnsi="Palatino Linotype"/>
                <w:sz w:val="20"/>
                <w:szCs w:val="20"/>
              </w:rPr>
              <w:t>sidechain hydrogen bond donor; A</w:t>
            </w:r>
            <w:r w:rsidR="0078542F" w:rsidRPr="0078542F">
              <w:rPr>
                <w:rFonts w:ascii="Palatino Linotype" w:hAnsi="Palatino Linotype"/>
                <w:sz w:val="20"/>
                <w:szCs w:val="20"/>
              </w:rPr>
              <w:t>—</w:t>
            </w:r>
            <w:r w:rsidRPr="003F18A5">
              <w:rPr>
                <w:rFonts w:ascii="Palatino Linotype" w:hAnsi="Palatino Linotype"/>
                <w:sz w:val="20"/>
                <w:szCs w:val="20"/>
              </w:rPr>
              <w:t>sidechain hydrogen bond acceptor; d</w:t>
            </w:r>
            <w:r w:rsidR="0078542F" w:rsidRPr="0078542F">
              <w:rPr>
                <w:rFonts w:ascii="Palatino Linotype" w:hAnsi="Palatino Linotype"/>
                <w:sz w:val="20"/>
                <w:szCs w:val="20"/>
              </w:rPr>
              <w:t>—</w:t>
            </w:r>
            <w:r w:rsidRPr="003F18A5">
              <w:rPr>
                <w:rFonts w:ascii="Palatino Linotype" w:hAnsi="Palatino Linotype"/>
                <w:sz w:val="20"/>
                <w:szCs w:val="20"/>
              </w:rPr>
              <w:t>backbone hydrogen bond donor; a</w:t>
            </w:r>
            <w:r w:rsidR="0078542F" w:rsidRPr="0078542F">
              <w:rPr>
                <w:rFonts w:ascii="Palatino Linotype" w:hAnsi="Palatino Linotype"/>
                <w:sz w:val="20"/>
                <w:szCs w:val="20"/>
              </w:rPr>
              <w:t>—</w:t>
            </w:r>
            <w:r w:rsidRPr="003F18A5">
              <w:rPr>
                <w:rFonts w:ascii="Palatino Linotype" w:hAnsi="Palatino Linotype"/>
                <w:sz w:val="20"/>
                <w:szCs w:val="20"/>
              </w:rPr>
              <w:t>backbone hydrogen bond acceptor; I</w:t>
            </w:r>
            <w:r w:rsidR="0078542F" w:rsidRPr="0078542F">
              <w:rPr>
                <w:rFonts w:ascii="Palatino Linotype" w:hAnsi="Palatino Linotype"/>
                <w:sz w:val="20"/>
                <w:szCs w:val="20"/>
              </w:rPr>
              <w:t>—</w:t>
            </w:r>
            <w:r w:rsidRPr="003F18A5">
              <w:rPr>
                <w:rFonts w:ascii="Palatino Linotype" w:hAnsi="Palatino Linotype"/>
                <w:sz w:val="20"/>
                <w:szCs w:val="20"/>
              </w:rPr>
              <w:t>ionic attraction; R</w:t>
            </w:r>
            <w:r w:rsidR="0078542F" w:rsidRPr="0078542F">
              <w:rPr>
                <w:rFonts w:ascii="Palatino Linotype" w:hAnsi="Palatino Linotype"/>
                <w:sz w:val="20"/>
                <w:szCs w:val="20"/>
              </w:rPr>
              <w:t>—</w:t>
            </w:r>
            <w:r w:rsidRPr="003F18A5">
              <w:rPr>
                <w:rFonts w:ascii="Palatino Linotype" w:hAnsi="Palatino Linotype"/>
                <w:sz w:val="20"/>
                <w:szCs w:val="20"/>
              </w:rPr>
              <w:t>ar</w:t>
            </w:r>
            <w:r w:rsidR="004550DC">
              <w:rPr>
                <w:rFonts w:ascii="Palatino Linotype" w:hAnsi="Palatino Linotype"/>
                <w:sz w:val="20"/>
                <w:szCs w:val="20"/>
              </w:rPr>
              <w:t>omatic</w:t>
            </w:r>
            <w:r w:rsidRPr="003F18A5">
              <w:rPr>
                <w:rFonts w:ascii="Palatino Linotype" w:hAnsi="Palatino Linotype"/>
                <w:sz w:val="20"/>
                <w:szCs w:val="20"/>
              </w:rPr>
              <w:t xml:space="preserve"> attraction.</w:t>
            </w:r>
          </w:p>
          <w:p w14:paraId="4301A3EE" w14:textId="64FFF867" w:rsidR="00590DA5" w:rsidRDefault="00590DA5" w:rsidP="00590DA5">
            <w:pPr>
              <w:jc w:val="both"/>
            </w:pPr>
            <w:r w:rsidRPr="000D2C8E">
              <w:rPr>
                <w:rFonts w:ascii="Palatino Linotype" w:hAnsi="Palatino Linotype" w:cstheme="majorHAnsi"/>
                <w:sz w:val="20"/>
                <w:szCs w:val="20"/>
              </w:rPr>
              <w:t>(</w:t>
            </w:r>
            <w:r w:rsidRPr="000D2C8E">
              <w:rPr>
                <w:rFonts w:ascii="Palatino Linotype" w:hAnsi="Palatino Linotype" w:cstheme="majorHAnsi"/>
                <w:b/>
                <w:bCs/>
                <w:sz w:val="20"/>
                <w:szCs w:val="20"/>
              </w:rPr>
              <w:t>b</w:t>
            </w:r>
            <w:r w:rsidRPr="000D2C8E">
              <w:rPr>
                <w:rFonts w:ascii="Palatino Linotype" w:hAnsi="Palatino Linotype" w:cstheme="majorHAnsi"/>
                <w:sz w:val="20"/>
                <w:szCs w:val="20"/>
              </w:rPr>
              <w:t xml:space="preserve">) </w:t>
            </w:r>
            <w:r w:rsidRPr="000D2C8E">
              <w:rPr>
                <w:rFonts w:ascii="Palatino Linotype" w:hAnsi="Palatino Linotype"/>
                <w:b/>
                <w:bCs/>
                <w:sz w:val="20"/>
                <w:szCs w:val="20"/>
              </w:rPr>
              <w:t xml:space="preserve">Ligand Display. </w:t>
            </w:r>
            <w:r w:rsidRPr="000D2C8E">
              <w:rPr>
                <w:rFonts w:ascii="Palatino Linotype" w:hAnsi="Palatino Linotype"/>
                <w:sz w:val="20"/>
                <w:szCs w:val="20"/>
              </w:rPr>
              <w:t xml:space="preserve">The ligand graphic shows </w:t>
            </w:r>
            <w:r>
              <w:rPr>
                <w:rFonts w:ascii="Palatino Linotype" w:hAnsi="Palatino Linotype"/>
                <w:sz w:val="20"/>
                <w:szCs w:val="20"/>
              </w:rPr>
              <w:t>compound</w:t>
            </w:r>
            <w:r w:rsidR="00E75FBC">
              <w:rPr>
                <w:rFonts w:ascii="Palatino Linotype" w:hAnsi="Palatino Linotype"/>
                <w:sz w:val="20"/>
                <w:szCs w:val="20"/>
              </w:rPr>
              <w:t>s</w:t>
            </w:r>
            <w:r>
              <w:rPr>
                <w:rFonts w:ascii="Palatino Linotype" w:hAnsi="Palatino Linotype"/>
                <w:sz w:val="20"/>
                <w:szCs w:val="20"/>
              </w:rPr>
              <w:t xml:space="preserve"> </w:t>
            </w:r>
            <w:r w:rsidRPr="003F18A5">
              <w:rPr>
                <w:rFonts w:ascii="Palatino Linotype" w:hAnsi="Palatino Linotype"/>
                <w:b/>
                <w:bCs/>
                <w:sz w:val="20"/>
                <w:szCs w:val="20"/>
              </w:rPr>
              <w:t>12-23</w:t>
            </w:r>
            <w:r w:rsidRPr="000D2C8E">
              <w:rPr>
                <w:rFonts w:ascii="Palatino Linotype" w:hAnsi="Palatino Linotype"/>
                <w:sz w:val="20"/>
                <w:szCs w:val="20"/>
              </w:rPr>
              <w:t>, in 2D diagrammatic form, with a concurrent alignment that is representative of bound conformation</w:t>
            </w:r>
            <w:r>
              <w:rPr>
                <w:rFonts w:ascii="Palatino Linotype" w:hAnsi="Palatino Linotype"/>
                <w:sz w:val="20"/>
                <w:szCs w:val="20"/>
              </w:rPr>
              <w:t>.</w:t>
            </w:r>
            <w:r w:rsidRPr="000D2C8E">
              <w:rPr>
                <w:rFonts w:ascii="Palatino Linotype" w:hAnsi="Palatino Linotype"/>
                <w:sz w:val="20"/>
                <w:szCs w:val="20"/>
              </w:rPr>
              <w:t xml:space="preserve"> </w:t>
            </w:r>
            <w:r>
              <w:rPr>
                <w:rFonts w:ascii="Palatino Linotype" w:hAnsi="Palatino Linotype"/>
                <w:sz w:val="20"/>
                <w:szCs w:val="20"/>
              </w:rPr>
              <w:t>L</w:t>
            </w:r>
            <w:r w:rsidRPr="000D2C8E">
              <w:rPr>
                <w:rFonts w:ascii="Palatino Linotype" w:hAnsi="Palatino Linotype"/>
                <w:sz w:val="20"/>
                <w:szCs w:val="20"/>
              </w:rPr>
              <w:t>igand atoms are annotated with a circle</w:t>
            </w:r>
            <w:r>
              <w:rPr>
                <w:rFonts w:ascii="Palatino Linotype" w:hAnsi="Palatino Linotype"/>
                <w:sz w:val="20"/>
                <w:szCs w:val="20"/>
              </w:rPr>
              <w:t xml:space="preserve"> (</w:t>
            </w:r>
            <w:r w:rsidRPr="000D2C8E">
              <w:rPr>
                <w:rFonts w:ascii="Palatino Linotype" w:hAnsi="Palatino Linotype"/>
                <w:sz w:val="20"/>
                <w:szCs w:val="20"/>
              </w:rPr>
              <w:t>those which correspond to a hydrogen bond</w:t>
            </w:r>
            <w:r>
              <w:rPr>
                <w:rFonts w:ascii="Palatino Linotype" w:hAnsi="Palatino Linotype"/>
                <w:sz w:val="20"/>
                <w:szCs w:val="20"/>
              </w:rPr>
              <w:t>),</w:t>
            </w:r>
            <w:r w:rsidRPr="000D2C8E">
              <w:rPr>
                <w:rFonts w:ascii="Palatino Linotype" w:hAnsi="Palatino Linotype"/>
                <w:sz w:val="20"/>
                <w:szCs w:val="20"/>
              </w:rPr>
              <w:t xml:space="preserve"> which is coloured in the same way as the X-axis for the population graphics. Surface contact interactions are annotated differently, as the number of ligand atoms affected is typically many; a dotted outline is drawn around the ligand atoms which are close to the residue.</w:t>
            </w:r>
          </w:p>
        </w:tc>
      </w:tr>
    </w:tbl>
    <w:p w14:paraId="209D9955" w14:textId="41903BB6" w:rsidR="007E2A30" w:rsidRDefault="007E2A30" w:rsidP="0015085F">
      <w:pPr>
        <w:jc w:val="both"/>
      </w:pPr>
    </w:p>
    <w:p w14:paraId="08494175" w14:textId="77777777" w:rsidR="0060773E" w:rsidRDefault="0060773E" w:rsidP="0060773E">
      <w:pPr>
        <w:jc w:val="both"/>
      </w:pPr>
    </w:p>
    <w:sectPr w:rsidR="0060773E" w:rsidSect="00F66564">
      <w:headerReference w:type="first" r:id="rId174"/>
      <w:pgSz w:w="11906" w:h="16838"/>
      <w:pgMar w:top="1440" w:right="1080" w:bottom="1440" w:left="108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080CDD8" w14:textId="77777777" w:rsidR="00796553" w:rsidRDefault="00796553" w:rsidP="00F66564">
      <w:pPr>
        <w:spacing w:after="0" w:line="240" w:lineRule="auto"/>
      </w:pPr>
      <w:r>
        <w:separator/>
      </w:r>
    </w:p>
  </w:endnote>
  <w:endnote w:type="continuationSeparator" w:id="0">
    <w:p w14:paraId="01A0463E" w14:textId="77777777" w:rsidR="00796553" w:rsidRDefault="00796553" w:rsidP="00F665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Liberation Serif">
    <w:altName w:val="Times New Roman"/>
    <w:charset w:val="00"/>
    <w:family w:val="roman"/>
    <w:pitch w:val="variable"/>
  </w:font>
  <w:font w:name="Noto Sans CJK SC Regular">
    <w:charset w:val="00"/>
    <w:family w:val="auto"/>
    <w:pitch w:val="variable"/>
  </w:font>
  <w:font w:name="FreeSans">
    <w:altName w:val="Calibri"/>
    <w:charset w:val="00"/>
    <w:family w:val="auto"/>
    <w:pitch w:val="variable"/>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87551A0" w14:textId="77777777" w:rsidR="00796553" w:rsidRDefault="00796553" w:rsidP="00F66564">
      <w:pPr>
        <w:spacing w:after="0" w:line="240" w:lineRule="auto"/>
      </w:pPr>
      <w:r>
        <w:separator/>
      </w:r>
    </w:p>
  </w:footnote>
  <w:footnote w:type="continuationSeparator" w:id="0">
    <w:p w14:paraId="7F1BB1E8" w14:textId="77777777" w:rsidR="00796553" w:rsidRDefault="00796553" w:rsidP="00F6656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282BAE" w14:textId="65892F53" w:rsidR="00036503" w:rsidRDefault="00036503">
    <w:pPr>
      <w:pStyle w:val="Header"/>
    </w:pPr>
    <w:r>
      <w:rPr>
        <w:noProof/>
        <w:szCs w:val="16"/>
        <w:lang w:eastAsia="zh-CN"/>
      </w:rPr>
      <w:drawing>
        <wp:anchor distT="0" distB="0" distL="114300" distR="114300" simplePos="0" relativeHeight="251659264" behindDoc="1" locked="0" layoutInCell="1" allowOverlap="1" wp14:anchorId="70C9E69A" wp14:editId="5AE9678E">
          <wp:simplePos x="0" y="0"/>
          <wp:positionH relativeFrom="margin">
            <wp:align>right</wp:align>
          </wp:positionH>
          <wp:positionV relativeFrom="paragraph">
            <wp:posOffset>106000</wp:posOffset>
          </wp:positionV>
          <wp:extent cx="540385" cy="357505"/>
          <wp:effectExtent l="0" t="0" r="0" b="4445"/>
          <wp:wrapTight wrapText="bothSides">
            <wp:wrapPolygon edited="0">
              <wp:start x="0" y="0"/>
              <wp:lineTo x="0" y="20718"/>
              <wp:lineTo x="20559" y="20718"/>
              <wp:lineTo x="20559" y="0"/>
              <wp:lineTo x="0" y="0"/>
            </wp:wrapPolygon>
          </wp:wrapTight>
          <wp:docPr id="4" name="Imagem 4" descr="logo-m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mdpi"/>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0385" cy="3575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zh-CN"/>
      </w:rPr>
      <w:drawing>
        <wp:inline distT="0" distB="0" distL="0" distR="0" wp14:anchorId="0AD6AA8E" wp14:editId="03E07EF9">
          <wp:extent cx="1677670" cy="437515"/>
          <wp:effectExtent l="0" t="0" r="0" b="635"/>
          <wp:docPr id="3" name="Imagem 3" descr="Biomolecules_high-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iomolecules_high-01"/>
                  <pic:cNvPicPr>
                    <a:picLocks noChangeAspect="1" noChangeArrowheads="1"/>
                  </pic:cNvPicPr>
                </pic:nvPicPr>
                <pic:blipFill>
                  <a:blip r:embed="rId2">
                    <a:extLst>
                      <a:ext uri="{28A0092B-C50C-407E-A947-70E740481C1C}">
                        <a14:useLocalDpi xmlns:a14="http://schemas.microsoft.com/office/drawing/2010/main" val="0"/>
                      </a:ext>
                    </a:extLst>
                  </a:blip>
                  <a:srcRect l="3572" t="10658" b="9895"/>
                  <a:stretch>
                    <a:fillRect/>
                  </a:stretch>
                </pic:blipFill>
                <pic:spPr bwMode="auto">
                  <a:xfrm>
                    <a:off x="0" y="0"/>
                    <a:ext cx="1677670" cy="43751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EA234C"/>
    <w:multiLevelType w:val="hybridMultilevel"/>
    <w:tmpl w:val="851E3A5A"/>
    <w:lvl w:ilvl="0" w:tplc="859ACAB4">
      <w:start w:val="1"/>
      <w:numFmt w:val="decimal"/>
      <w:lvlText w:val="%1."/>
      <w:lvlJc w:val="left"/>
      <w:pPr>
        <w:ind w:left="360" w:hanging="360"/>
      </w:pPr>
      <w:rPr>
        <w:rFonts w:hint="default"/>
        <w:strike w:val="0"/>
        <w:dstrike w:val="0"/>
        <w:vertAlign w:val="superscript"/>
      </w:rPr>
    </w:lvl>
    <w:lvl w:ilvl="1" w:tplc="08090019" w:tentative="1">
      <w:start w:val="1"/>
      <w:numFmt w:val="lowerLetter"/>
      <w:lvlText w:val="%2."/>
      <w:lvlJc w:val="left"/>
      <w:pPr>
        <w:ind w:left="1008" w:hanging="360"/>
      </w:pPr>
    </w:lvl>
    <w:lvl w:ilvl="2" w:tplc="0809001B" w:tentative="1">
      <w:start w:val="1"/>
      <w:numFmt w:val="lowerRoman"/>
      <w:lvlText w:val="%3."/>
      <w:lvlJc w:val="right"/>
      <w:pPr>
        <w:ind w:left="1728" w:hanging="180"/>
      </w:pPr>
    </w:lvl>
    <w:lvl w:ilvl="3" w:tplc="0809000F" w:tentative="1">
      <w:start w:val="1"/>
      <w:numFmt w:val="decimal"/>
      <w:lvlText w:val="%4."/>
      <w:lvlJc w:val="left"/>
      <w:pPr>
        <w:ind w:left="2448" w:hanging="360"/>
      </w:pPr>
    </w:lvl>
    <w:lvl w:ilvl="4" w:tplc="08090019" w:tentative="1">
      <w:start w:val="1"/>
      <w:numFmt w:val="lowerLetter"/>
      <w:lvlText w:val="%5."/>
      <w:lvlJc w:val="left"/>
      <w:pPr>
        <w:ind w:left="3168" w:hanging="360"/>
      </w:pPr>
    </w:lvl>
    <w:lvl w:ilvl="5" w:tplc="0809001B" w:tentative="1">
      <w:start w:val="1"/>
      <w:numFmt w:val="lowerRoman"/>
      <w:lvlText w:val="%6."/>
      <w:lvlJc w:val="right"/>
      <w:pPr>
        <w:ind w:left="3888" w:hanging="180"/>
      </w:pPr>
    </w:lvl>
    <w:lvl w:ilvl="6" w:tplc="0809000F" w:tentative="1">
      <w:start w:val="1"/>
      <w:numFmt w:val="decimal"/>
      <w:lvlText w:val="%7."/>
      <w:lvlJc w:val="left"/>
      <w:pPr>
        <w:ind w:left="4608" w:hanging="360"/>
      </w:pPr>
    </w:lvl>
    <w:lvl w:ilvl="7" w:tplc="08090019" w:tentative="1">
      <w:start w:val="1"/>
      <w:numFmt w:val="lowerLetter"/>
      <w:lvlText w:val="%8."/>
      <w:lvlJc w:val="left"/>
      <w:pPr>
        <w:ind w:left="5328" w:hanging="360"/>
      </w:pPr>
    </w:lvl>
    <w:lvl w:ilvl="8" w:tplc="0809001B" w:tentative="1">
      <w:start w:val="1"/>
      <w:numFmt w:val="lowerRoman"/>
      <w:lvlText w:val="%9."/>
      <w:lvlJc w:val="right"/>
      <w:pPr>
        <w:ind w:left="6048" w:hanging="180"/>
      </w:pPr>
    </w:lvl>
  </w:abstractNum>
  <w:abstractNum w:abstractNumId="1" w15:restartNumberingAfterBreak="0">
    <w:nsid w:val="2ECE4695"/>
    <w:multiLevelType w:val="hybridMultilevel"/>
    <w:tmpl w:val="6B728F58"/>
    <w:lvl w:ilvl="0" w:tplc="4E8CD704">
      <w:start w:val="1"/>
      <w:numFmt w:val="lowerLetter"/>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ED43762"/>
    <w:multiLevelType w:val="hybridMultilevel"/>
    <w:tmpl w:val="0608BA88"/>
    <w:lvl w:ilvl="0" w:tplc="0EB81002">
      <w:start w:val="1"/>
      <w:numFmt w:val="bullet"/>
      <w:lvlText w:val=""/>
      <w:lvlJc w:val="left"/>
      <w:pPr>
        <w:ind w:left="567" w:hanging="360"/>
      </w:pPr>
      <w:rPr>
        <w:rFonts w:ascii="Symbol" w:hAnsi="Symbol" w:hint="default"/>
      </w:rPr>
    </w:lvl>
    <w:lvl w:ilvl="1" w:tplc="0EB81002">
      <w:start w:val="1"/>
      <w:numFmt w:val="bullet"/>
      <w:lvlText w:val=""/>
      <w:lvlJc w:val="left"/>
      <w:pPr>
        <w:ind w:left="1174" w:hanging="360"/>
      </w:pPr>
      <w:rPr>
        <w:rFonts w:ascii="Symbol" w:hAnsi="Symbol" w:hint="default"/>
      </w:rPr>
    </w:lvl>
    <w:lvl w:ilvl="2" w:tplc="08090005" w:tentative="1">
      <w:start w:val="1"/>
      <w:numFmt w:val="bullet"/>
      <w:lvlText w:val=""/>
      <w:lvlJc w:val="left"/>
      <w:pPr>
        <w:ind w:left="1894" w:hanging="360"/>
      </w:pPr>
      <w:rPr>
        <w:rFonts w:ascii="Wingdings" w:hAnsi="Wingdings" w:hint="default"/>
      </w:rPr>
    </w:lvl>
    <w:lvl w:ilvl="3" w:tplc="08090001" w:tentative="1">
      <w:start w:val="1"/>
      <w:numFmt w:val="bullet"/>
      <w:lvlText w:val=""/>
      <w:lvlJc w:val="left"/>
      <w:pPr>
        <w:ind w:left="2614" w:hanging="360"/>
      </w:pPr>
      <w:rPr>
        <w:rFonts w:ascii="Symbol" w:hAnsi="Symbol" w:hint="default"/>
      </w:rPr>
    </w:lvl>
    <w:lvl w:ilvl="4" w:tplc="08090003" w:tentative="1">
      <w:start w:val="1"/>
      <w:numFmt w:val="bullet"/>
      <w:lvlText w:val="o"/>
      <w:lvlJc w:val="left"/>
      <w:pPr>
        <w:ind w:left="3334" w:hanging="360"/>
      </w:pPr>
      <w:rPr>
        <w:rFonts w:ascii="Courier New" w:hAnsi="Courier New" w:cs="Courier New" w:hint="default"/>
      </w:rPr>
    </w:lvl>
    <w:lvl w:ilvl="5" w:tplc="08090005" w:tentative="1">
      <w:start w:val="1"/>
      <w:numFmt w:val="bullet"/>
      <w:lvlText w:val=""/>
      <w:lvlJc w:val="left"/>
      <w:pPr>
        <w:ind w:left="4054" w:hanging="360"/>
      </w:pPr>
      <w:rPr>
        <w:rFonts w:ascii="Wingdings" w:hAnsi="Wingdings" w:hint="default"/>
      </w:rPr>
    </w:lvl>
    <w:lvl w:ilvl="6" w:tplc="08090001" w:tentative="1">
      <w:start w:val="1"/>
      <w:numFmt w:val="bullet"/>
      <w:lvlText w:val=""/>
      <w:lvlJc w:val="left"/>
      <w:pPr>
        <w:ind w:left="4774" w:hanging="360"/>
      </w:pPr>
      <w:rPr>
        <w:rFonts w:ascii="Symbol" w:hAnsi="Symbol" w:hint="default"/>
      </w:rPr>
    </w:lvl>
    <w:lvl w:ilvl="7" w:tplc="08090003" w:tentative="1">
      <w:start w:val="1"/>
      <w:numFmt w:val="bullet"/>
      <w:lvlText w:val="o"/>
      <w:lvlJc w:val="left"/>
      <w:pPr>
        <w:ind w:left="5494" w:hanging="360"/>
      </w:pPr>
      <w:rPr>
        <w:rFonts w:ascii="Courier New" w:hAnsi="Courier New" w:cs="Courier New" w:hint="default"/>
      </w:rPr>
    </w:lvl>
    <w:lvl w:ilvl="8" w:tplc="08090005" w:tentative="1">
      <w:start w:val="1"/>
      <w:numFmt w:val="bullet"/>
      <w:lvlText w:val=""/>
      <w:lvlJc w:val="left"/>
      <w:pPr>
        <w:ind w:left="6214" w:hanging="360"/>
      </w:pPr>
      <w:rPr>
        <w:rFonts w:ascii="Wingdings" w:hAnsi="Wingdings" w:hint="default"/>
      </w:rPr>
    </w:lvl>
  </w:abstractNum>
  <w:abstractNum w:abstractNumId="3" w15:restartNumberingAfterBreak="0">
    <w:nsid w:val="37E636CC"/>
    <w:multiLevelType w:val="hybridMultilevel"/>
    <w:tmpl w:val="917E2A38"/>
    <w:lvl w:ilvl="0" w:tplc="FD30D9D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4D3F3054"/>
    <w:multiLevelType w:val="hybridMultilevel"/>
    <w:tmpl w:val="A64AF5E2"/>
    <w:lvl w:ilvl="0" w:tplc="7522F5BC">
      <w:start w:val="1"/>
      <w:numFmt w:val="decimal"/>
      <w:lvlText w:val="%1"/>
      <w:lvlJc w:val="left"/>
      <w:pPr>
        <w:ind w:left="360" w:hanging="360"/>
      </w:pPr>
      <w:rPr>
        <w:rFonts w:hint="default"/>
        <w:vertAlign w:val="superscript"/>
      </w:rPr>
    </w:lvl>
    <w:lvl w:ilvl="1" w:tplc="8C4CD3EE">
      <w:start w:val="5"/>
      <w:numFmt w:val="bullet"/>
      <w:lvlText w:val=""/>
      <w:lvlJc w:val="left"/>
      <w:pPr>
        <w:ind w:left="1080" w:hanging="360"/>
      </w:pPr>
      <w:rPr>
        <w:rFonts w:ascii="Symbol" w:eastAsia="Times New Roman" w:hAnsi="Symbol" w:cs="Times New Roman" w:hint="default"/>
      </w:r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53DC6AF8"/>
    <w:multiLevelType w:val="singleLevel"/>
    <w:tmpl w:val="9430740A"/>
    <w:lvl w:ilvl="0">
      <w:start w:val="1"/>
      <w:numFmt w:val="decimal"/>
      <w:lvlText w:val="%1."/>
      <w:lvlJc w:val="left"/>
      <w:pPr>
        <w:ind w:left="288" w:firstLine="72"/>
      </w:pPr>
      <w:rPr>
        <w:vertAlign w:val="superscript"/>
      </w:rPr>
    </w:lvl>
  </w:abstractNum>
  <w:abstractNum w:abstractNumId="6" w15:restartNumberingAfterBreak="0">
    <w:nsid w:val="5E0C2A53"/>
    <w:multiLevelType w:val="hybridMultilevel"/>
    <w:tmpl w:val="DDC8F602"/>
    <w:lvl w:ilvl="0" w:tplc="7AEC5358">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4"/>
  </w:num>
  <w:num w:numId="2">
    <w:abstractNumId w:val="2"/>
  </w:num>
  <w:num w:numId="3">
    <w:abstractNumId w:val="5"/>
  </w:num>
  <w:num w:numId="4">
    <w:abstractNumId w:val="6"/>
  </w:num>
  <w:num w:numId="5">
    <w:abstractNumId w:val="3"/>
  </w:num>
  <w:num w:numId="6">
    <w:abstractNumId w:val="1"/>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085F"/>
    <w:rsid w:val="000029CF"/>
    <w:rsid w:val="00003A01"/>
    <w:rsid w:val="00017295"/>
    <w:rsid w:val="00025A00"/>
    <w:rsid w:val="00036503"/>
    <w:rsid w:val="00070492"/>
    <w:rsid w:val="00085C50"/>
    <w:rsid w:val="00090243"/>
    <w:rsid w:val="000A5AB6"/>
    <w:rsid w:val="000A65E9"/>
    <w:rsid w:val="000C4562"/>
    <w:rsid w:val="000D2C8E"/>
    <w:rsid w:val="000E0069"/>
    <w:rsid w:val="00124C2B"/>
    <w:rsid w:val="001351B2"/>
    <w:rsid w:val="0015085F"/>
    <w:rsid w:val="001E7A3C"/>
    <w:rsid w:val="001F5479"/>
    <w:rsid w:val="002022D8"/>
    <w:rsid w:val="0021155A"/>
    <w:rsid w:val="00214B56"/>
    <w:rsid w:val="00216E34"/>
    <w:rsid w:val="002257F9"/>
    <w:rsid w:val="00225D7E"/>
    <w:rsid w:val="00231749"/>
    <w:rsid w:val="00242D10"/>
    <w:rsid w:val="00245D31"/>
    <w:rsid w:val="002649B3"/>
    <w:rsid w:val="002674A2"/>
    <w:rsid w:val="00273EAD"/>
    <w:rsid w:val="00274898"/>
    <w:rsid w:val="00280CB1"/>
    <w:rsid w:val="002C21C0"/>
    <w:rsid w:val="002C2566"/>
    <w:rsid w:val="002C4127"/>
    <w:rsid w:val="002C6C9F"/>
    <w:rsid w:val="002D593F"/>
    <w:rsid w:val="002D7B23"/>
    <w:rsid w:val="002E7C51"/>
    <w:rsid w:val="002F0ACD"/>
    <w:rsid w:val="002F77E2"/>
    <w:rsid w:val="003100D1"/>
    <w:rsid w:val="00327B83"/>
    <w:rsid w:val="00327C56"/>
    <w:rsid w:val="00347175"/>
    <w:rsid w:val="00361D6C"/>
    <w:rsid w:val="00366133"/>
    <w:rsid w:val="00372302"/>
    <w:rsid w:val="00385C47"/>
    <w:rsid w:val="003933B2"/>
    <w:rsid w:val="003B648C"/>
    <w:rsid w:val="003D0727"/>
    <w:rsid w:val="003D1E8E"/>
    <w:rsid w:val="003F18A5"/>
    <w:rsid w:val="00401D66"/>
    <w:rsid w:val="00401DDD"/>
    <w:rsid w:val="00406611"/>
    <w:rsid w:val="00417F2F"/>
    <w:rsid w:val="00440CD2"/>
    <w:rsid w:val="004550DC"/>
    <w:rsid w:val="004A5668"/>
    <w:rsid w:val="004B1154"/>
    <w:rsid w:val="004D352E"/>
    <w:rsid w:val="004F2A8E"/>
    <w:rsid w:val="0050534C"/>
    <w:rsid w:val="00506F32"/>
    <w:rsid w:val="0052740A"/>
    <w:rsid w:val="005435F5"/>
    <w:rsid w:val="005456FF"/>
    <w:rsid w:val="0055316C"/>
    <w:rsid w:val="00581F7A"/>
    <w:rsid w:val="00590DA5"/>
    <w:rsid w:val="00594F6C"/>
    <w:rsid w:val="005B173A"/>
    <w:rsid w:val="005B4C4B"/>
    <w:rsid w:val="005E1741"/>
    <w:rsid w:val="005E4AD7"/>
    <w:rsid w:val="0060773E"/>
    <w:rsid w:val="0061246C"/>
    <w:rsid w:val="006129A2"/>
    <w:rsid w:val="00621747"/>
    <w:rsid w:val="00621872"/>
    <w:rsid w:val="00626E5A"/>
    <w:rsid w:val="006300B7"/>
    <w:rsid w:val="0066664C"/>
    <w:rsid w:val="00680186"/>
    <w:rsid w:val="00680296"/>
    <w:rsid w:val="00682FCD"/>
    <w:rsid w:val="00691148"/>
    <w:rsid w:val="00692085"/>
    <w:rsid w:val="006A17C4"/>
    <w:rsid w:val="006E6F3C"/>
    <w:rsid w:val="00702E79"/>
    <w:rsid w:val="00704C1E"/>
    <w:rsid w:val="0075314B"/>
    <w:rsid w:val="0078535E"/>
    <w:rsid w:val="0078542F"/>
    <w:rsid w:val="007959F9"/>
    <w:rsid w:val="00796553"/>
    <w:rsid w:val="007977EE"/>
    <w:rsid w:val="007A1C34"/>
    <w:rsid w:val="007B4722"/>
    <w:rsid w:val="007C7077"/>
    <w:rsid w:val="007D2BC0"/>
    <w:rsid w:val="007D69AA"/>
    <w:rsid w:val="007E2A30"/>
    <w:rsid w:val="0084155C"/>
    <w:rsid w:val="00845C58"/>
    <w:rsid w:val="00862539"/>
    <w:rsid w:val="0088330B"/>
    <w:rsid w:val="0089278A"/>
    <w:rsid w:val="008C0A58"/>
    <w:rsid w:val="008C327C"/>
    <w:rsid w:val="008F7292"/>
    <w:rsid w:val="00915A90"/>
    <w:rsid w:val="00927691"/>
    <w:rsid w:val="00932A0E"/>
    <w:rsid w:val="00935E66"/>
    <w:rsid w:val="00936441"/>
    <w:rsid w:val="009378B7"/>
    <w:rsid w:val="00937C8F"/>
    <w:rsid w:val="009436CE"/>
    <w:rsid w:val="0094399B"/>
    <w:rsid w:val="0095060F"/>
    <w:rsid w:val="00951DCF"/>
    <w:rsid w:val="0097556F"/>
    <w:rsid w:val="00983410"/>
    <w:rsid w:val="009979CF"/>
    <w:rsid w:val="009A5B90"/>
    <w:rsid w:val="009B42E1"/>
    <w:rsid w:val="009D2F4C"/>
    <w:rsid w:val="009F2C37"/>
    <w:rsid w:val="009F3093"/>
    <w:rsid w:val="009F6A49"/>
    <w:rsid w:val="00A00F04"/>
    <w:rsid w:val="00A1660E"/>
    <w:rsid w:val="00A376B9"/>
    <w:rsid w:val="00A75497"/>
    <w:rsid w:val="00A92C7E"/>
    <w:rsid w:val="00AA33BC"/>
    <w:rsid w:val="00AB20EB"/>
    <w:rsid w:val="00AC59AA"/>
    <w:rsid w:val="00AC6F2B"/>
    <w:rsid w:val="00AD5EED"/>
    <w:rsid w:val="00AE3EA0"/>
    <w:rsid w:val="00B10AFB"/>
    <w:rsid w:val="00B13D9E"/>
    <w:rsid w:val="00B13E0A"/>
    <w:rsid w:val="00B14BD7"/>
    <w:rsid w:val="00B20B2D"/>
    <w:rsid w:val="00B32F4A"/>
    <w:rsid w:val="00B6391B"/>
    <w:rsid w:val="00B70541"/>
    <w:rsid w:val="00B7480E"/>
    <w:rsid w:val="00B77626"/>
    <w:rsid w:val="00BB63C1"/>
    <w:rsid w:val="00BB7FFC"/>
    <w:rsid w:val="00BC4117"/>
    <w:rsid w:val="00BC7319"/>
    <w:rsid w:val="00BE01A0"/>
    <w:rsid w:val="00C01DDD"/>
    <w:rsid w:val="00C11BF8"/>
    <w:rsid w:val="00C14AB9"/>
    <w:rsid w:val="00C75E6B"/>
    <w:rsid w:val="00C77E4F"/>
    <w:rsid w:val="00C843BF"/>
    <w:rsid w:val="00C87F5B"/>
    <w:rsid w:val="00C95005"/>
    <w:rsid w:val="00CD7F93"/>
    <w:rsid w:val="00CE12D9"/>
    <w:rsid w:val="00CF1058"/>
    <w:rsid w:val="00D0365D"/>
    <w:rsid w:val="00D114CE"/>
    <w:rsid w:val="00D169CC"/>
    <w:rsid w:val="00D3097F"/>
    <w:rsid w:val="00D35329"/>
    <w:rsid w:val="00D36393"/>
    <w:rsid w:val="00D366E1"/>
    <w:rsid w:val="00D70683"/>
    <w:rsid w:val="00D7168F"/>
    <w:rsid w:val="00DA0763"/>
    <w:rsid w:val="00DB5DB3"/>
    <w:rsid w:val="00E02078"/>
    <w:rsid w:val="00E54912"/>
    <w:rsid w:val="00E55C92"/>
    <w:rsid w:val="00E6494E"/>
    <w:rsid w:val="00E75FBC"/>
    <w:rsid w:val="00E76287"/>
    <w:rsid w:val="00E77DAE"/>
    <w:rsid w:val="00E813BC"/>
    <w:rsid w:val="00E835B8"/>
    <w:rsid w:val="00E93B1A"/>
    <w:rsid w:val="00EA568E"/>
    <w:rsid w:val="00ED069F"/>
    <w:rsid w:val="00ED0CB6"/>
    <w:rsid w:val="00ED3026"/>
    <w:rsid w:val="00F10EB3"/>
    <w:rsid w:val="00F507D1"/>
    <w:rsid w:val="00F516F0"/>
    <w:rsid w:val="00F656C9"/>
    <w:rsid w:val="00F66564"/>
    <w:rsid w:val="00F7139B"/>
    <w:rsid w:val="00F84E85"/>
    <w:rsid w:val="00FA290A"/>
    <w:rsid w:val="00FB6499"/>
    <w:rsid w:val="00FE5B53"/>
    <w:rsid w:val="00FF1067"/>
    <w:rsid w:val="00FF6A77"/>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F88599"/>
  <w15:chartTrackingRefBased/>
  <w15:docId w15:val="{9FD191BA-A66A-4CCE-B3D0-DC40048695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P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5085F"/>
    <w:rPr>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15085F"/>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15085F"/>
    <w:pPr>
      <w:suppressAutoHyphens/>
      <w:autoSpaceDN w:val="0"/>
      <w:spacing w:after="0" w:line="240" w:lineRule="auto"/>
      <w:textAlignment w:val="baseline"/>
    </w:pPr>
    <w:rPr>
      <w:rFonts w:ascii="Liberation Serif" w:eastAsia="Noto Sans CJK SC Regular" w:hAnsi="Liberation Serif" w:cs="FreeSans"/>
      <w:kern w:val="3"/>
      <w:sz w:val="24"/>
      <w:szCs w:val="24"/>
      <w:lang w:eastAsia="zh-CN" w:bidi="hi-IN"/>
    </w:rPr>
  </w:style>
  <w:style w:type="character" w:styleId="CommentReference">
    <w:name w:val="annotation reference"/>
    <w:basedOn w:val="DefaultParagraphFont"/>
    <w:uiPriority w:val="99"/>
    <w:semiHidden/>
    <w:unhideWhenUsed/>
    <w:rsid w:val="0015085F"/>
    <w:rPr>
      <w:sz w:val="16"/>
      <w:szCs w:val="16"/>
    </w:rPr>
  </w:style>
  <w:style w:type="paragraph" w:styleId="CommentText">
    <w:name w:val="annotation text"/>
    <w:basedOn w:val="Normal"/>
    <w:link w:val="CommentTextChar"/>
    <w:uiPriority w:val="99"/>
    <w:unhideWhenUsed/>
    <w:rsid w:val="0015085F"/>
    <w:pPr>
      <w:spacing w:line="240" w:lineRule="auto"/>
    </w:pPr>
    <w:rPr>
      <w:sz w:val="20"/>
      <w:szCs w:val="20"/>
    </w:rPr>
  </w:style>
  <w:style w:type="character" w:customStyle="1" w:styleId="CommentTextChar">
    <w:name w:val="Comment Text Char"/>
    <w:basedOn w:val="DefaultParagraphFont"/>
    <w:link w:val="CommentText"/>
    <w:uiPriority w:val="99"/>
    <w:rsid w:val="0015085F"/>
    <w:rPr>
      <w:sz w:val="20"/>
      <w:szCs w:val="20"/>
      <w:lang w:val="en-GB"/>
    </w:rPr>
  </w:style>
  <w:style w:type="paragraph" w:styleId="BalloonText">
    <w:name w:val="Balloon Text"/>
    <w:basedOn w:val="Normal"/>
    <w:link w:val="BalloonTextChar"/>
    <w:uiPriority w:val="99"/>
    <w:semiHidden/>
    <w:unhideWhenUsed/>
    <w:rsid w:val="0015085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5085F"/>
    <w:rPr>
      <w:rFonts w:ascii="Segoe UI" w:hAnsi="Segoe UI" w:cs="Segoe UI"/>
      <w:sz w:val="18"/>
      <w:szCs w:val="18"/>
      <w:lang w:val="en-GB"/>
    </w:rPr>
  </w:style>
  <w:style w:type="paragraph" w:styleId="CommentSubject">
    <w:name w:val="annotation subject"/>
    <w:basedOn w:val="CommentText"/>
    <w:next w:val="CommentText"/>
    <w:link w:val="CommentSubjectChar"/>
    <w:uiPriority w:val="99"/>
    <w:semiHidden/>
    <w:unhideWhenUsed/>
    <w:rsid w:val="00ED069F"/>
    <w:rPr>
      <w:b/>
      <w:bCs/>
    </w:rPr>
  </w:style>
  <w:style w:type="character" w:customStyle="1" w:styleId="CommentSubjectChar">
    <w:name w:val="Comment Subject Char"/>
    <w:basedOn w:val="CommentTextChar"/>
    <w:link w:val="CommentSubject"/>
    <w:uiPriority w:val="99"/>
    <w:semiHidden/>
    <w:rsid w:val="00ED069F"/>
    <w:rPr>
      <w:b/>
      <w:bCs/>
      <w:sz w:val="20"/>
      <w:szCs w:val="20"/>
      <w:lang w:val="en-GB"/>
    </w:rPr>
  </w:style>
  <w:style w:type="paragraph" w:customStyle="1" w:styleId="MDPI11articletype">
    <w:name w:val="MDPI_1.1_article_type"/>
    <w:basedOn w:val="Normal"/>
    <w:next w:val="MDPI12title"/>
    <w:qFormat/>
    <w:rsid w:val="00F66564"/>
    <w:pPr>
      <w:adjustRightInd w:val="0"/>
      <w:snapToGrid w:val="0"/>
      <w:spacing w:before="240" w:after="0" w:line="240" w:lineRule="auto"/>
    </w:pPr>
    <w:rPr>
      <w:rFonts w:ascii="Palatino Linotype" w:eastAsia="Times New Roman" w:hAnsi="Palatino Linotype" w:cs="Times New Roman"/>
      <w:i/>
      <w:snapToGrid w:val="0"/>
      <w:color w:val="000000"/>
      <w:sz w:val="20"/>
      <w:lang w:val="en-US" w:eastAsia="de-DE" w:bidi="en-US"/>
    </w:rPr>
  </w:style>
  <w:style w:type="paragraph" w:customStyle="1" w:styleId="MDPI12title">
    <w:name w:val="MDPI_1.2_title"/>
    <w:next w:val="MDPI13authornames"/>
    <w:qFormat/>
    <w:rsid w:val="00F66564"/>
    <w:pPr>
      <w:adjustRightInd w:val="0"/>
      <w:snapToGrid w:val="0"/>
      <w:spacing w:after="240" w:line="400" w:lineRule="exact"/>
    </w:pPr>
    <w:rPr>
      <w:rFonts w:ascii="Palatino Linotype" w:eastAsia="Times New Roman" w:hAnsi="Palatino Linotype" w:cs="Times New Roman"/>
      <w:b/>
      <w:snapToGrid w:val="0"/>
      <w:color w:val="000000"/>
      <w:sz w:val="36"/>
      <w:szCs w:val="20"/>
      <w:lang w:val="en-US" w:eastAsia="de-DE" w:bidi="en-US"/>
    </w:rPr>
  </w:style>
  <w:style w:type="paragraph" w:customStyle="1" w:styleId="MDPI13authornames">
    <w:name w:val="MDPI_1.3_authornames"/>
    <w:basedOn w:val="Normal"/>
    <w:next w:val="Normal"/>
    <w:qFormat/>
    <w:rsid w:val="00F66564"/>
    <w:pPr>
      <w:adjustRightInd w:val="0"/>
      <w:snapToGrid w:val="0"/>
      <w:spacing w:after="120" w:line="260" w:lineRule="atLeast"/>
    </w:pPr>
    <w:rPr>
      <w:rFonts w:ascii="Palatino Linotype" w:eastAsia="Times New Roman" w:hAnsi="Palatino Linotype" w:cs="Times New Roman"/>
      <w:b/>
      <w:color w:val="000000"/>
      <w:sz w:val="20"/>
      <w:lang w:val="en-US" w:eastAsia="de-DE" w:bidi="en-US"/>
    </w:rPr>
  </w:style>
  <w:style w:type="character" w:styleId="Hyperlink">
    <w:name w:val="Hyperlink"/>
    <w:uiPriority w:val="99"/>
    <w:unhideWhenUsed/>
    <w:rsid w:val="00F66564"/>
    <w:rPr>
      <w:color w:val="0563C1"/>
      <w:u w:val="single"/>
    </w:rPr>
  </w:style>
  <w:style w:type="paragraph" w:styleId="Header">
    <w:name w:val="header"/>
    <w:basedOn w:val="Normal"/>
    <w:link w:val="HeaderChar"/>
    <w:uiPriority w:val="99"/>
    <w:unhideWhenUsed/>
    <w:rsid w:val="00F66564"/>
    <w:pPr>
      <w:tabs>
        <w:tab w:val="center" w:pos="4252"/>
        <w:tab w:val="right" w:pos="8504"/>
      </w:tabs>
      <w:spacing w:after="0" w:line="240" w:lineRule="auto"/>
    </w:pPr>
  </w:style>
  <w:style w:type="character" w:customStyle="1" w:styleId="HeaderChar">
    <w:name w:val="Header Char"/>
    <w:basedOn w:val="DefaultParagraphFont"/>
    <w:link w:val="Header"/>
    <w:uiPriority w:val="99"/>
    <w:rsid w:val="00F66564"/>
    <w:rPr>
      <w:lang w:val="en-GB"/>
    </w:rPr>
  </w:style>
  <w:style w:type="paragraph" w:styleId="Footer">
    <w:name w:val="footer"/>
    <w:basedOn w:val="Normal"/>
    <w:link w:val="FooterChar"/>
    <w:uiPriority w:val="99"/>
    <w:unhideWhenUsed/>
    <w:rsid w:val="00F66564"/>
    <w:pPr>
      <w:tabs>
        <w:tab w:val="center" w:pos="4252"/>
        <w:tab w:val="right" w:pos="8504"/>
      </w:tabs>
      <w:spacing w:after="0" w:line="240" w:lineRule="auto"/>
    </w:pPr>
  </w:style>
  <w:style w:type="character" w:customStyle="1" w:styleId="FooterChar">
    <w:name w:val="Footer Char"/>
    <w:basedOn w:val="DefaultParagraphFont"/>
    <w:link w:val="Footer"/>
    <w:uiPriority w:val="99"/>
    <w:rsid w:val="00F66564"/>
    <w:rPr>
      <w:lang w:val="en-GB"/>
    </w:rPr>
  </w:style>
  <w:style w:type="paragraph" w:customStyle="1" w:styleId="MDPI14history">
    <w:name w:val="MDPI_1.4_history"/>
    <w:basedOn w:val="Normal"/>
    <w:next w:val="Normal"/>
    <w:qFormat/>
    <w:rsid w:val="004D352E"/>
    <w:pPr>
      <w:adjustRightInd w:val="0"/>
      <w:snapToGrid w:val="0"/>
      <w:spacing w:before="120" w:after="0" w:line="200" w:lineRule="atLeast"/>
      <w:ind w:left="113"/>
    </w:pPr>
    <w:rPr>
      <w:rFonts w:ascii="Palatino Linotype" w:eastAsia="Times New Roman" w:hAnsi="Palatino Linotype" w:cs="Times New Roman"/>
      <w:color w:val="000000"/>
      <w:sz w:val="18"/>
      <w:szCs w:val="20"/>
      <w:lang w:val="en-US" w:eastAsia="de-DE" w:bidi="en-US"/>
    </w:rPr>
  </w:style>
  <w:style w:type="paragraph" w:customStyle="1" w:styleId="MDPI16affiliation">
    <w:name w:val="MDPI_1.6_affiliation"/>
    <w:basedOn w:val="Normal"/>
    <w:qFormat/>
    <w:rsid w:val="00BB7FFC"/>
    <w:pPr>
      <w:adjustRightInd w:val="0"/>
      <w:snapToGrid w:val="0"/>
      <w:spacing w:after="0" w:line="200" w:lineRule="atLeast"/>
      <w:ind w:left="311" w:hanging="198"/>
    </w:pPr>
    <w:rPr>
      <w:rFonts w:ascii="Palatino Linotype" w:eastAsia="Times New Roman" w:hAnsi="Palatino Linotype" w:cs="Times New Roman"/>
      <w:color w:val="000000"/>
      <w:sz w:val="18"/>
      <w:szCs w:val="18"/>
      <w:lang w:val="en-US" w:eastAsia="de-DE" w:bidi="en-US"/>
    </w:rPr>
  </w:style>
  <w:style w:type="paragraph" w:styleId="ListParagraph">
    <w:name w:val="List Paragraph"/>
    <w:basedOn w:val="Normal"/>
    <w:uiPriority w:val="34"/>
    <w:qFormat/>
    <w:rsid w:val="0069114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25476280">
      <w:bodyDiv w:val="1"/>
      <w:marLeft w:val="0"/>
      <w:marRight w:val="0"/>
      <w:marTop w:val="0"/>
      <w:marBottom w:val="0"/>
      <w:divBdr>
        <w:top w:val="none" w:sz="0" w:space="0" w:color="auto"/>
        <w:left w:val="none" w:sz="0" w:space="0" w:color="auto"/>
        <w:bottom w:val="none" w:sz="0" w:space="0" w:color="auto"/>
        <w:right w:val="none" w:sz="0" w:space="0" w:color="auto"/>
      </w:divBdr>
    </w:div>
    <w:div w:id="1525174089">
      <w:bodyDiv w:val="1"/>
      <w:marLeft w:val="0"/>
      <w:marRight w:val="0"/>
      <w:marTop w:val="0"/>
      <w:marBottom w:val="0"/>
      <w:divBdr>
        <w:top w:val="none" w:sz="0" w:space="0" w:color="auto"/>
        <w:left w:val="none" w:sz="0" w:space="0" w:color="auto"/>
        <w:bottom w:val="none" w:sz="0" w:space="0" w:color="auto"/>
        <w:right w:val="none" w:sz="0" w:space="0" w:color="auto"/>
      </w:divBdr>
    </w:div>
    <w:div w:id="20953206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emf"/><Relationship Id="rId117" Type="http://schemas.openxmlformats.org/officeDocument/2006/relationships/image" Target="media/image58.emf"/><Relationship Id="rId21" Type="http://schemas.openxmlformats.org/officeDocument/2006/relationships/oleObject" Target="embeddings/oleObject7.bin"/><Relationship Id="rId42" Type="http://schemas.openxmlformats.org/officeDocument/2006/relationships/image" Target="media/image18.emf"/><Relationship Id="rId47" Type="http://schemas.openxmlformats.org/officeDocument/2006/relationships/oleObject" Target="embeddings/oleObject20.bin"/><Relationship Id="rId63" Type="http://schemas.openxmlformats.org/officeDocument/2006/relationships/oleObject" Target="embeddings/oleObject28.bin"/><Relationship Id="rId68" Type="http://schemas.openxmlformats.org/officeDocument/2006/relationships/image" Target="media/image31.emf"/><Relationship Id="rId84" Type="http://schemas.openxmlformats.org/officeDocument/2006/relationships/image" Target="media/image39.emf"/><Relationship Id="rId89" Type="http://schemas.openxmlformats.org/officeDocument/2006/relationships/oleObject" Target="embeddings/oleObject41.bin"/><Relationship Id="rId112" Type="http://schemas.openxmlformats.org/officeDocument/2006/relationships/oleObject" Target="embeddings/oleObject50.bin"/><Relationship Id="rId133" Type="http://schemas.openxmlformats.org/officeDocument/2006/relationships/image" Target="media/image66.emf"/><Relationship Id="rId138" Type="http://schemas.openxmlformats.org/officeDocument/2006/relationships/oleObject" Target="embeddings/oleObject63.bin"/><Relationship Id="rId154" Type="http://schemas.openxmlformats.org/officeDocument/2006/relationships/oleObject" Target="embeddings/oleObject71.bin"/><Relationship Id="rId159" Type="http://schemas.openxmlformats.org/officeDocument/2006/relationships/image" Target="media/image79.emf"/><Relationship Id="rId175" Type="http://schemas.openxmlformats.org/officeDocument/2006/relationships/fontTable" Target="fontTable.xml"/><Relationship Id="rId170" Type="http://schemas.openxmlformats.org/officeDocument/2006/relationships/image" Target="media/image86.png"/><Relationship Id="rId16" Type="http://schemas.openxmlformats.org/officeDocument/2006/relationships/image" Target="media/image5.emf"/><Relationship Id="rId107" Type="http://schemas.openxmlformats.org/officeDocument/2006/relationships/image" Target="media/image53.emf"/><Relationship Id="rId11" Type="http://schemas.openxmlformats.org/officeDocument/2006/relationships/oleObject" Target="embeddings/oleObject2.bin"/><Relationship Id="rId32" Type="http://schemas.openxmlformats.org/officeDocument/2006/relationships/image" Target="media/image13.emf"/><Relationship Id="rId37" Type="http://schemas.openxmlformats.org/officeDocument/2006/relationships/oleObject" Target="embeddings/oleObject15.bin"/><Relationship Id="rId53" Type="http://schemas.openxmlformats.org/officeDocument/2006/relationships/oleObject" Target="embeddings/oleObject23.bin"/><Relationship Id="rId58" Type="http://schemas.openxmlformats.org/officeDocument/2006/relationships/image" Target="media/image26.emf"/><Relationship Id="rId74" Type="http://schemas.openxmlformats.org/officeDocument/2006/relationships/image" Target="media/image34.emf"/><Relationship Id="rId79" Type="http://schemas.openxmlformats.org/officeDocument/2006/relationships/oleObject" Target="embeddings/oleObject36.bin"/><Relationship Id="rId102" Type="http://schemas.openxmlformats.org/officeDocument/2006/relationships/oleObject" Target="embeddings/oleObject45.bin"/><Relationship Id="rId123" Type="http://schemas.openxmlformats.org/officeDocument/2006/relationships/image" Target="media/image61.emf"/><Relationship Id="rId128" Type="http://schemas.openxmlformats.org/officeDocument/2006/relationships/oleObject" Target="embeddings/oleObject58.bin"/><Relationship Id="rId144" Type="http://schemas.openxmlformats.org/officeDocument/2006/relationships/oleObject" Target="embeddings/oleObject66.bin"/><Relationship Id="rId149" Type="http://schemas.openxmlformats.org/officeDocument/2006/relationships/image" Target="media/image74.emf"/><Relationship Id="rId5" Type="http://schemas.openxmlformats.org/officeDocument/2006/relationships/webSettings" Target="webSettings.xml"/><Relationship Id="rId90" Type="http://schemas.openxmlformats.org/officeDocument/2006/relationships/image" Target="media/image42.emf"/><Relationship Id="rId95" Type="http://schemas.openxmlformats.org/officeDocument/2006/relationships/image" Target="media/image45.png"/><Relationship Id="rId160" Type="http://schemas.openxmlformats.org/officeDocument/2006/relationships/oleObject" Target="embeddings/oleObject74.bin"/><Relationship Id="rId165" Type="http://schemas.openxmlformats.org/officeDocument/2006/relationships/image" Target="media/image82.emf"/><Relationship Id="rId22" Type="http://schemas.openxmlformats.org/officeDocument/2006/relationships/image" Target="media/image8.emf"/><Relationship Id="rId27" Type="http://schemas.openxmlformats.org/officeDocument/2006/relationships/oleObject" Target="embeddings/oleObject10.bin"/><Relationship Id="rId43" Type="http://schemas.openxmlformats.org/officeDocument/2006/relationships/oleObject" Target="embeddings/oleObject18.bin"/><Relationship Id="rId48" Type="http://schemas.openxmlformats.org/officeDocument/2006/relationships/image" Target="media/image21.emf"/><Relationship Id="rId64" Type="http://schemas.openxmlformats.org/officeDocument/2006/relationships/image" Target="media/image29.emf"/><Relationship Id="rId69" Type="http://schemas.openxmlformats.org/officeDocument/2006/relationships/oleObject" Target="embeddings/oleObject31.bin"/><Relationship Id="rId113" Type="http://schemas.openxmlformats.org/officeDocument/2006/relationships/image" Target="media/image56.emf"/><Relationship Id="rId118" Type="http://schemas.openxmlformats.org/officeDocument/2006/relationships/oleObject" Target="embeddings/oleObject53.bin"/><Relationship Id="rId134" Type="http://schemas.openxmlformats.org/officeDocument/2006/relationships/oleObject" Target="embeddings/oleObject61.bin"/><Relationship Id="rId139" Type="http://schemas.openxmlformats.org/officeDocument/2006/relationships/image" Target="media/image69.emf"/><Relationship Id="rId80" Type="http://schemas.openxmlformats.org/officeDocument/2006/relationships/image" Target="media/image37.emf"/><Relationship Id="rId85" Type="http://schemas.openxmlformats.org/officeDocument/2006/relationships/oleObject" Target="embeddings/oleObject39.bin"/><Relationship Id="rId150" Type="http://schemas.openxmlformats.org/officeDocument/2006/relationships/oleObject" Target="embeddings/oleObject69.bin"/><Relationship Id="rId155" Type="http://schemas.openxmlformats.org/officeDocument/2006/relationships/image" Target="media/image77.emf"/><Relationship Id="rId171" Type="http://schemas.openxmlformats.org/officeDocument/2006/relationships/image" Target="media/image87.png"/><Relationship Id="rId176" Type="http://schemas.openxmlformats.org/officeDocument/2006/relationships/theme" Target="theme/theme1.xml"/><Relationship Id="rId12" Type="http://schemas.openxmlformats.org/officeDocument/2006/relationships/image" Target="media/image3.emf"/><Relationship Id="rId17" Type="http://schemas.openxmlformats.org/officeDocument/2006/relationships/oleObject" Target="embeddings/oleObject5.bin"/><Relationship Id="rId33" Type="http://schemas.openxmlformats.org/officeDocument/2006/relationships/oleObject" Target="embeddings/oleObject13.bin"/><Relationship Id="rId38" Type="http://schemas.openxmlformats.org/officeDocument/2006/relationships/image" Target="media/image16.emf"/><Relationship Id="rId59" Type="http://schemas.openxmlformats.org/officeDocument/2006/relationships/oleObject" Target="embeddings/oleObject26.bin"/><Relationship Id="rId103" Type="http://schemas.openxmlformats.org/officeDocument/2006/relationships/image" Target="media/image51.emf"/><Relationship Id="rId108" Type="http://schemas.openxmlformats.org/officeDocument/2006/relationships/oleObject" Target="embeddings/oleObject48.bin"/><Relationship Id="rId124" Type="http://schemas.openxmlformats.org/officeDocument/2006/relationships/oleObject" Target="embeddings/oleObject56.bin"/><Relationship Id="rId129" Type="http://schemas.openxmlformats.org/officeDocument/2006/relationships/image" Target="media/image64.emf"/><Relationship Id="rId54" Type="http://schemas.openxmlformats.org/officeDocument/2006/relationships/image" Target="media/image24.emf"/><Relationship Id="rId70" Type="http://schemas.openxmlformats.org/officeDocument/2006/relationships/image" Target="media/image32.emf"/><Relationship Id="rId75" Type="http://schemas.openxmlformats.org/officeDocument/2006/relationships/oleObject" Target="embeddings/oleObject34.bin"/><Relationship Id="rId91" Type="http://schemas.openxmlformats.org/officeDocument/2006/relationships/oleObject" Target="embeddings/oleObject42.bin"/><Relationship Id="rId96" Type="http://schemas.openxmlformats.org/officeDocument/2006/relationships/image" Target="media/image46.png"/><Relationship Id="rId140" Type="http://schemas.openxmlformats.org/officeDocument/2006/relationships/oleObject" Target="embeddings/oleObject64.bin"/><Relationship Id="rId145" Type="http://schemas.openxmlformats.org/officeDocument/2006/relationships/image" Target="media/image72.emf"/><Relationship Id="rId161" Type="http://schemas.openxmlformats.org/officeDocument/2006/relationships/image" Target="media/image80.emf"/><Relationship Id="rId166" Type="http://schemas.openxmlformats.org/officeDocument/2006/relationships/oleObject" Target="embeddings/oleObject77.bin"/><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oleObject" Target="embeddings/oleObject8.bin"/><Relationship Id="rId28" Type="http://schemas.openxmlformats.org/officeDocument/2006/relationships/image" Target="media/image11.emf"/><Relationship Id="rId49" Type="http://schemas.openxmlformats.org/officeDocument/2006/relationships/oleObject" Target="embeddings/oleObject21.bin"/><Relationship Id="rId114" Type="http://schemas.openxmlformats.org/officeDocument/2006/relationships/oleObject" Target="embeddings/oleObject51.bin"/><Relationship Id="rId119" Type="http://schemas.openxmlformats.org/officeDocument/2006/relationships/image" Target="media/image59.emf"/><Relationship Id="rId10" Type="http://schemas.openxmlformats.org/officeDocument/2006/relationships/image" Target="media/image2.emf"/><Relationship Id="rId31" Type="http://schemas.openxmlformats.org/officeDocument/2006/relationships/oleObject" Target="embeddings/oleObject12.bin"/><Relationship Id="rId44" Type="http://schemas.openxmlformats.org/officeDocument/2006/relationships/image" Target="media/image19.emf"/><Relationship Id="rId52" Type="http://schemas.openxmlformats.org/officeDocument/2006/relationships/image" Target="media/image23.emf"/><Relationship Id="rId60" Type="http://schemas.openxmlformats.org/officeDocument/2006/relationships/image" Target="media/image27.emf"/><Relationship Id="rId65" Type="http://schemas.openxmlformats.org/officeDocument/2006/relationships/oleObject" Target="embeddings/oleObject29.bin"/><Relationship Id="rId73" Type="http://schemas.openxmlformats.org/officeDocument/2006/relationships/oleObject" Target="embeddings/oleObject33.bin"/><Relationship Id="rId78" Type="http://schemas.openxmlformats.org/officeDocument/2006/relationships/image" Target="media/image36.emf"/><Relationship Id="rId81" Type="http://schemas.openxmlformats.org/officeDocument/2006/relationships/oleObject" Target="embeddings/oleObject37.bin"/><Relationship Id="rId86" Type="http://schemas.openxmlformats.org/officeDocument/2006/relationships/image" Target="media/image40.emf"/><Relationship Id="rId94" Type="http://schemas.openxmlformats.org/officeDocument/2006/relationships/image" Target="media/image44.png"/><Relationship Id="rId99" Type="http://schemas.openxmlformats.org/officeDocument/2006/relationships/image" Target="media/image49.emf"/><Relationship Id="rId101" Type="http://schemas.openxmlformats.org/officeDocument/2006/relationships/image" Target="media/image50.emf"/><Relationship Id="rId122" Type="http://schemas.openxmlformats.org/officeDocument/2006/relationships/oleObject" Target="embeddings/oleObject55.bin"/><Relationship Id="rId130" Type="http://schemas.openxmlformats.org/officeDocument/2006/relationships/oleObject" Target="embeddings/oleObject59.bin"/><Relationship Id="rId135" Type="http://schemas.openxmlformats.org/officeDocument/2006/relationships/image" Target="media/image67.emf"/><Relationship Id="rId143" Type="http://schemas.openxmlformats.org/officeDocument/2006/relationships/image" Target="media/image71.emf"/><Relationship Id="rId148" Type="http://schemas.openxmlformats.org/officeDocument/2006/relationships/oleObject" Target="embeddings/oleObject68.bin"/><Relationship Id="rId151" Type="http://schemas.openxmlformats.org/officeDocument/2006/relationships/image" Target="media/image75.emf"/><Relationship Id="rId156" Type="http://schemas.openxmlformats.org/officeDocument/2006/relationships/oleObject" Target="embeddings/oleObject72.bin"/><Relationship Id="rId164" Type="http://schemas.openxmlformats.org/officeDocument/2006/relationships/oleObject" Target="embeddings/oleObject76.bin"/><Relationship Id="rId169" Type="http://schemas.openxmlformats.org/officeDocument/2006/relationships/image" Target="media/image85.png"/><Relationship Id="rId4" Type="http://schemas.openxmlformats.org/officeDocument/2006/relationships/settings" Target="settings.xml"/><Relationship Id="rId9" Type="http://schemas.openxmlformats.org/officeDocument/2006/relationships/oleObject" Target="embeddings/oleObject1.bin"/><Relationship Id="rId172" Type="http://schemas.openxmlformats.org/officeDocument/2006/relationships/image" Target="media/image88.png"/><Relationship Id="rId13" Type="http://schemas.openxmlformats.org/officeDocument/2006/relationships/oleObject" Target="embeddings/oleObject3.bin"/><Relationship Id="rId18" Type="http://schemas.openxmlformats.org/officeDocument/2006/relationships/image" Target="media/image6.emf"/><Relationship Id="rId39" Type="http://schemas.openxmlformats.org/officeDocument/2006/relationships/oleObject" Target="embeddings/oleObject16.bin"/><Relationship Id="rId109" Type="http://schemas.openxmlformats.org/officeDocument/2006/relationships/image" Target="media/image54.emf"/><Relationship Id="rId34" Type="http://schemas.openxmlformats.org/officeDocument/2006/relationships/image" Target="media/image14.emf"/><Relationship Id="rId50" Type="http://schemas.openxmlformats.org/officeDocument/2006/relationships/image" Target="media/image22.emf"/><Relationship Id="rId55" Type="http://schemas.openxmlformats.org/officeDocument/2006/relationships/oleObject" Target="embeddings/oleObject24.bin"/><Relationship Id="rId76" Type="http://schemas.openxmlformats.org/officeDocument/2006/relationships/image" Target="media/image35.emf"/><Relationship Id="rId97" Type="http://schemas.openxmlformats.org/officeDocument/2006/relationships/image" Target="media/image47.png"/><Relationship Id="rId104" Type="http://schemas.openxmlformats.org/officeDocument/2006/relationships/oleObject" Target="embeddings/oleObject46.bin"/><Relationship Id="rId120" Type="http://schemas.openxmlformats.org/officeDocument/2006/relationships/oleObject" Target="embeddings/oleObject54.bin"/><Relationship Id="rId125" Type="http://schemas.openxmlformats.org/officeDocument/2006/relationships/image" Target="media/image62.emf"/><Relationship Id="rId141" Type="http://schemas.openxmlformats.org/officeDocument/2006/relationships/image" Target="media/image70.emf"/><Relationship Id="rId146" Type="http://schemas.openxmlformats.org/officeDocument/2006/relationships/oleObject" Target="embeddings/oleObject67.bin"/><Relationship Id="rId167" Type="http://schemas.openxmlformats.org/officeDocument/2006/relationships/image" Target="media/image83.png"/><Relationship Id="rId7" Type="http://schemas.openxmlformats.org/officeDocument/2006/relationships/endnotes" Target="endnotes.xml"/><Relationship Id="rId71" Type="http://schemas.openxmlformats.org/officeDocument/2006/relationships/oleObject" Target="embeddings/oleObject32.bin"/><Relationship Id="rId92" Type="http://schemas.openxmlformats.org/officeDocument/2006/relationships/image" Target="media/image43.emf"/><Relationship Id="rId162" Type="http://schemas.openxmlformats.org/officeDocument/2006/relationships/oleObject" Target="embeddings/oleObject75.bin"/><Relationship Id="rId2" Type="http://schemas.openxmlformats.org/officeDocument/2006/relationships/numbering" Target="numbering.xml"/><Relationship Id="rId29" Type="http://schemas.openxmlformats.org/officeDocument/2006/relationships/oleObject" Target="embeddings/oleObject11.bin"/><Relationship Id="rId24" Type="http://schemas.openxmlformats.org/officeDocument/2006/relationships/image" Target="media/image9.emf"/><Relationship Id="rId40" Type="http://schemas.openxmlformats.org/officeDocument/2006/relationships/image" Target="media/image17.emf"/><Relationship Id="rId45" Type="http://schemas.openxmlformats.org/officeDocument/2006/relationships/oleObject" Target="embeddings/oleObject19.bin"/><Relationship Id="rId66" Type="http://schemas.openxmlformats.org/officeDocument/2006/relationships/image" Target="media/image30.emf"/><Relationship Id="rId87" Type="http://schemas.openxmlformats.org/officeDocument/2006/relationships/oleObject" Target="embeddings/oleObject40.bin"/><Relationship Id="rId110" Type="http://schemas.openxmlformats.org/officeDocument/2006/relationships/oleObject" Target="embeddings/oleObject49.bin"/><Relationship Id="rId115" Type="http://schemas.openxmlformats.org/officeDocument/2006/relationships/image" Target="media/image57.emf"/><Relationship Id="rId131" Type="http://schemas.openxmlformats.org/officeDocument/2006/relationships/image" Target="media/image65.emf"/><Relationship Id="rId136" Type="http://schemas.openxmlformats.org/officeDocument/2006/relationships/oleObject" Target="embeddings/oleObject62.bin"/><Relationship Id="rId157" Type="http://schemas.openxmlformats.org/officeDocument/2006/relationships/image" Target="media/image78.emf"/><Relationship Id="rId61" Type="http://schemas.openxmlformats.org/officeDocument/2006/relationships/oleObject" Target="embeddings/oleObject27.bin"/><Relationship Id="rId82" Type="http://schemas.openxmlformats.org/officeDocument/2006/relationships/image" Target="media/image38.emf"/><Relationship Id="rId152" Type="http://schemas.openxmlformats.org/officeDocument/2006/relationships/oleObject" Target="embeddings/oleObject70.bin"/><Relationship Id="rId173" Type="http://schemas.openxmlformats.org/officeDocument/2006/relationships/image" Target="media/image89.png"/><Relationship Id="rId19" Type="http://schemas.openxmlformats.org/officeDocument/2006/relationships/oleObject" Target="embeddings/oleObject6.bin"/><Relationship Id="rId14" Type="http://schemas.openxmlformats.org/officeDocument/2006/relationships/image" Target="media/image4.emf"/><Relationship Id="rId30" Type="http://schemas.openxmlformats.org/officeDocument/2006/relationships/image" Target="media/image12.emf"/><Relationship Id="rId35" Type="http://schemas.openxmlformats.org/officeDocument/2006/relationships/oleObject" Target="embeddings/oleObject14.bin"/><Relationship Id="rId56" Type="http://schemas.openxmlformats.org/officeDocument/2006/relationships/image" Target="media/image25.emf"/><Relationship Id="rId77" Type="http://schemas.openxmlformats.org/officeDocument/2006/relationships/oleObject" Target="embeddings/oleObject35.bin"/><Relationship Id="rId100" Type="http://schemas.openxmlformats.org/officeDocument/2006/relationships/oleObject" Target="embeddings/oleObject44.bin"/><Relationship Id="rId105" Type="http://schemas.openxmlformats.org/officeDocument/2006/relationships/image" Target="media/image52.emf"/><Relationship Id="rId126" Type="http://schemas.openxmlformats.org/officeDocument/2006/relationships/oleObject" Target="embeddings/oleObject57.bin"/><Relationship Id="rId147" Type="http://schemas.openxmlformats.org/officeDocument/2006/relationships/image" Target="media/image73.emf"/><Relationship Id="rId168" Type="http://schemas.openxmlformats.org/officeDocument/2006/relationships/image" Target="media/image84.png"/><Relationship Id="rId8" Type="http://schemas.openxmlformats.org/officeDocument/2006/relationships/image" Target="media/image1.emf"/><Relationship Id="rId51" Type="http://schemas.openxmlformats.org/officeDocument/2006/relationships/oleObject" Target="embeddings/oleObject22.bin"/><Relationship Id="rId72" Type="http://schemas.openxmlformats.org/officeDocument/2006/relationships/image" Target="media/image33.emf"/><Relationship Id="rId93" Type="http://schemas.openxmlformats.org/officeDocument/2006/relationships/oleObject" Target="embeddings/oleObject43.bin"/><Relationship Id="rId98" Type="http://schemas.openxmlformats.org/officeDocument/2006/relationships/image" Target="media/image48.png"/><Relationship Id="rId121" Type="http://schemas.openxmlformats.org/officeDocument/2006/relationships/image" Target="media/image60.emf"/><Relationship Id="rId142" Type="http://schemas.openxmlformats.org/officeDocument/2006/relationships/oleObject" Target="embeddings/oleObject65.bin"/><Relationship Id="rId163" Type="http://schemas.openxmlformats.org/officeDocument/2006/relationships/image" Target="media/image81.emf"/><Relationship Id="rId3" Type="http://schemas.openxmlformats.org/officeDocument/2006/relationships/styles" Target="styles.xml"/><Relationship Id="rId25" Type="http://schemas.openxmlformats.org/officeDocument/2006/relationships/oleObject" Target="embeddings/oleObject9.bin"/><Relationship Id="rId46" Type="http://schemas.openxmlformats.org/officeDocument/2006/relationships/image" Target="media/image20.emf"/><Relationship Id="rId67" Type="http://schemas.openxmlformats.org/officeDocument/2006/relationships/oleObject" Target="embeddings/oleObject30.bin"/><Relationship Id="rId116" Type="http://schemas.openxmlformats.org/officeDocument/2006/relationships/oleObject" Target="embeddings/oleObject52.bin"/><Relationship Id="rId137" Type="http://schemas.openxmlformats.org/officeDocument/2006/relationships/image" Target="media/image68.emf"/><Relationship Id="rId158" Type="http://schemas.openxmlformats.org/officeDocument/2006/relationships/oleObject" Target="embeddings/oleObject73.bin"/><Relationship Id="rId20" Type="http://schemas.openxmlformats.org/officeDocument/2006/relationships/image" Target="media/image7.emf"/><Relationship Id="rId41" Type="http://schemas.openxmlformats.org/officeDocument/2006/relationships/oleObject" Target="embeddings/oleObject17.bin"/><Relationship Id="rId62" Type="http://schemas.openxmlformats.org/officeDocument/2006/relationships/image" Target="media/image28.emf"/><Relationship Id="rId83" Type="http://schemas.openxmlformats.org/officeDocument/2006/relationships/oleObject" Target="embeddings/oleObject38.bin"/><Relationship Id="rId88" Type="http://schemas.openxmlformats.org/officeDocument/2006/relationships/image" Target="media/image41.emf"/><Relationship Id="rId111" Type="http://schemas.openxmlformats.org/officeDocument/2006/relationships/image" Target="media/image55.emf"/><Relationship Id="rId132" Type="http://schemas.openxmlformats.org/officeDocument/2006/relationships/oleObject" Target="embeddings/oleObject60.bin"/><Relationship Id="rId153" Type="http://schemas.openxmlformats.org/officeDocument/2006/relationships/image" Target="media/image76.emf"/><Relationship Id="rId174" Type="http://schemas.openxmlformats.org/officeDocument/2006/relationships/header" Target="header1.xml"/><Relationship Id="rId15" Type="http://schemas.openxmlformats.org/officeDocument/2006/relationships/oleObject" Target="embeddings/oleObject4.bin"/><Relationship Id="rId36" Type="http://schemas.openxmlformats.org/officeDocument/2006/relationships/image" Target="media/image15.emf"/><Relationship Id="rId57" Type="http://schemas.openxmlformats.org/officeDocument/2006/relationships/oleObject" Target="embeddings/oleObject25.bin"/><Relationship Id="rId106" Type="http://schemas.openxmlformats.org/officeDocument/2006/relationships/oleObject" Target="embeddings/oleObject47.bin"/><Relationship Id="rId127" Type="http://schemas.openxmlformats.org/officeDocument/2006/relationships/image" Target="media/image63.emf"/></Relationships>
</file>

<file path=word/_rels/header1.xml.rels><?xml version="1.0" encoding="UTF-8" standalone="yes"?>
<Relationships xmlns="http://schemas.openxmlformats.org/package/2006/relationships"><Relationship Id="rId2" Type="http://schemas.openxmlformats.org/officeDocument/2006/relationships/image" Target="media/image91.png"/><Relationship Id="rId1" Type="http://schemas.openxmlformats.org/officeDocument/2006/relationships/image" Target="media/image90.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140CD9-C7CD-4712-A9D0-50608C04E9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1048</Words>
  <Characters>5634</Characters>
  <Application>Microsoft Office Word</Application>
  <DocSecurity>0</DocSecurity>
  <Lines>418</Lines>
  <Paragraphs>255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Judite Coimbra</dc:creator>
  <cp:keywords/>
  <dc:description/>
  <cp:lastModifiedBy>Pere Francesc Llull</cp:lastModifiedBy>
  <cp:revision>2</cp:revision>
  <dcterms:created xsi:type="dcterms:W3CDTF">2020-03-31T16:46:00Z</dcterms:created>
  <dcterms:modified xsi:type="dcterms:W3CDTF">2020-03-31T16:46:00Z</dcterms:modified>
</cp:coreProperties>
</file>