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F490C" w:rsidP="009F490C">
      <w:pPr>
        <w:pStyle w:val="MDPI41tablecaption"/>
        <w:ind w:left="0"/>
        <w:jc w:val="both"/>
      </w:pPr>
      <w:r w:rsidRPr="003A5C2B">
        <w:rPr>
          <w:b/>
        </w:rPr>
        <w:t xml:space="preserve">Table </w:t>
      </w:r>
      <w:r>
        <w:rPr>
          <w:b/>
        </w:rPr>
        <w:t>S</w:t>
      </w:r>
      <w:r w:rsidRPr="003A5C2B">
        <w:rPr>
          <w:b/>
        </w:rPr>
        <w:t xml:space="preserve">1. </w:t>
      </w:r>
      <w:proofErr w:type="gramStart"/>
      <w:r>
        <w:t>D</w:t>
      </w:r>
      <w:r w:rsidRPr="003A5C2B">
        <w:t>ifferent HMW</w:t>
      </w:r>
      <w:r>
        <w:t>GS</w:t>
      </w:r>
      <w:r w:rsidRPr="003A5C2B">
        <w:t xml:space="preserve"> and LMWGS as revealed by SDS-PAGE</w:t>
      </w:r>
      <w:r>
        <w:t>;</w:t>
      </w:r>
      <w:r w:rsidRPr="003A5C2B">
        <w:t xml:space="preserve"> protein content</w:t>
      </w:r>
      <w:r>
        <w:t xml:space="preserve"> (%)</w:t>
      </w:r>
      <w:r w:rsidRPr="003A5C2B">
        <w:t xml:space="preserve"> and SDSS </w:t>
      </w:r>
      <w:r>
        <w:t>volume (ml)</w:t>
      </w:r>
      <w:r w:rsidRPr="003A5C2B">
        <w:t>.</w:t>
      </w:r>
      <w:proofErr w:type="gramEnd"/>
    </w:p>
    <w:tbl>
      <w:tblPr>
        <w:tblW w:w="82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78"/>
        <w:gridCol w:w="1085"/>
        <w:gridCol w:w="1086"/>
        <w:gridCol w:w="1081"/>
        <w:gridCol w:w="1666"/>
        <w:gridCol w:w="1493"/>
      </w:tblGrid>
      <w:tr w:rsidR="009F490C" w:rsidRPr="003A5C2B" w:rsidTr="00026F4A">
        <w:trPr>
          <w:jc w:val="center"/>
        </w:trPr>
        <w:tc>
          <w:tcPr>
            <w:tcW w:w="187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9F490C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  <w:r w:rsidRPr="003A5C2B">
              <w:rPr>
                <w:rFonts w:ascii="Palatino Linotype" w:hAnsi="Palatino Linotype"/>
                <w:b/>
                <w:szCs w:val="20"/>
              </w:rPr>
              <w:t>Genotyp</w:t>
            </w:r>
            <w:r>
              <w:rPr>
                <w:rFonts w:ascii="Palatino Linotype" w:hAnsi="Palatino Linotype"/>
                <w:b/>
                <w:szCs w:val="20"/>
              </w:rPr>
              <w:t>es</w:t>
            </w:r>
          </w:p>
        </w:tc>
        <w:tc>
          <w:tcPr>
            <w:tcW w:w="325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  <w:proofErr w:type="spellStart"/>
            <w:r w:rsidRPr="003A5C2B">
              <w:rPr>
                <w:rFonts w:ascii="Palatino Linotype" w:hAnsi="Palatino Linotype"/>
                <w:b/>
                <w:szCs w:val="20"/>
              </w:rPr>
              <w:t>Glutenin</w:t>
            </w:r>
            <w:proofErr w:type="spellEnd"/>
            <w:r>
              <w:rPr>
                <w:rFonts w:ascii="Palatino Linotype" w:hAnsi="Palatino Linotype"/>
                <w:b/>
                <w:szCs w:val="20"/>
              </w:rPr>
              <w:t xml:space="preserve"> </w:t>
            </w:r>
            <w:r w:rsidRPr="003A5C2B">
              <w:rPr>
                <w:rFonts w:ascii="Palatino Linotype" w:hAnsi="Palatino Linotype"/>
                <w:b/>
                <w:szCs w:val="20"/>
              </w:rPr>
              <w:t>Subunit</w:t>
            </w:r>
          </w:p>
        </w:tc>
        <w:tc>
          <w:tcPr>
            <w:tcW w:w="315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  <w:tc>
          <w:tcPr>
            <w:tcW w:w="325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  <w:r w:rsidRPr="003A5C2B">
              <w:rPr>
                <w:rFonts w:ascii="Palatino Linotype" w:hAnsi="Palatino Linotype"/>
                <w:b/>
                <w:szCs w:val="20"/>
              </w:rPr>
              <w:t>HMWGS and LMWGS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  <w:r w:rsidRPr="003A5C2B">
              <w:rPr>
                <w:rFonts w:ascii="Palatino Linotype" w:hAnsi="Palatino Linotype"/>
                <w:b/>
                <w:szCs w:val="20"/>
              </w:rPr>
              <w:t>Protein content (%)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  <w:r w:rsidRPr="003A5C2B">
              <w:rPr>
                <w:rFonts w:ascii="Palatino Linotype" w:hAnsi="Palatino Linotype"/>
                <w:b/>
                <w:szCs w:val="20"/>
              </w:rPr>
              <w:t>SDSS v</w:t>
            </w:r>
            <w:r w:rsidRPr="003A5C2B">
              <w:rPr>
                <w:rFonts w:ascii="Palatino Linotype" w:hAnsi="Palatino Linotype"/>
                <w:b/>
                <w:szCs w:val="20"/>
              </w:rPr>
              <w:t>o</w:t>
            </w:r>
            <w:r w:rsidRPr="003A5C2B">
              <w:rPr>
                <w:rFonts w:ascii="Palatino Linotype" w:hAnsi="Palatino Linotype"/>
                <w:b/>
                <w:szCs w:val="20"/>
              </w:rPr>
              <w:t>lume (ml)</w:t>
            </w:r>
          </w:p>
        </w:tc>
      </w:tr>
      <w:tr w:rsidR="009F490C" w:rsidRPr="003A5C2B" w:rsidTr="00026F4A">
        <w:trPr>
          <w:trHeight w:val="270"/>
          <w:jc w:val="center"/>
        </w:trPr>
        <w:tc>
          <w:tcPr>
            <w:tcW w:w="187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  <w:tc>
          <w:tcPr>
            <w:tcW w:w="108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  <w:r w:rsidRPr="003A5C2B">
              <w:rPr>
                <w:rFonts w:ascii="Palatino Linotype" w:hAnsi="Palatino Linotype"/>
                <w:b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b/>
                <w:szCs w:val="20"/>
              </w:rPr>
              <w:t>Glu-A1</w:t>
            </w:r>
          </w:p>
        </w:tc>
        <w:tc>
          <w:tcPr>
            <w:tcW w:w="108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  <w:r w:rsidRPr="003A5C2B">
              <w:rPr>
                <w:rFonts w:ascii="Palatino Linotype" w:hAnsi="Palatino Linotype"/>
                <w:b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b/>
                <w:szCs w:val="20"/>
              </w:rPr>
              <w:t>Glu-B1</w:t>
            </w:r>
          </w:p>
        </w:tc>
        <w:tc>
          <w:tcPr>
            <w:tcW w:w="108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  <w:r w:rsidRPr="003A5C2B">
              <w:rPr>
                <w:rFonts w:ascii="Palatino Linotype" w:hAnsi="Palatino Linotype"/>
                <w:b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b/>
                <w:szCs w:val="20"/>
              </w:rPr>
              <w:t>Glu-B3</w:t>
            </w:r>
          </w:p>
        </w:tc>
        <w:tc>
          <w:tcPr>
            <w:tcW w:w="166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  <w:tc>
          <w:tcPr>
            <w:tcW w:w="149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  <w:tc>
          <w:tcPr>
            <w:tcW w:w="108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  <w:tc>
          <w:tcPr>
            <w:tcW w:w="108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  <w:tc>
          <w:tcPr>
            <w:tcW w:w="108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  <w:tc>
          <w:tcPr>
            <w:tcW w:w="149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/>
                <w:szCs w:val="20"/>
              </w:rPr>
            </w:pP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2E1E96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bCs/>
                <w:szCs w:val="20"/>
              </w:rPr>
            </w:pPr>
            <w:r w:rsidRPr="002E1E96">
              <w:rPr>
                <w:rFonts w:ascii="Palatino Linotype" w:hAnsi="Palatino Linotype"/>
                <w:bCs/>
                <w:szCs w:val="20"/>
              </w:rPr>
              <w:t>1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20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28.50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14.85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6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30.75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13.95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3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20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32.75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14.35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4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color w:val="FFFFFF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6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33.25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15.15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5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43.50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13.95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6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45.75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13.65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41.25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12.60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39.75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13.65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9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20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32.25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14.15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10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45.25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12.85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11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39.75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13.75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12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13+16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40.50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11.95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13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9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44.75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14.20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14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13+19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39.50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13.25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15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19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38.50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14.35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9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46.25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12.65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17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2</w:t>
            </w:r>
            <w:r>
              <w:rPr>
                <w:rFonts w:ascii="Palatino Linotype" w:hAnsi="Palatino Linotype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37.25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13.45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18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48.75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13.85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19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20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38.75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14.35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20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15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31.25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13.75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21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43.25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13.15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22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35.25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12.75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23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43.75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14.35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24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34.25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13.60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25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37.75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14.65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26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39.50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12.90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27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35.75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13.45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28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6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34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14.10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29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19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38.50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12.65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30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39.25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11.95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31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41.25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13.25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32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37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14.05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33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9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44.25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14.35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34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20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36.25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13.95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35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6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35.50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15.10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36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6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37.25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13.85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37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6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33.25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14.15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38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6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38.50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13.65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39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40.25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12.95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40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45.25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13.85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lastRenderedPageBreak/>
              <w:t>41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41.25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14.25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42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16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47.50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13.90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43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6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12.75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44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9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31.50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14.35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45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45.75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15.05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46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20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34.25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14.30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47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36.50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14.25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48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41.50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13.65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49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</w:t>
            </w:r>
            <w:r w:rsidRPr="003A5C2B">
              <w:rPr>
                <w:rFonts w:ascii="Palatino Linotype" w:hAnsi="Palatino Linotype"/>
                <w:szCs w:val="20"/>
              </w:rPr>
              <w:t>+</w:t>
            </w:r>
            <w:r>
              <w:rPr>
                <w:rFonts w:ascii="Palatino Linotype" w:hAnsi="Palatino Linotype"/>
                <w:szCs w:val="20"/>
              </w:rPr>
              <w:t>19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2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38.50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12.85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50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35.75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11.95</w:t>
            </w:r>
          </w:p>
        </w:tc>
      </w:tr>
      <w:tr w:rsidR="009F490C" w:rsidRPr="003A5C2B" w:rsidTr="00026F4A">
        <w:trPr>
          <w:jc w:val="center"/>
        </w:trPr>
        <w:tc>
          <w:tcPr>
            <w:tcW w:w="1878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51</w:t>
            </w:r>
          </w:p>
        </w:tc>
        <w:tc>
          <w:tcPr>
            <w:tcW w:w="1085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szCs w:val="20"/>
              </w:rPr>
              <w:t>Null</w:t>
            </w: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</w:p>
        </w:tc>
        <w:tc>
          <w:tcPr>
            <w:tcW w:w="108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081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 w:rsidRPr="003A5C2B">
              <w:rPr>
                <w:rFonts w:ascii="Palatino Linotype" w:hAnsi="Palatino Linotype"/>
                <w:color w:val="FFFFFF"/>
                <w:szCs w:val="20"/>
              </w:rPr>
              <w:t>.</w:t>
            </w:r>
            <w:r w:rsidRPr="003A5C2B">
              <w:rPr>
                <w:rFonts w:ascii="Palatino Linotype" w:hAnsi="Palatino Linotype"/>
                <w:szCs w:val="20"/>
              </w:rPr>
              <w:t>LMW-</w:t>
            </w:r>
            <w:r>
              <w:rPr>
                <w:rFonts w:ascii="Palatino Linotype" w:hAnsi="Palatino Linotype"/>
                <w:szCs w:val="20"/>
              </w:rPr>
              <w:t>1</w:t>
            </w:r>
          </w:p>
        </w:tc>
        <w:tc>
          <w:tcPr>
            <w:tcW w:w="1666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33.25</w:t>
            </w:r>
          </w:p>
        </w:tc>
        <w:tc>
          <w:tcPr>
            <w:tcW w:w="1493" w:type="dxa"/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9F490C" w:rsidRPr="003A5C2B" w:rsidRDefault="009F490C" w:rsidP="00026F4A">
            <w:pPr>
              <w:pStyle w:val="NoSpacing"/>
              <w:suppressAutoHyphens w:val="0"/>
              <w:autoSpaceDE w:val="0"/>
              <w:bidi w:val="0"/>
              <w:adjustRightInd w:val="0"/>
              <w:snapToGrid w:val="0"/>
              <w:jc w:val="center"/>
              <w:textAlignment w:val="auto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/>
                <w:szCs w:val="20"/>
              </w:rPr>
              <w:t>13.55</w:t>
            </w:r>
          </w:p>
        </w:tc>
      </w:tr>
    </w:tbl>
    <w:p w:rsidR="009F490C" w:rsidRDefault="009F490C">
      <w:pPr>
        <w:rPr>
          <w:rFonts w:hint="cs"/>
          <w:lang w:bidi="ar-EG"/>
        </w:rPr>
      </w:pPr>
    </w:p>
    <w:sectPr w:rsidR="009F49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E1E96"/>
    <w:rsid w:val="002E1E96"/>
    <w:rsid w:val="00315B9F"/>
    <w:rsid w:val="00530E28"/>
    <w:rsid w:val="00796CF3"/>
    <w:rsid w:val="007E1D98"/>
    <w:rsid w:val="009F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rsid w:val="002E1E96"/>
    <w:pPr>
      <w:suppressAutoHyphens/>
      <w:autoSpaceDN w:val="0"/>
      <w:bidi/>
      <w:spacing w:after="0" w:line="240" w:lineRule="auto"/>
      <w:textAlignment w:val="baseline"/>
    </w:pPr>
    <w:rPr>
      <w:rFonts w:ascii="Times New Roman" w:eastAsia="Times New Roman" w:hAnsi="Times New Roman" w:cs="Traditional Arabic"/>
      <w:sz w:val="20"/>
      <w:szCs w:val="24"/>
    </w:rPr>
  </w:style>
  <w:style w:type="paragraph" w:customStyle="1" w:styleId="MDPI41tablecaption">
    <w:name w:val="MDPI_4.1_table_caption"/>
    <w:qFormat/>
    <w:rsid w:val="009F490C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2023-03-18T20:30:00Z</dcterms:created>
  <dcterms:modified xsi:type="dcterms:W3CDTF">2023-03-18T21:27:00Z</dcterms:modified>
</cp:coreProperties>
</file>