
<file path=[Content_Types].xml><?xml version="1.0" encoding="utf-8"?>
<Types xmlns="http://schemas.openxmlformats.org/package/2006/content-types"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theme/themeOverride1.xml" ContentType="application/vnd.openxmlformats-officedocument.themeOverrid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charts/chart3.xml" ContentType="application/vnd.openxmlformats-officedocument.drawingml.chart+xml"/>
  <Override PartName="/word/charts/style3.xml" ContentType="application/vnd.ms-office.chartstyle+xml"/>
  <Override PartName="/word/charts/colors3.xml" ContentType="application/vnd.ms-office.chartcolorstyle+xml"/>
  <Override PartName="/word/theme/themeOverride2.xml" ContentType="application/vnd.openxmlformats-officedocument.themeOverride+xml"/>
  <Override PartName="/word/charts/chart4.xml" ContentType="application/vnd.openxmlformats-officedocument.drawingml.chart+xml"/>
  <Override PartName="/word/charts/style4.xml" ContentType="application/vnd.ms-office.chartstyle+xml"/>
  <Override PartName="/word/charts/colors4.xml" ContentType="application/vnd.ms-office.chartcolorstyle+xml"/>
  <Override PartName="/word/charts/chart5.xml" ContentType="application/vnd.openxmlformats-officedocument.drawingml.chart+xml"/>
  <Override PartName="/word/charts/style5.xml" ContentType="application/vnd.ms-office.chartstyle+xml"/>
  <Override PartName="/word/charts/colors5.xml" ContentType="application/vnd.ms-office.chartcolorstyle+xml"/>
  <Override PartName="/word/theme/themeOverride3.xml" ContentType="application/vnd.openxmlformats-officedocument.themeOverride+xml"/>
  <Override PartName="/word/charts/chart6.xml" ContentType="application/vnd.openxmlformats-officedocument.drawingml.chart+xml"/>
  <Override PartName="/word/charts/style6.xml" ContentType="application/vnd.ms-office.chartstyle+xml"/>
  <Override PartName="/word/charts/colors6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1B22B1" w14:textId="77777777" w:rsidR="00390EA4" w:rsidRPr="00702EAE" w:rsidRDefault="00390EA4" w:rsidP="00390EA4">
      <w:pPr>
        <w:pStyle w:val="MDPI31text"/>
        <w:rPr>
          <w:b/>
          <w:bCs/>
        </w:rPr>
      </w:pPr>
      <w:r w:rsidRPr="00702EAE">
        <w:rPr>
          <w:b/>
          <w:bCs/>
        </w:rPr>
        <w:t>Supplementa</w:t>
      </w:r>
      <w:r>
        <w:rPr>
          <w:b/>
          <w:bCs/>
        </w:rPr>
        <w:t>l</w:t>
      </w:r>
      <w:r w:rsidRPr="00702EAE">
        <w:rPr>
          <w:b/>
          <w:bCs/>
        </w:rPr>
        <w:t xml:space="preserve"> data</w:t>
      </w:r>
    </w:p>
    <w:p w14:paraId="7D0E9A5E" w14:textId="77777777" w:rsidR="00390EA4" w:rsidRPr="00702EAE" w:rsidRDefault="00390EA4" w:rsidP="00390EA4">
      <w:pPr>
        <w:pStyle w:val="MDPI52figure"/>
      </w:pPr>
      <w:r w:rsidRPr="00702EAE">
        <w:rPr>
          <w:noProof/>
          <w:lang w:eastAsia="en-US" w:bidi="ar-SA"/>
        </w:rPr>
        <w:drawing>
          <wp:inline distT="0" distB="0" distL="0" distR="0" wp14:anchorId="04A1EABB" wp14:editId="52B6AC20">
            <wp:extent cx="4572000" cy="2743200"/>
            <wp:effectExtent l="0" t="0" r="0" b="0"/>
            <wp:docPr id="23" name="Chart 23">
              <a:extLst xmlns:a="http://schemas.openxmlformats.org/drawingml/2006/main">
                <a:ext uri="{FF2B5EF4-FFF2-40B4-BE49-F238E27FC236}">
                  <a16:creationId xmlns:a16="http://schemas.microsoft.com/office/drawing/2014/main" id="{AB0D23AE-2A4C-4AAE-8E8E-518DAEE287C2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</w:p>
    <w:p w14:paraId="3444FF96" w14:textId="77777777" w:rsidR="00390EA4" w:rsidRPr="00702EAE" w:rsidRDefault="00390EA4" w:rsidP="00390EA4">
      <w:pPr>
        <w:pStyle w:val="MDPI51figurecaption"/>
        <w:rPr>
          <w:snapToGrid w:val="0"/>
        </w:rPr>
      </w:pPr>
      <w:r w:rsidRPr="00702EAE">
        <w:rPr>
          <w:b/>
        </w:rPr>
        <w:t xml:space="preserve">Figure </w:t>
      </w:r>
      <w:r>
        <w:rPr>
          <w:b/>
        </w:rPr>
        <w:t>S</w:t>
      </w:r>
      <w:r w:rsidRPr="00702EAE">
        <w:rPr>
          <w:b/>
        </w:rPr>
        <w:t>1.</w:t>
      </w:r>
      <w:r w:rsidRPr="00702EAE">
        <w:rPr>
          <w:b/>
          <w:snapToGrid w:val="0"/>
        </w:rPr>
        <w:t xml:space="preserve"> </w:t>
      </w:r>
      <w:r w:rsidRPr="00702EAE">
        <w:rPr>
          <w:snapToGrid w:val="0"/>
        </w:rPr>
        <w:t xml:space="preserve">Diameter of first order lateral roots of two rapeseed varieties under 0 mM and 100 mM NaCl treatments. Vertical bars indicate standard error of </w:t>
      </w:r>
      <w:r w:rsidRPr="002116E3">
        <w:rPr>
          <w:snapToGrid w:val="0"/>
          <w:color w:val="auto"/>
        </w:rPr>
        <w:t xml:space="preserve">mean </w:t>
      </w:r>
      <w:r w:rsidRPr="002116E3">
        <w:rPr>
          <w:color w:val="auto"/>
        </w:rPr>
        <w:t>of four replicates</w:t>
      </w:r>
      <w:r w:rsidRPr="002116E3">
        <w:rPr>
          <w:snapToGrid w:val="0"/>
          <w:color w:val="auto"/>
        </w:rPr>
        <w:t xml:space="preserve"> against each variable. Different letters indicate significant difference among the genotype × treatment interactions</w:t>
      </w:r>
      <w:r w:rsidRPr="00702EAE">
        <w:rPr>
          <w:snapToGrid w:val="0"/>
        </w:rPr>
        <w:t>.</w:t>
      </w:r>
    </w:p>
    <w:p w14:paraId="560DE5A6" w14:textId="77777777" w:rsidR="00390EA4" w:rsidRPr="00702EAE" w:rsidRDefault="00390EA4" w:rsidP="00390EA4">
      <w:pPr>
        <w:pStyle w:val="MDPI31text"/>
      </w:pPr>
    </w:p>
    <w:p w14:paraId="6E2FE812" w14:textId="77777777" w:rsidR="00390EA4" w:rsidRPr="00702EAE" w:rsidRDefault="00390EA4" w:rsidP="00390EA4">
      <w:pPr>
        <w:pStyle w:val="MDPI31text"/>
        <w:jc w:val="center"/>
      </w:pPr>
      <w:r w:rsidRPr="00702EAE">
        <w:rPr>
          <w:noProof/>
          <w:lang w:eastAsia="en-US" w:bidi="ar-SA"/>
        </w:rPr>
        <w:drawing>
          <wp:inline distT="0" distB="0" distL="0" distR="0" wp14:anchorId="44F61733" wp14:editId="2FE4D59F">
            <wp:extent cx="4305714" cy="2957885"/>
            <wp:effectExtent l="0" t="0" r="0" b="0"/>
            <wp:docPr id="18" name="Chart 18">
              <a:extLst xmlns:a="http://schemas.openxmlformats.org/drawingml/2006/main">
                <a:ext uri="{FF2B5EF4-FFF2-40B4-BE49-F238E27FC236}">
                  <a16:creationId xmlns:a16="http://schemas.microsoft.com/office/drawing/2014/main" id="{A1FA11E6-4B15-4F49-9EF7-2337944E114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14:paraId="3EE6E16A" w14:textId="77777777" w:rsidR="00390EA4" w:rsidRPr="00702EAE" w:rsidRDefault="00390EA4" w:rsidP="00390EA4">
      <w:pPr>
        <w:pStyle w:val="MDPI51figurecaption"/>
        <w:rPr>
          <w:snapToGrid w:val="0"/>
        </w:rPr>
      </w:pPr>
      <w:r w:rsidRPr="00702EAE">
        <w:rPr>
          <w:b/>
        </w:rPr>
        <w:t xml:space="preserve">Figure </w:t>
      </w:r>
      <w:r>
        <w:rPr>
          <w:b/>
        </w:rPr>
        <w:t>S</w:t>
      </w:r>
      <w:r w:rsidRPr="00702EAE">
        <w:rPr>
          <w:b/>
        </w:rPr>
        <w:t>2.</w:t>
      </w:r>
      <w:r w:rsidRPr="00702EAE">
        <w:rPr>
          <w:b/>
          <w:snapToGrid w:val="0"/>
        </w:rPr>
        <w:t xml:space="preserve"> </w:t>
      </w:r>
      <w:r w:rsidRPr="00702EAE">
        <w:rPr>
          <w:snapToGrid w:val="0"/>
        </w:rPr>
        <w:t xml:space="preserve">Length of third order lateral roots of two rapeseed varieties under 0 mM and 100 mM NaCl treatments. Vertical bars indicate standard error of </w:t>
      </w:r>
      <w:r w:rsidRPr="002116E3">
        <w:rPr>
          <w:snapToGrid w:val="0"/>
          <w:color w:val="auto"/>
        </w:rPr>
        <w:t xml:space="preserve">mean </w:t>
      </w:r>
      <w:r w:rsidRPr="002116E3">
        <w:rPr>
          <w:color w:val="auto"/>
        </w:rPr>
        <w:t>of four replicates</w:t>
      </w:r>
      <w:r w:rsidRPr="002116E3">
        <w:rPr>
          <w:snapToGrid w:val="0"/>
          <w:color w:val="auto"/>
        </w:rPr>
        <w:t xml:space="preserve"> against </w:t>
      </w:r>
      <w:r w:rsidRPr="00702EAE">
        <w:rPr>
          <w:snapToGrid w:val="0"/>
        </w:rPr>
        <w:t>each variable. Different letters indicate significant difference among the genotype × treatment interactions.</w:t>
      </w:r>
    </w:p>
    <w:p w14:paraId="3A62887C" w14:textId="77777777" w:rsidR="00390EA4" w:rsidRPr="00702EAE" w:rsidRDefault="00390EA4" w:rsidP="00390EA4">
      <w:pPr>
        <w:pStyle w:val="MDPI31text"/>
      </w:pPr>
    </w:p>
    <w:p w14:paraId="711AC2E1" w14:textId="77777777" w:rsidR="00390EA4" w:rsidRPr="00702EAE" w:rsidRDefault="00390EA4" w:rsidP="00390EA4">
      <w:pPr>
        <w:pStyle w:val="MDPI52figure"/>
      </w:pPr>
      <w:r w:rsidRPr="00702EAE">
        <w:rPr>
          <w:noProof/>
          <w:lang w:eastAsia="en-US" w:bidi="ar-SA"/>
        </w:rPr>
        <w:lastRenderedPageBreak/>
        <w:drawing>
          <wp:inline distT="0" distB="0" distL="0" distR="0" wp14:anchorId="78E40349" wp14:editId="5E5EEF25">
            <wp:extent cx="4572000" cy="2743200"/>
            <wp:effectExtent l="0" t="0" r="0" b="0"/>
            <wp:docPr id="25" name="Chart 25">
              <a:extLst xmlns:a="http://schemas.openxmlformats.org/drawingml/2006/main">
                <a:ext uri="{FF2B5EF4-FFF2-40B4-BE49-F238E27FC236}">
                  <a16:creationId xmlns:a16="http://schemas.microsoft.com/office/drawing/2014/main" id="{01E05B41-BF51-4555-8F70-5148A70CF3BA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14:paraId="2AB316AB" w14:textId="77777777" w:rsidR="00390EA4" w:rsidRPr="00702EAE" w:rsidRDefault="00390EA4" w:rsidP="00390EA4">
      <w:pPr>
        <w:pStyle w:val="MDPI51figurecaption"/>
        <w:rPr>
          <w:snapToGrid w:val="0"/>
        </w:rPr>
      </w:pPr>
      <w:r w:rsidRPr="00702EAE">
        <w:rPr>
          <w:b/>
        </w:rPr>
        <w:t xml:space="preserve">Figure </w:t>
      </w:r>
      <w:r>
        <w:rPr>
          <w:b/>
        </w:rPr>
        <w:t>S</w:t>
      </w:r>
      <w:r w:rsidRPr="00702EAE">
        <w:rPr>
          <w:b/>
        </w:rPr>
        <w:t>3.</w:t>
      </w:r>
      <w:r w:rsidRPr="00702EAE">
        <w:rPr>
          <w:b/>
          <w:snapToGrid w:val="0"/>
        </w:rPr>
        <w:t xml:space="preserve"> </w:t>
      </w:r>
      <w:r w:rsidRPr="00702EAE">
        <w:rPr>
          <w:snapToGrid w:val="0"/>
        </w:rPr>
        <w:t xml:space="preserve">Diameter of third order lateral roots of two rapeseed varieties under 0 mM and 100 mM NaCl treatments. Vertical bars indicate standard error of </w:t>
      </w:r>
      <w:r w:rsidRPr="002116E3">
        <w:rPr>
          <w:snapToGrid w:val="0"/>
          <w:color w:val="auto"/>
        </w:rPr>
        <w:t xml:space="preserve">mean </w:t>
      </w:r>
      <w:r w:rsidRPr="002116E3">
        <w:rPr>
          <w:color w:val="auto"/>
        </w:rPr>
        <w:t>of four replicates</w:t>
      </w:r>
      <w:r w:rsidRPr="002116E3">
        <w:rPr>
          <w:snapToGrid w:val="0"/>
          <w:color w:val="auto"/>
        </w:rPr>
        <w:t xml:space="preserve"> against </w:t>
      </w:r>
      <w:r w:rsidRPr="00702EAE">
        <w:rPr>
          <w:snapToGrid w:val="0"/>
        </w:rPr>
        <w:t>each variable. Different letters indicate significant difference among the genotype × treatment interactions.</w:t>
      </w:r>
    </w:p>
    <w:p w14:paraId="33796B60" w14:textId="77777777" w:rsidR="00390EA4" w:rsidRPr="00702EAE" w:rsidRDefault="00390EA4" w:rsidP="00390EA4">
      <w:pPr>
        <w:pStyle w:val="MDPI52figure"/>
      </w:pPr>
      <w:r w:rsidRPr="00702EAE">
        <w:rPr>
          <w:noProof/>
          <w:lang w:eastAsia="en-US" w:bidi="ar-SA"/>
        </w:rPr>
        <w:drawing>
          <wp:inline distT="0" distB="0" distL="0" distR="0" wp14:anchorId="7B09405F" wp14:editId="2CF765DD">
            <wp:extent cx="4048125" cy="2743200"/>
            <wp:effectExtent l="0" t="0" r="0" b="0"/>
            <wp:docPr id="19" name="Chart 19">
              <a:extLst xmlns:a="http://schemas.openxmlformats.org/drawingml/2006/main">
                <a:ext uri="{FF2B5EF4-FFF2-40B4-BE49-F238E27FC236}">
                  <a16:creationId xmlns:a16="http://schemas.microsoft.com/office/drawing/2014/main" id="{53933742-E32A-43B6-B91F-39BD0DF11A3B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14:paraId="5418FFC4" w14:textId="77777777" w:rsidR="00390EA4" w:rsidRPr="00702EAE" w:rsidRDefault="00390EA4" w:rsidP="00390EA4">
      <w:pPr>
        <w:pStyle w:val="MDPI51figurecaption"/>
        <w:rPr>
          <w:snapToGrid w:val="0"/>
        </w:rPr>
      </w:pPr>
      <w:r w:rsidRPr="00702EAE">
        <w:rPr>
          <w:b/>
        </w:rPr>
        <w:t xml:space="preserve">Figure </w:t>
      </w:r>
      <w:r>
        <w:rPr>
          <w:b/>
        </w:rPr>
        <w:t>S</w:t>
      </w:r>
      <w:r w:rsidRPr="00702EAE">
        <w:rPr>
          <w:b/>
        </w:rPr>
        <w:t>4.</w:t>
      </w:r>
      <w:r w:rsidRPr="00702EAE">
        <w:rPr>
          <w:b/>
          <w:snapToGrid w:val="0"/>
        </w:rPr>
        <w:t xml:space="preserve"> </w:t>
      </w:r>
      <w:r w:rsidRPr="00702EAE">
        <w:rPr>
          <w:snapToGrid w:val="0"/>
        </w:rPr>
        <w:t xml:space="preserve">Density of third order lateral roots of two rapeseed varieties under 0 mM and 100 mM NaCl treatments. Vertical bars indicate standard error of </w:t>
      </w:r>
      <w:bookmarkStart w:id="0" w:name="_GoBack"/>
      <w:r w:rsidRPr="002116E3">
        <w:rPr>
          <w:snapToGrid w:val="0"/>
          <w:color w:val="auto"/>
        </w:rPr>
        <w:t xml:space="preserve">mean </w:t>
      </w:r>
      <w:r w:rsidRPr="002116E3">
        <w:rPr>
          <w:color w:val="auto"/>
        </w:rPr>
        <w:t xml:space="preserve">of four replicates </w:t>
      </w:r>
      <w:r w:rsidRPr="002116E3">
        <w:rPr>
          <w:snapToGrid w:val="0"/>
          <w:color w:val="auto"/>
        </w:rPr>
        <w:t xml:space="preserve">against </w:t>
      </w:r>
      <w:bookmarkEnd w:id="0"/>
      <w:r w:rsidRPr="00702EAE">
        <w:rPr>
          <w:snapToGrid w:val="0"/>
        </w:rPr>
        <w:t>each variable. Different letters indicate significant difference among the genotype × treatment interactions.</w:t>
      </w:r>
    </w:p>
    <w:p w14:paraId="5E18DD64" w14:textId="77777777" w:rsidR="00390EA4" w:rsidRPr="00702EAE" w:rsidRDefault="00390EA4" w:rsidP="00390EA4">
      <w:pPr>
        <w:pStyle w:val="MDPI31text"/>
      </w:pPr>
    </w:p>
    <w:p w14:paraId="7AF22156" w14:textId="77777777" w:rsidR="00390EA4" w:rsidRPr="00702EAE" w:rsidRDefault="00390EA4" w:rsidP="00390EA4">
      <w:pPr>
        <w:pStyle w:val="MDPI31text"/>
      </w:pPr>
    </w:p>
    <w:p w14:paraId="35F5E28B" w14:textId="77777777" w:rsidR="00390EA4" w:rsidRPr="00702EAE" w:rsidRDefault="00390EA4" w:rsidP="00390EA4">
      <w:pPr>
        <w:pStyle w:val="MDPI52figure"/>
      </w:pPr>
      <w:r w:rsidRPr="00702EAE">
        <w:rPr>
          <w:noProof/>
          <w:lang w:eastAsia="en-US" w:bidi="ar-SA"/>
        </w:rPr>
        <w:lastRenderedPageBreak/>
        <w:drawing>
          <wp:inline distT="0" distB="0" distL="0" distR="0" wp14:anchorId="2A0B91C0" wp14:editId="18E32AA6">
            <wp:extent cx="4572000" cy="2743200"/>
            <wp:effectExtent l="0" t="0" r="0" b="0"/>
            <wp:docPr id="26" name="Chart 26">
              <a:extLst xmlns:a="http://schemas.openxmlformats.org/drawingml/2006/main">
                <a:ext uri="{FF2B5EF4-FFF2-40B4-BE49-F238E27FC236}">
                  <a16:creationId xmlns:a16="http://schemas.microsoft.com/office/drawing/2014/main" id="{BC4D0088-3015-4F4B-AAE4-715CDF619A31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14:paraId="3500C38A" w14:textId="77777777" w:rsidR="00390EA4" w:rsidRPr="00702EAE" w:rsidRDefault="00390EA4" w:rsidP="00390EA4">
      <w:pPr>
        <w:pStyle w:val="MDPI51figurecaption"/>
        <w:rPr>
          <w:snapToGrid w:val="0"/>
        </w:rPr>
      </w:pPr>
      <w:bookmarkStart w:id="1" w:name="_Hlk8555940"/>
      <w:r w:rsidRPr="00702EAE">
        <w:rPr>
          <w:b/>
        </w:rPr>
        <w:t xml:space="preserve">Figure </w:t>
      </w:r>
      <w:r>
        <w:rPr>
          <w:b/>
        </w:rPr>
        <w:t>S</w:t>
      </w:r>
      <w:r w:rsidRPr="00702EAE">
        <w:rPr>
          <w:b/>
        </w:rPr>
        <w:t>5.</w:t>
      </w:r>
      <w:r w:rsidRPr="00702EAE">
        <w:rPr>
          <w:b/>
          <w:snapToGrid w:val="0"/>
        </w:rPr>
        <w:t xml:space="preserve"> </w:t>
      </w:r>
      <w:r w:rsidRPr="00702EAE">
        <w:rPr>
          <w:snapToGrid w:val="0"/>
        </w:rPr>
        <w:t xml:space="preserve">Density of root hairs originated at first order lateral roots of two rapeseed varieties under 0 mM and 100 mM NaCl treatments. </w:t>
      </w:r>
      <w:bookmarkStart w:id="2" w:name="_Hlk8554617"/>
      <w:r w:rsidRPr="00702EAE">
        <w:rPr>
          <w:snapToGrid w:val="0"/>
        </w:rPr>
        <w:t xml:space="preserve">Vertical bars indicate standard error of </w:t>
      </w:r>
      <w:r w:rsidRPr="002116E3">
        <w:rPr>
          <w:snapToGrid w:val="0"/>
          <w:color w:val="auto"/>
        </w:rPr>
        <w:t xml:space="preserve">mean </w:t>
      </w:r>
      <w:r w:rsidRPr="002116E3">
        <w:rPr>
          <w:color w:val="auto"/>
        </w:rPr>
        <w:t>of four replicates</w:t>
      </w:r>
      <w:r w:rsidRPr="002116E3">
        <w:rPr>
          <w:snapToGrid w:val="0"/>
          <w:color w:val="auto"/>
        </w:rPr>
        <w:t xml:space="preserve"> against </w:t>
      </w:r>
      <w:r w:rsidRPr="00702EAE">
        <w:rPr>
          <w:snapToGrid w:val="0"/>
        </w:rPr>
        <w:t xml:space="preserve">each variable. Different letters indicate significant difference among the </w:t>
      </w:r>
      <w:bookmarkStart w:id="3" w:name="_Hlk8555607"/>
      <w:r w:rsidRPr="00702EAE">
        <w:rPr>
          <w:snapToGrid w:val="0"/>
        </w:rPr>
        <w:t>genotype × treatment interactions</w:t>
      </w:r>
      <w:bookmarkEnd w:id="3"/>
      <w:r w:rsidRPr="00702EAE">
        <w:rPr>
          <w:snapToGrid w:val="0"/>
        </w:rPr>
        <w:t>.</w:t>
      </w:r>
      <w:bookmarkEnd w:id="1"/>
      <w:bookmarkEnd w:id="2"/>
    </w:p>
    <w:p w14:paraId="795A6530" w14:textId="77777777" w:rsidR="00390EA4" w:rsidRPr="00702EAE" w:rsidRDefault="00390EA4" w:rsidP="00390EA4">
      <w:pPr>
        <w:pStyle w:val="MDPI31text"/>
      </w:pPr>
    </w:p>
    <w:p w14:paraId="1BE8DD66" w14:textId="77777777" w:rsidR="00390EA4" w:rsidRPr="00702EAE" w:rsidRDefault="00390EA4" w:rsidP="00390EA4">
      <w:pPr>
        <w:pStyle w:val="MDPI52figure"/>
      </w:pPr>
      <w:r w:rsidRPr="00702EAE">
        <w:rPr>
          <w:noProof/>
          <w:lang w:eastAsia="en-US" w:bidi="ar-SA"/>
        </w:rPr>
        <w:drawing>
          <wp:inline distT="0" distB="0" distL="0" distR="0" wp14:anchorId="5DE7E91C" wp14:editId="24E6C9F7">
            <wp:extent cx="4038600" cy="2743200"/>
            <wp:effectExtent l="0" t="0" r="0" b="0"/>
            <wp:docPr id="11" name="Chart 11">
              <a:extLst xmlns:a="http://schemas.openxmlformats.org/drawingml/2006/main">
                <a:ext uri="{FF2B5EF4-FFF2-40B4-BE49-F238E27FC236}">
                  <a16:creationId xmlns:a16="http://schemas.microsoft.com/office/drawing/2014/main" id="{A1DC03E1-A339-4F49-AEDF-DA761C6F2B1B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14:paraId="4F824861" w14:textId="77777777" w:rsidR="00390EA4" w:rsidRPr="00702EAE" w:rsidRDefault="00390EA4" w:rsidP="00390EA4">
      <w:pPr>
        <w:pStyle w:val="MDPI51figurecaption"/>
        <w:rPr>
          <w:snapToGrid w:val="0"/>
        </w:rPr>
      </w:pPr>
      <w:r w:rsidRPr="00702EAE">
        <w:rPr>
          <w:b/>
        </w:rPr>
        <w:t xml:space="preserve">Figure </w:t>
      </w:r>
      <w:r>
        <w:rPr>
          <w:b/>
        </w:rPr>
        <w:t>S</w:t>
      </w:r>
      <w:r w:rsidRPr="00702EAE">
        <w:rPr>
          <w:b/>
        </w:rPr>
        <w:t>6.</w:t>
      </w:r>
      <w:r w:rsidRPr="00702EAE">
        <w:rPr>
          <w:b/>
          <w:snapToGrid w:val="0"/>
        </w:rPr>
        <w:t xml:space="preserve"> </w:t>
      </w:r>
      <w:r w:rsidRPr="00702EAE">
        <w:rPr>
          <w:snapToGrid w:val="0"/>
        </w:rPr>
        <w:t xml:space="preserve"> Diameter of root hair originated at third order lateral roots of two rapeseed varieties under 0 mM and 100 mM NaCl treatments. Vertical bars indicate standard error of </w:t>
      </w:r>
      <w:r w:rsidRPr="002116E3">
        <w:rPr>
          <w:snapToGrid w:val="0"/>
          <w:color w:val="auto"/>
        </w:rPr>
        <w:t xml:space="preserve">mean </w:t>
      </w:r>
      <w:r w:rsidRPr="002116E3">
        <w:rPr>
          <w:color w:val="auto"/>
        </w:rPr>
        <w:t>of four replicates</w:t>
      </w:r>
      <w:r w:rsidRPr="002116E3">
        <w:rPr>
          <w:snapToGrid w:val="0"/>
          <w:color w:val="auto"/>
        </w:rPr>
        <w:t xml:space="preserve"> agains</w:t>
      </w:r>
      <w:r w:rsidRPr="00702EAE">
        <w:rPr>
          <w:snapToGrid w:val="0"/>
        </w:rPr>
        <w:t>t each variable. Different letters indicate significant difference among the genotype × treatment interactions.</w:t>
      </w:r>
    </w:p>
    <w:p w14:paraId="541F7F2A" w14:textId="77777777" w:rsidR="00390EA4" w:rsidRDefault="00390EA4" w:rsidP="00390EA4">
      <w:pPr>
        <w:pStyle w:val="MDPI31text"/>
        <w:rPr>
          <w:b/>
        </w:rPr>
      </w:pPr>
    </w:p>
    <w:p w14:paraId="575E4480" w14:textId="77777777" w:rsidR="00390EA4" w:rsidRDefault="00390EA4" w:rsidP="00390EA4">
      <w:pPr>
        <w:pStyle w:val="MDPI31text"/>
        <w:rPr>
          <w:b/>
        </w:rPr>
      </w:pPr>
    </w:p>
    <w:p w14:paraId="5676BEF6" w14:textId="77777777" w:rsidR="00390EA4" w:rsidRDefault="00390EA4" w:rsidP="00390EA4">
      <w:pPr>
        <w:pStyle w:val="MDPI31text"/>
        <w:rPr>
          <w:b/>
        </w:rPr>
      </w:pPr>
    </w:p>
    <w:p w14:paraId="2488C2C1" w14:textId="77777777" w:rsidR="00390EA4" w:rsidRDefault="00390EA4" w:rsidP="00390EA4">
      <w:pPr>
        <w:pStyle w:val="MDPI31text"/>
        <w:rPr>
          <w:b/>
        </w:rPr>
      </w:pPr>
    </w:p>
    <w:p w14:paraId="2DA4225B" w14:textId="77777777" w:rsidR="00390EA4" w:rsidRDefault="00390EA4" w:rsidP="00390EA4">
      <w:pPr>
        <w:pStyle w:val="MDPI31text"/>
        <w:rPr>
          <w:b/>
        </w:rPr>
      </w:pPr>
    </w:p>
    <w:p w14:paraId="0CC6D866" w14:textId="77777777" w:rsidR="00390EA4" w:rsidRDefault="00390EA4" w:rsidP="00390EA4">
      <w:pPr>
        <w:pStyle w:val="MDPI31text"/>
        <w:rPr>
          <w:b/>
        </w:rPr>
      </w:pPr>
    </w:p>
    <w:p w14:paraId="436884A4" w14:textId="77777777" w:rsidR="00390EA4" w:rsidRPr="00702EAE" w:rsidRDefault="00390EA4" w:rsidP="00390EA4">
      <w:pPr>
        <w:pStyle w:val="MDPI31text"/>
      </w:pPr>
      <w:r w:rsidRPr="00702EAE">
        <w:rPr>
          <w:b/>
        </w:rPr>
        <w:lastRenderedPageBreak/>
        <w:t>Supplementary Appendix 1.</w:t>
      </w:r>
      <w:r w:rsidRPr="00702EAE">
        <w:t xml:space="preserve"> Breakdown of equation 1 for estimating the potential root surface area of component roots. </w:t>
      </w:r>
    </w:p>
    <w:p w14:paraId="1BB55B47" w14:textId="77777777" w:rsidR="00390EA4" w:rsidRPr="00702EAE" w:rsidRDefault="00390EA4" w:rsidP="00390EA4">
      <w:pPr>
        <w:pStyle w:val="MDPI31text"/>
        <w:ind w:firstLine="0"/>
        <w:jc w:val="left"/>
        <w:rPr>
          <w:vertAlign w:val="subscript"/>
        </w:rPr>
      </w:pPr>
      <w:r>
        <w:t>Estimated s</w:t>
      </w:r>
      <w:r w:rsidRPr="00702EAE">
        <w:t xml:space="preserve">urface area of </w:t>
      </w:r>
      <w:r>
        <w:t xml:space="preserve">main root axis </w:t>
      </w:r>
      <w:r w:rsidRPr="00702EAE">
        <w:t>= π</w:t>
      </w:r>
      <w:proofErr w:type="spellStart"/>
      <w:r w:rsidRPr="00702EAE">
        <w:t>D</w:t>
      </w:r>
      <w:r w:rsidRPr="00702EAE">
        <w:rPr>
          <w:vertAlign w:val="subscript"/>
        </w:rPr>
        <w:t>m</w:t>
      </w:r>
      <w:r w:rsidRPr="00702EAE">
        <w:t>L</w:t>
      </w:r>
      <w:r w:rsidRPr="00702EAE">
        <w:rPr>
          <w:vertAlign w:val="subscript"/>
        </w:rPr>
        <w:t>m</w:t>
      </w:r>
      <w:proofErr w:type="spellEnd"/>
      <w:r w:rsidRPr="00702EAE">
        <w:br/>
        <w:t>1</w:t>
      </w:r>
      <w:r w:rsidRPr="00702EAE">
        <w:rPr>
          <w:vertAlign w:val="superscript"/>
        </w:rPr>
        <w:t>st</w:t>
      </w:r>
      <w:r w:rsidRPr="00702EAE">
        <w:t xml:space="preserve"> order= </w:t>
      </w:r>
      <w:r>
        <w:t>axes</w:t>
      </w:r>
      <w:r w:rsidRPr="00702EAE">
        <w:t xml:space="preserve"> + </w:t>
      </w:r>
      <w:r>
        <w:t xml:space="preserve">root </w:t>
      </w:r>
      <w:r w:rsidRPr="00702EAE">
        <w:t>hair</w:t>
      </w:r>
      <w:r>
        <w:t>s</w:t>
      </w:r>
      <w:r w:rsidRPr="00702EAE">
        <w:t xml:space="preserve"> = </w:t>
      </w:r>
      <w:bookmarkStart w:id="4" w:name="_Hlk8504678"/>
      <w:r w:rsidRPr="00702EAE">
        <w:t>πD</w:t>
      </w:r>
      <w:r w:rsidRPr="00702EAE">
        <w:rPr>
          <w:vertAlign w:val="subscript"/>
        </w:rPr>
        <w:t>m</w:t>
      </w:r>
      <w:r w:rsidRPr="00702EAE">
        <w:t>L</w:t>
      </w:r>
      <w:r w:rsidRPr="00702EAE">
        <w:rPr>
          <w:vertAlign w:val="subscript"/>
        </w:rPr>
        <w:t>m</w:t>
      </w:r>
      <w:r w:rsidRPr="00702EAE">
        <w:t>a</w:t>
      </w:r>
      <w:r w:rsidRPr="00702EAE">
        <w:rPr>
          <w:vertAlign w:val="subscript"/>
        </w:rPr>
        <w:t>1</w:t>
      </w:r>
      <w:r w:rsidRPr="00702EAE">
        <w:t>n</w:t>
      </w:r>
      <w:r w:rsidRPr="00702EAE">
        <w:rPr>
          <w:vertAlign w:val="subscript"/>
        </w:rPr>
        <w:t>1</w:t>
      </w:r>
      <w:r w:rsidRPr="00702EAE">
        <w:t>πD</w:t>
      </w:r>
      <w:r w:rsidRPr="00702EAE">
        <w:rPr>
          <w:vertAlign w:val="subscript"/>
        </w:rPr>
        <w:t>1</w:t>
      </w:r>
      <w:r w:rsidRPr="00702EAE">
        <w:t>L</w:t>
      </w:r>
      <w:r w:rsidRPr="00702EAE">
        <w:rPr>
          <w:vertAlign w:val="subscript"/>
        </w:rPr>
        <w:t>1</w:t>
      </w:r>
      <w:bookmarkEnd w:id="4"/>
      <w:r w:rsidRPr="00702EAE">
        <w:t xml:space="preserve"> + πD</w:t>
      </w:r>
      <w:r w:rsidRPr="00702EAE">
        <w:rPr>
          <w:vertAlign w:val="subscript"/>
        </w:rPr>
        <w:t>m</w:t>
      </w:r>
      <w:r w:rsidRPr="00702EAE">
        <w:t>L</w:t>
      </w:r>
      <w:r w:rsidRPr="00702EAE">
        <w:rPr>
          <w:vertAlign w:val="subscript"/>
        </w:rPr>
        <w:t>m</w:t>
      </w:r>
      <w:r w:rsidRPr="00702EAE">
        <w:t>a</w:t>
      </w:r>
      <w:r w:rsidRPr="00702EAE">
        <w:rPr>
          <w:vertAlign w:val="subscript"/>
        </w:rPr>
        <w:t>1</w:t>
      </w:r>
      <w:r w:rsidRPr="00702EAE">
        <w:t>n</w:t>
      </w:r>
      <w:r w:rsidRPr="00702EAE">
        <w:rPr>
          <w:vertAlign w:val="subscript"/>
        </w:rPr>
        <w:t>1</w:t>
      </w:r>
      <w:r w:rsidRPr="00702EAE">
        <w:t>πD</w:t>
      </w:r>
      <w:r w:rsidRPr="00702EAE">
        <w:rPr>
          <w:vertAlign w:val="subscript"/>
        </w:rPr>
        <w:t>1</w:t>
      </w:r>
      <w:r w:rsidRPr="00702EAE">
        <w:t>L</w:t>
      </w:r>
      <w:r w:rsidRPr="00702EAE">
        <w:rPr>
          <w:vertAlign w:val="subscript"/>
        </w:rPr>
        <w:t xml:space="preserve">1 </w:t>
      </w:r>
      <w:r w:rsidRPr="00702EAE">
        <w:t>a</w:t>
      </w:r>
      <w:r w:rsidRPr="00702EAE">
        <w:rPr>
          <w:vertAlign w:val="subscript"/>
        </w:rPr>
        <w:t>rh1</w:t>
      </w:r>
      <w:r w:rsidRPr="00702EAE">
        <w:t>n</w:t>
      </w:r>
      <w:r w:rsidRPr="00702EAE">
        <w:rPr>
          <w:vertAlign w:val="subscript"/>
        </w:rPr>
        <w:t>rh1</w:t>
      </w:r>
      <w:r w:rsidRPr="00702EAE">
        <w:t>πD</w:t>
      </w:r>
      <w:r w:rsidRPr="00702EAE">
        <w:rPr>
          <w:vertAlign w:val="subscript"/>
        </w:rPr>
        <w:t>rh1</w:t>
      </w:r>
      <w:r w:rsidRPr="00702EAE">
        <w:t>L</w:t>
      </w:r>
      <w:r w:rsidRPr="00702EAE">
        <w:rPr>
          <w:vertAlign w:val="subscript"/>
        </w:rPr>
        <w:t>rh1</w:t>
      </w:r>
      <w:r w:rsidRPr="00702EAE">
        <w:br/>
        <w:t>2</w:t>
      </w:r>
      <w:r w:rsidRPr="00702EAE">
        <w:rPr>
          <w:vertAlign w:val="superscript"/>
        </w:rPr>
        <w:t>nd</w:t>
      </w:r>
      <w:r w:rsidRPr="00702EAE">
        <w:t xml:space="preserve"> order= </w:t>
      </w:r>
      <w:r>
        <w:t>axes</w:t>
      </w:r>
      <w:r w:rsidRPr="00702EAE">
        <w:t xml:space="preserve"> + </w:t>
      </w:r>
      <w:r>
        <w:t xml:space="preserve">root </w:t>
      </w:r>
      <w:r w:rsidRPr="00702EAE">
        <w:t>hair</w:t>
      </w:r>
      <w:r>
        <w:t>s</w:t>
      </w:r>
      <w:r w:rsidRPr="00702EAE">
        <w:t xml:space="preserve"> = </w:t>
      </w:r>
      <w:bookmarkStart w:id="5" w:name="_Hlk8505390"/>
      <w:r w:rsidRPr="00702EAE">
        <w:t>πD</w:t>
      </w:r>
      <w:r w:rsidRPr="00702EAE">
        <w:rPr>
          <w:vertAlign w:val="subscript"/>
        </w:rPr>
        <w:t>m</w:t>
      </w:r>
      <w:r w:rsidRPr="00702EAE">
        <w:t>L</w:t>
      </w:r>
      <w:r w:rsidRPr="00702EAE">
        <w:rPr>
          <w:vertAlign w:val="subscript"/>
        </w:rPr>
        <w:t>m</w:t>
      </w:r>
      <w:r w:rsidRPr="00702EAE">
        <w:t>a</w:t>
      </w:r>
      <w:r w:rsidRPr="00702EAE">
        <w:rPr>
          <w:vertAlign w:val="subscript"/>
        </w:rPr>
        <w:t>1</w:t>
      </w:r>
      <w:r w:rsidRPr="00702EAE">
        <w:t>n</w:t>
      </w:r>
      <w:r w:rsidRPr="00702EAE">
        <w:rPr>
          <w:vertAlign w:val="subscript"/>
        </w:rPr>
        <w:t>1</w:t>
      </w:r>
      <w:r w:rsidRPr="00702EAE">
        <w:t>πD</w:t>
      </w:r>
      <w:r w:rsidRPr="00702EAE">
        <w:rPr>
          <w:vertAlign w:val="subscript"/>
        </w:rPr>
        <w:t>1</w:t>
      </w:r>
      <w:r w:rsidRPr="00702EAE">
        <w:t>L</w:t>
      </w:r>
      <w:r w:rsidRPr="00702EAE">
        <w:rPr>
          <w:vertAlign w:val="subscript"/>
        </w:rPr>
        <w:t xml:space="preserve">1 </w:t>
      </w:r>
      <w:r w:rsidRPr="00702EAE">
        <w:t>a</w:t>
      </w:r>
      <w:r w:rsidRPr="00702EAE">
        <w:rPr>
          <w:vertAlign w:val="subscript"/>
        </w:rPr>
        <w:t>2</w:t>
      </w:r>
      <w:r w:rsidRPr="00702EAE">
        <w:t>n</w:t>
      </w:r>
      <w:r w:rsidRPr="00702EAE">
        <w:rPr>
          <w:vertAlign w:val="subscript"/>
        </w:rPr>
        <w:t>2</w:t>
      </w:r>
      <w:r w:rsidRPr="00702EAE">
        <w:t>πD</w:t>
      </w:r>
      <w:r w:rsidRPr="00702EAE">
        <w:rPr>
          <w:vertAlign w:val="subscript"/>
        </w:rPr>
        <w:t>2</w:t>
      </w:r>
      <w:r w:rsidRPr="00702EAE">
        <w:t>L</w:t>
      </w:r>
      <w:r w:rsidRPr="00702EAE">
        <w:rPr>
          <w:vertAlign w:val="subscript"/>
        </w:rPr>
        <w:t>2</w:t>
      </w:r>
      <w:r w:rsidRPr="00702EAE">
        <w:t xml:space="preserve"> + πD</w:t>
      </w:r>
      <w:r w:rsidRPr="00702EAE">
        <w:rPr>
          <w:vertAlign w:val="subscript"/>
        </w:rPr>
        <w:t>m</w:t>
      </w:r>
      <w:r w:rsidRPr="00702EAE">
        <w:t>L</w:t>
      </w:r>
      <w:r w:rsidRPr="00702EAE">
        <w:rPr>
          <w:vertAlign w:val="subscript"/>
        </w:rPr>
        <w:t>m</w:t>
      </w:r>
      <w:r w:rsidRPr="00702EAE">
        <w:t>a</w:t>
      </w:r>
      <w:r w:rsidRPr="00702EAE">
        <w:rPr>
          <w:vertAlign w:val="subscript"/>
        </w:rPr>
        <w:t>1</w:t>
      </w:r>
      <w:r w:rsidRPr="00702EAE">
        <w:t>n</w:t>
      </w:r>
      <w:r w:rsidRPr="00702EAE">
        <w:rPr>
          <w:vertAlign w:val="subscript"/>
        </w:rPr>
        <w:t>1</w:t>
      </w:r>
      <w:r w:rsidRPr="00702EAE">
        <w:t>πD</w:t>
      </w:r>
      <w:r w:rsidRPr="00702EAE">
        <w:rPr>
          <w:vertAlign w:val="subscript"/>
        </w:rPr>
        <w:t>1</w:t>
      </w:r>
      <w:r w:rsidRPr="00702EAE">
        <w:t>L</w:t>
      </w:r>
      <w:r w:rsidRPr="00702EAE">
        <w:rPr>
          <w:vertAlign w:val="subscript"/>
        </w:rPr>
        <w:t xml:space="preserve">1 </w:t>
      </w:r>
      <w:r w:rsidRPr="00702EAE">
        <w:t>a</w:t>
      </w:r>
      <w:r w:rsidRPr="00702EAE">
        <w:rPr>
          <w:vertAlign w:val="subscript"/>
        </w:rPr>
        <w:t>2</w:t>
      </w:r>
      <w:r w:rsidRPr="00702EAE">
        <w:t>n</w:t>
      </w:r>
      <w:r w:rsidRPr="00702EAE">
        <w:rPr>
          <w:vertAlign w:val="subscript"/>
        </w:rPr>
        <w:t>2</w:t>
      </w:r>
      <w:r w:rsidRPr="00702EAE">
        <w:t>πD</w:t>
      </w:r>
      <w:r w:rsidRPr="00702EAE">
        <w:rPr>
          <w:vertAlign w:val="subscript"/>
        </w:rPr>
        <w:t>2</w:t>
      </w:r>
      <w:r w:rsidRPr="00702EAE">
        <w:t>L</w:t>
      </w:r>
      <w:r w:rsidRPr="00702EAE">
        <w:rPr>
          <w:vertAlign w:val="subscript"/>
        </w:rPr>
        <w:t>2</w:t>
      </w:r>
      <w:r w:rsidRPr="00702EAE">
        <w:t xml:space="preserve"> a</w:t>
      </w:r>
      <w:r w:rsidRPr="00702EAE">
        <w:rPr>
          <w:vertAlign w:val="subscript"/>
        </w:rPr>
        <w:t>rh2</w:t>
      </w:r>
      <w:r w:rsidRPr="00702EAE">
        <w:t>n</w:t>
      </w:r>
      <w:r w:rsidRPr="00702EAE">
        <w:rPr>
          <w:vertAlign w:val="subscript"/>
        </w:rPr>
        <w:t>rh2</w:t>
      </w:r>
      <w:r w:rsidRPr="00702EAE">
        <w:t>πD</w:t>
      </w:r>
      <w:r w:rsidRPr="00702EAE">
        <w:rPr>
          <w:vertAlign w:val="subscript"/>
        </w:rPr>
        <w:t>rh2</w:t>
      </w:r>
      <w:r w:rsidRPr="00702EAE">
        <w:t>L</w:t>
      </w:r>
      <w:r w:rsidRPr="00702EAE">
        <w:rPr>
          <w:vertAlign w:val="subscript"/>
        </w:rPr>
        <w:t>rh2</w:t>
      </w:r>
      <w:bookmarkEnd w:id="5"/>
      <w:r w:rsidRPr="00702EAE">
        <w:br/>
        <w:t>3</w:t>
      </w:r>
      <w:r w:rsidRPr="00702EAE">
        <w:rPr>
          <w:vertAlign w:val="superscript"/>
        </w:rPr>
        <w:t>rd</w:t>
      </w:r>
      <w:r w:rsidRPr="00702EAE">
        <w:t xml:space="preserve"> order= </w:t>
      </w:r>
      <w:r>
        <w:t>axes</w:t>
      </w:r>
      <w:r w:rsidRPr="00702EAE">
        <w:t xml:space="preserve"> + </w:t>
      </w:r>
      <w:r>
        <w:t xml:space="preserve">root </w:t>
      </w:r>
      <w:r w:rsidRPr="00702EAE">
        <w:t>hair</w:t>
      </w:r>
      <w:r>
        <w:t>s</w:t>
      </w:r>
      <w:r w:rsidRPr="00702EAE">
        <w:t xml:space="preserve"> = πD</w:t>
      </w:r>
      <w:r w:rsidRPr="00702EAE">
        <w:rPr>
          <w:vertAlign w:val="subscript"/>
        </w:rPr>
        <w:t>m</w:t>
      </w:r>
      <w:r w:rsidRPr="00702EAE">
        <w:t>L</w:t>
      </w:r>
      <w:r w:rsidRPr="00702EAE">
        <w:rPr>
          <w:vertAlign w:val="subscript"/>
        </w:rPr>
        <w:t>m</w:t>
      </w:r>
      <w:r w:rsidRPr="00702EAE">
        <w:t>a</w:t>
      </w:r>
      <w:r w:rsidRPr="00702EAE">
        <w:rPr>
          <w:vertAlign w:val="subscript"/>
        </w:rPr>
        <w:t>1</w:t>
      </w:r>
      <w:r w:rsidRPr="00702EAE">
        <w:t>n</w:t>
      </w:r>
      <w:r w:rsidRPr="00702EAE">
        <w:rPr>
          <w:vertAlign w:val="subscript"/>
        </w:rPr>
        <w:t>1</w:t>
      </w:r>
      <w:r w:rsidRPr="00702EAE">
        <w:t>πD</w:t>
      </w:r>
      <w:r w:rsidRPr="00702EAE">
        <w:rPr>
          <w:vertAlign w:val="subscript"/>
        </w:rPr>
        <w:t>1</w:t>
      </w:r>
      <w:r w:rsidRPr="00702EAE">
        <w:t>L</w:t>
      </w:r>
      <w:r w:rsidRPr="00702EAE">
        <w:rPr>
          <w:vertAlign w:val="subscript"/>
        </w:rPr>
        <w:t xml:space="preserve">1 </w:t>
      </w:r>
      <w:r w:rsidRPr="00702EAE">
        <w:t>a</w:t>
      </w:r>
      <w:r w:rsidRPr="00702EAE">
        <w:rPr>
          <w:vertAlign w:val="subscript"/>
        </w:rPr>
        <w:t>2</w:t>
      </w:r>
      <w:r w:rsidRPr="00702EAE">
        <w:t>n</w:t>
      </w:r>
      <w:r w:rsidRPr="00702EAE">
        <w:rPr>
          <w:vertAlign w:val="subscript"/>
        </w:rPr>
        <w:t>2</w:t>
      </w:r>
      <w:r w:rsidRPr="00702EAE">
        <w:t>πD</w:t>
      </w:r>
      <w:r w:rsidRPr="00702EAE">
        <w:rPr>
          <w:vertAlign w:val="subscript"/>
        </w:rPr>
        <w:t>2</w:t>
      </w:r>
      <w:r w:rsidRPr="00702EAE">
        <w:t>L</w:t>
      </w:r>
      <w:r w:rsidRPr="00702EAE">
        <w:rPr>
          <w:vertAlign w:val="subscript"/>
        </w:rPr>
        <w:t>2</w:t>
      </w:r>
      <w:r w:rsidRPr="00702EAE">
        <w:t xml:space="preserve"> a</w:t>
      </w:r>
      <w:r w:rsidRPr="00702EAE">
        <w:rPr>
          <w:vertAlign w:val="subscript"/>
        </w:rPr>
        <w:t>3</w:t>
      </w:r>
      <w:r w:rsidRPr="00702EAE">
        <w:t>n</w:t>
      </w:r>
      <w:r w:rsidRPr="00702EAE">
        <w:rPr>
          <w:vertAlign w:val="subscript"/>
        </w:rPr>
        <w:t>3</w:t>
      </w:r>
      <w:r w:rsidRPr="00702EAE">
        <w:t>πD</w:t>
      </w:r>
      <w:r w:rsidRPr="00702EAE">
        <w:rPr>
          <w:vertAlign w:val="subscript"/>
        </w:rPr>
        <w:t>3</w:t>
      </w:r>
      <w:r w:rsidRPr="00702EAE">
        <w:t>L</w:t>
      </w:r>
      <w:r w:rsidRPr="00702EAE">
        <w:rPr>
          <w:vertAlign w:val="subscript"/>
        </w:rPr>
        <w:t>3</w:t>
      </w:r>
      <w:r w:rsidRPr="00702EAE">
        <w:t xml:space="preserve"> + πD</w:t>
      </w:r>
      <w:r w:rsidRPr="00702EAE">
        <w:rPr>
          <w:vertAlign w:val="subscript"/>
        </w:rPr>
        <w:t>m</w:t>
      </w:r>
      <w:r w:rsidRPr="00702EAE">
        <w:t>L</w:t>
      </w:r>
      <w:r w:rsidRPr="00702EAE">
        <w:rPr>
          <w:vertAlign w:val="subscript"/>
        </w:rPr>
        <w:t>m</w:t>
      </w:r>
      <w:r w:rsidRPr="00702EAE">
        <w:t>a</w:t>
      </w:r>
      <w:r w:rsidRPr="00702EAE">
        <w:rPr>
          <w:vertAlign w:val="subscript"/>
        </w:rPr>
        <w:t>1</w:t>
      </w:r>
      <w:r w:rsidRPr="00702EAE">
        <w:t>n</w:t>
      </w:r>
      <w:r w:rsidRPr="00702EAE">
        <w:rPr>
          <w:vertAlign w:val="subscript"/>
        </w:rPr>
        <w:t>1</w:t>
      </w:r>
      <w:r w:rsidRPr="00702EAE">
        <w:t>πD</w:t>
      </w:r>
      <w:r w:rsidRPr="00702EAE">
        <w:rPr>
          <w:vertAlign w:val="subscript"/>
        </w:rPr>
        <w:t>1</w:t>
      </w:r>
      <w:r w:rsidRPr="00702EAE">
        <w:t>L</w:t>
      </w:r>
      <w:r w:rsidRPr="00702EAE">
        <w:rPr>
          <w:vertAlign w:val="subscript"/>
        </w:rPr>
        <w:t xml:space="preserve">1 </w:t>
      </w:r>
      <w:r w:rsidRPr="00702EAE">
        <w:t>a</w:t>
      </w:r>
      <w:r w:rsidRPr="00702EAE">
        <w:rPr>
          <w:vertAlign w:val="subscript"/>
        </w:rPr>
        <w:t>2</w:t>
      </w:r>
      <w:r w:rsidRPr="00702EAE">
        <w:t>n</w:t>
      </w:r>
      <w:r w:rsidRPr="00702EAE">
        <w:rPr>
          <w:vertAlign w:val="subscript"/>
        </w:rPr>
        <w:t>2</w:t>
      </w:r>
      <w:r w:rsidRPr="00702EAE">
        <w:t>πD</w:t>
      </w:r>
      <w:r w:rsidRPr="00702EAE">
        <w:rPr>
          <w:vertAlign w:val="subscript"/>
        </w:rPr>
        <w:t>2</w:t>
      </w:r>
      <w:r w:rsidRPr="00702EAE">
        <w:t>L</w:t>
      </w:r>
      <w:r w:rsidRPr="00702EAE">
        <w:rPr>
          <w:vertAlign w:val="subscript"/>
        </w:rPr>
        <w:t>2</w:t>
      </w:r>
      <w:r w:rsidRPr="00702EAE">
        <w:t xml:space="preserve"> a</w:t>
      </w:r>
      <w:r w:rsidRPr="00702EAE">
        <w:rPr>
          <w:vertAlign w:val="subscript"/>
        </w:rPr>
        <w:t>3</w:t>
      </w:r>
      <w:r w:rsidRPr="00702EAE">
        <w:t>n</w:t>
      </w:r>
      <w:r w:rsidRPr="00702EAE">
        <w:rPr>
          <w:vertAlign w:val="subscript"/>
        </w:rPr>
        <w:t>3</w:t>
      </w:r>
      <w:r w:rsidRPr="00702EAE">
        <w:t>πD</w:t>
      </w:r>
      <w:r w:rsidRPr="00702EAE">
        <w:rPr>
          <w:vertAlign w:val="subscript"/>
        </w:rPr>
        <w:t>3</w:t>
      </w:r>
      <w:r w:rsidRPr="00702EAE">
        <w:t>L</w:t>
      </w:r>
      <w:r w:rsidRPr="00702EAE">
        <w:rPr>
          <w:vertAlign w:val="subscript"/>
        </w:rPr>
        <w:t>3</w:t>
      </w:r>
      <w:r w:rsidRPr="00702EAE">
        <w:t>a</w:t>
      </w:r>
      <w:r w:rsidRPr="00702EAE">
        <w:rPr>
          <w:vertAlign w:val="subscript"/>
        </w:rPr>
        <w:t>rh3</w:t>
      </w:r>
      <w:r w:rsidRPr="00702EAE">
        <w:t>n</w:t>
      </w:r>
      <w:r w:rsidRPr="00702EAE">
        <w:rPr>
          <w:vertAlign w:val="subscript"/>
        </w:rPr>
        <w:t>rh3</w:t>
      </w:r>
      <w:r w:rsidRPr="00702EAE">
        <w:t>πD</w:t>
      </w:r>
      <w:r w:rsidRPr="00702EAE">
        <w:rPr>
          <w:vertAlign w:val="subscript"/>
        </w:rPr>
        <w:t>rh3</w:t>
      </w:r>
      <w:r w:rsidRPr="00702EAE">
        <w:t>L</w:t>
      </w:r>
      <w:r w:rsidRPr="00702EAE">
        <w:rPr>
          <w:vertAlign w:val="subscript"/>
        </w:rPr>
        <w:t>rh3</w:t>
      </w:r>
    </w:p>
    <w:p w14:paraId="177B6227" w14:textId="77777777" w:rsidR="00390EA4" w:rsidRDefault="00390EA4" w:rsidP="00390EA4">
      <w:pPr>
        <w:pStyle w:val="MDPI31text"/>
        <w:ind w:firstLine="0"/>
        <w:jc w:val="left"/>
      </w:pPr>
    </w:p>
    <w:p w14:paraId="73711DD9" w14:textId="77777777" w:rsidR="00390EA4" w:rsidRPr="00702EAE" w:rsidRDefault="00390EA4" w:rsidP="00390EA4">
      <w:pPr>
        <w:pStyle w:val="MDPI31text"/>
        <w:ind w:firstLine="0"/>
        <w:jc w:val="left"/>
      </w:pPr>
      <w:r w:rsidRPr="00702EAE">
        <w:t>Here,</w:t>
      </w:r>
      <w:r w:rsidRPr="00702EAE">
        <w:br/>
        <w:t>D</w:t>
      </w:r>
      <w:r w:rsidRPr="00702EAE">
        <w:rPr>
          <w:vertAlign w:val="subscript"/>
        </w:rPr>
        <w:t>m</w:t>
      </w:r>
      <w:r w:rsidRPr="00702EAE">
        <w:t xml:space="preserve"> and </w:t>
      </w:r>
      <w:proofErr w:type="spellStart"/>
      <w:r w:rsidRPr="00702EAE">
        <w:t>L</w:t>
      </w:r>
      <w:r w:rsidRPr="00702EAE">
        <w:rPr>
          <w:vertAlign w:val="subscript"/>
        </w:rPr>
        <w:t>m</w:t>
      </w:r>
      <w:proofErr w:type="spellEnd"/>
      <w:r w:rsidRPr="00702EAE">
        <w:t xml:space="preserve"> are the diameter and length of main axis respectively.</w:t>
      </w:r>
      <w:r w:rsidRPr="00702EAE">
        <w:br/>
        <w:t>D</w:t>
      </w:r>
      <w:r w:rsidRPr="00702EAE">
        <w:rPr>
          <w:vertAlign w:val="subscript"/>
        </w:rPr>
        <w:t>i</w:t>
      </w:r>
      <w:r w:rsidRPr="00702EAE">
        <w:t xml:space="preserve"> and L</w:t>
      </w:r>
      <w:r w:rsidRPr="00702EAE">
        <w:rPr>
          <w:vertAlign w:val="subscript"/>
        </w:rPr>
        <w:t>i</w:t>
      </w:r>
      <w:r w:rsidRPr="00702EAE">
        <w:t xml:space="preserve"> are the diameter and length of </w:t>
      </w:r>
      <w:proofErr w:type="spellStart"/>
      <w:r w:rsidRPr="00702EAE">
        <w:t>ith</w:t>
      </w:r>
      <w:proofErr w:type="spellEnd"/>
      <w:r w:rsidRPr="00702EAE">
        <w:t xml:space="preserve"> order lateral root respectively.</w:t>
      </w:r>
      <w:r w:rsidRPr="00702EAE">
        <w:br/>
      </w:r>
      <w:proofErr w:type="spellStart"/>
      <w:r w:rsidRPr="00702EAE">
        <w:t>D</w:t>
      </w:r>
      <w:r w:rsidRPr="00702EAE">
        <w:rPr>
          <w:vertAlign w:val="subscript"/>
        </w:rPr>
        <w:t>rhi</w:t>
      </w:r>
      <w:proofErr w:type="spellEnd"/>
      <w:r w:rsidRPr="00702EAE">
        <w:t xml:space="preserve"> and </w:t>
      </w:r>
      <w:proofErr w:type="spellStart"/>
      <w:r w:rsidRPr="00702EAE">
        <w:t>L</w:t>
      </w:r>
      <w:r w:rsidRPr="00702EAE">
        <w:rPr>
          <w:vertAlign w:val="subscript"/>
        </w:rPr>
        <w:t>rhi</w:t>
      </w:r>
      <w:proofErr w:type="spellEnd"/>
      <w:r w:rsidRPr="00702EAE">
        <w:t xml:space="preserve"> are the diameter and length of root hair at </w:t>
      </w:r>
      <w:proofErr w:type="spellStart"/>
      <w:r w:rsidRPr="00702EAE">
        <w:t>ith</w:t>
      </w:r>
      <w:proofErr w:type="spellEnd"/>
      <w:r w:rsidRPr="00702EAE">
        <w:t xml:space="preserve"> order lateral root respectively.</w:t>
      </w:r>
      <w:r w:rsidRPr="00702EAE">
        <w:br/>
        <w:t>a</w:t>
      </w:r>
      <w:r w:rsidRPr="00702EAE">
        <w:rPr>
          <w:vertAlign w:val="subscript"/>
        </w:rPr>
        <w:t>i</w:t>
      </w:r>
      <w:r w:rsidRPr="00702EAE">
        <w:t xml:space="preserve"> is the proportion of the length of roots that bear </w:t>
      </w:r>
      <w:proofErr w:type="spellStart"/>
      <w:r w:rsidRPr="00702EAE">
        <w:t>ith</w:t>
      </w:r>
      <w:proofErr w:type="spellEnd"/>
      <w:r w:rsidRPr="00702EAE">
        <w:t xml:space="preserve"> order lateral roots. </w:t>
      </w:r>
      <w:r w:rsidRPr="00702EAE">
        <w:br/>
      </w:r>
      <w:proofErr w:type="spellStart"/>
      <w:r w:rsidRPr="00702EAE">
        <w:t>a</w:t>
      </w:r>
      <w:r w:rsidRPr="00702EAE">
        <w:rPr>
          <w:vertAlign w:val="subscript"/>
        </w:rPr>
        <w:t>rhi</w:t>
      </w:r>
      <w:proofErr w:type="spellEnd"/>
      <w:r w:rsidRPr="00702EAE">
        <w:t xml:space="preserve"> is the proportion of the length of </w:t>
      </w:r>
      <w:proofErr w:type="spellStart"/>
      <w:r w:rsidRPr="00702EAE">
        <w:t>ith</w:t>
      </w:r>
      <w:proofErr w:type="spellEnd"/>
      <w:r w:rsidRPr="00702EAE">
        <w:t xml:space="preserve"> order lateral roots on that bears root hairs. </w:t>
      </w:r>
      <w:r w:rsidRPr="00702EAE">
        <w:br/>
      </w:r>
      <w:proofErr w:type="spellStart"/>
      <w:r w:rsidRPr="00702EAE">
        <w:t>n</w:t>
      </w:r>
      <w:r w:rsidRPr="00702EAE">
        <w:rPr>
          <w:vertAlign w:val="subscript"/>
        </w:rPr>
        <w:t>i</w:t>
      </w:r>
      <w:proofErr w:type="spellEnd"/>
      <w:r w:rsidRPr="00702EAE">
        <w:t xml:space="preserve"> is the density of </w:t>
      </w:r>
      <w:proofErr w:type="spellStart"/>
      <w:r w:rsidRPr="00702EAE">
        <w:t>ith</w:t>
      </w:r>
      <w:proofErr w:type="spellEnd"/>
      <w:r w:rsidRPr="00702EAE">
        <w:t xml:space="preserve"> order lateral roots.</w:t>
      </w:r>
      <w:r w:rsidRPr="00702EAE">
        <w:br/>
      </w:r>
      <w:proofErr w:type="spellStart"/>
      <w:r w:rsidRPr="00702EAE">
        <w:t>n</w:t>
      </w:r>
      <w:r w:rsidRPr="00702EAE">
        <w:rPr>
          <w:vertAlign w:val="subscript"/>
        </w:rPr>
        <w:t>rhi</w:t>
      </w:r>
      <w:proofErr w:type="spellEnd"/>
      <w:r w:rsidRPr="00702EAE">
        <w:t xml:space="preserve"> is the density of root hair at </w:t>
      </w:r>
      <w:proofErr w:type="spellStart"/>
      <w:r w:rsidRPr="00702EAE">
        <w:t>ith</w:t>
      </w:r>
      <w:proofErr w:type="spellEnd"/>
      <w:r w:rsidRPr="00702EAE">
        <w:t xml:space="preserve"> order lateral roots.</w:t>
      </w:r>
    </w:p>
    <w:p w14:paraId="55930A10" w14:textId="77777777" w:rsidR="00390EA4" w:rsidRPr="00702EAE" w:rsidRDefault="00390EA4" w:rsidP="00390EA4">
      <w:pPr>
        <w:pStyle w:val="MDPI31text"/>
      </w:pPr>
    </w:p>
    <w:p w14:paraId="04F5E7F3" w14:textId="77777777" w:rsidR="00390EA4" w:rsidRPr="00702EAE" w:rsidRDefault="00390EA4" w:rsidP="00390EA4">
      <w:pPr>
        <w:pStyle w:val="MDPI31text"/>
      </w:pPr>
    </w:p>
    <w:p w14:paraId="68D00A79" w14:textId="77777777" w:rsidR="00390EA4" w:rsidRPr="00702EAE" w:rsidRDefault="00390EA4" w:rsidP="00390EA4">
      <w:pPr>
        <w:pStyle w:val="MDPI31text"/>
        <w:rPr>
          <w:b/>
        </w:rPr>
      </w:pPr>
      <w:r w:rsidRPr="00702EAE">
        <w:rPr>
          <w:b/>
        </w:rPr>
        <w:t xml:space="preserve">Estimated root surface area </w:t>
      </w:r>
    </w:p>
    <w:p w14:paraId="102EC2D0" w14:textId="77777777" w:rsidR="00390EA4" w:rsidRPr="00702EAE" w:rsidRDefault="00390EA4" w:rsidP="00390EA4">
      <w:pPr>
        <w:pStyle w:val="MDPI31text"/>
        <w:rPr>
          <w:vertAlign w:val="subscript"/>
        </w:rPr>
      </w:pPr>
      <w:r w:rsidRPr="00702EAE">
        <w:t>= π</w:t>
      </w:r>
      <w:proofErr w:type="spellStart"/>
      <w:r w:rsidRPr="00702EAE">
        <w:t>D</w:t>
      </w:r>
      <w:r w:rsidRPr="00702EAE">
        <w:rPr>
          <w:vertAlign w:val="subscript"/>
        </w:rPr>
        <w:t>m</w:t>
      </w:r>
      <w:r w:rsidRPr="00702EAE">
        <w:t>L</w:t>
      </w:r>
      <w:r w:rsidRPr="00702EAE">
        <w:rPr>
          <w:vertAlign w:val="subscript"/>
        </w:rPr>
        <w:t>m</w:t>
      </w:r>
      <w:proofErr w:type="spellEnd"/>
      <w:r w:rsidRPr="00702EAE" w:rsidDel="00B127AC">
        <w:t xml:space="preserve"> </w:t>
      </w:r>
      <w:r w:rsidRPr="00702EAE">
        <w:t>+ π</w:t>
      </w:r>
      <w:proofErr w:type="spellStart"/>
      <w:r w:rsidRPr="00702EAE">
        <w:t>D</w:t>
      </w:r>
      <w:r w:rsidRPr="00702EAE">
        <w:rPr>
          <w:vertAlign w:val="subscript"/>
        </w:rPr>
        <w:t>m</w:t>
      </w:r>
      <w:r w:rsidRPr="00702EAE">
        <w:t>L</w:t>
      </w:r>
      <w:r w:rsidRPr="00702EAE">
        <w:rPr>
          <w:vertAlign w:val="subscript"/>
        </w:rPr>
        <w:t>m</w:t>
      </w:r>
      <w:bookmarkStart w:id="6" w:name="_Hlk8505538"/>
      <w:proofErr w:type="spellEnd"/>
      <w:r w:rsidRPr="00702EAE">
        <w:rPr>
          <w:vertAlign w:val="subscript"/>
        </w:rPr>
        <w:t xml:space="preserve"> </w:t>
      </w:r>
      <w:r w:rsidRPr="00702EAE">
        <w:t>a</w:t>
      </w:r>
      <w:r w:rsidRPr="00702EAE">
        <w:rPr>
          <w:vertAlign w:val="subscript"/>
        </w:rPr>
        <w:t>1</w:t>
      </w:r>
      <w:r w:rsidRPr="00702EAE">
        <w:t>n</w:t>
      </w:r>
      <w:r w:rsidRPr="00702EAE">
        <w:rPr>
          <w:vertAlign w:val="subscript"/>
        </w:rPr>
        <w:t>1</w:t>
      </w:r>
      <w:r w:rsidRPr="00702EAE">
        <w:t>πD</w:t>
      </w:r>
      <w:r w:rsidRPr="00702EAE">
        <w:rPr>
          <w:vertAlign w:val="subscript"/>
        </w:rPr>
        <w:t>1</w:t>
      </w:r>
      <w:r w:rsidRPr="00702EAE">
        <w:t>L</w:t>
      </w:r>
      <w:r w:rsidRPr="00702EAE">
        <w:rPr>
          <w:vertAlign w:val="subscript"/>
        </w:rPr>
        <w:t>1</w:t>
      </w:r>
      <w:bookmarkEnd w:id="6"/>
      <w:r w:rsidRPr="00702EAE">
        <w:t xml:space="preserve"> + π</w:t>
      </w:r>
      <w:proofErr w:type="spellStart"/>
      <w:r w:rsidRPr="00702EAE">
        <w:t>D</w:t>
      </w:r>
      <w:r w:rsidRPr="00702EAE">
        <w:rPr>
          <w:vertAlign w:val="subscript"/>
        </w:rPr>
        <w:t>m</w:t>
      </w:r>
      <w:r w:rsidRPr="00702EAE">
        <w:t>L</w:t>
      </w:r>
      <w:r w:rsidRPr="00702EAE">
        <w:rPr>
          <w:vertAlign w:val="subscript"/>
        </w:rPr>
        <w:t>m</w:t>
      </w:r>
      <w:proofErr w:type="spellEnd"/>
      <w:r w:rsidRPr="00702EAE">
        <w:rPr>
          <w:vertAlign w:val="subscript"/>
        </w:rPr>
        <w:t xml:space="preserve"> </w:t>
      </w:r>
      <w:r w:rsidRPr="00702EAE">
        <w:t>a</w:t>
      </w:r>
      <w:r w:rsidRPr="00702EAE">
        <w:rPr>
          <w:vertAlign w:val="subscript"/>
        </w:rPr>
        <w:t>1</w:t>
      </w:r>
      <w:r w:rsidRPr="00702EAE">
        <w:t>n</w:t>
      </w:r>
      <w:r w:rsidRPr="00702EAE">
        <w:rPr>
          <w:vertAlign w:val="subscript"/>
        </w:rPr>
        <w:t>1</w:t>
      </w:r>
      <w:r w:rsidRPr="00702EAE">
        <w:t>πD</w:t>
      </w:r>
      <w:r w:rsidRPr="00702EAE">
        <w:rPr>
          <w:vertAlign w:val="subscript"/>
        </w:rPr>
        <w:t>1</w:t>
      </w:r>
      <w:r w:rsidRPr="00702EAE">
        <w:t>L</w:t>
      </w:r>
      <w:r w:rsidRPr="00702EAE">
        <w:rPr>
          <w:vertAlign w:val="subscript"/>
        </w:rPr>
        <w:t xml:space="preserve">1 </w:t>
      </w:r>
      <w:bookmarkStart w:id="7" w:name="_Hlk8506110"/>
      <w:r w:rsidRPr="00702EAE">
        <w:t>a</w:t>
      </w:r>
      <w:r w:rsidRPr="00702EAE">
        <w:rPr>
          <w:vertAlign w:val="subscript"/>
        </w:rPr>
        <w:t>rh1</w:t>
      </w:r>
      <w:r w:rsidRPr="00702EAE">
        <w:t>n</w:t>
      </w:r>
      <w:r w:rsidRPr="00702EAE">
        <w:rPr>
          <w:vertAlign w:val="subscript"/>
        </w:rPr>
        <w:t>rh1</w:t>
      </w:r>
      <w:r w:rsidRPr="00702EAE">
        <w:t>πD</w:t>
      </w:r>
      <w:r w:rsidRPr="00702EAE">
        <w:rPr>
          <w:vertAlign w:val="subscript"/>
        </w:rPr>
        <w:t>rh1</w:t>
      </w:r>
      <w:r w:rsidRPr="00702EAE">
        <w:t>L</w:t>
      </w:r>
      <w:r w:rsidRPr="00702EAE">
        <w:rPr>
          <w:vertAlign w:val="subscript"/>
        </w:rPr>
        <w:t>rh1</w:t>
      </w:r>
      <w:bookmarkEnd w:id="7"/>
      <w:r w:rsidRPr="00702EAE">
        <w:rPr>
          <w:vertAlign w:val="subscript"/>
        </w:rPr>
        <w:t xml:space="preserve"> </w:t>
      </w:r>
      <w:r w:rsidRPr="00702EAE">
        <w:t>+ π</w:t>
      </w:r>
      <w:proofErr w:type="spellStart"/>
      <w:r w:rsidRPr="00702EAE">
        <w:t>D</w:t>
      </w:r>
      <w:r w:rsidRPr="00702EAE">
        <w:rPr>
          <w:vertAlign w:val="subscript"/>
        </w:rPr>
        <w:t>m</w:t>
      </w:r>
      <w:r w:rsidRPr="00702EAE">
        <w:t>L</w:t>
      </w:r>
      <w:r w:rsidRPr="00702EAE">
        <w:rPr>
          <w:vertAlign w:val="subscript"/>
        </w:rPr>
        <w:t>m</w:t>
      </w:r>
      <w:proofErr w:type="spellEnd"/>
      <w:r w:rsidRPr="00702EAE">
        <w:rPr>
          <w:vertAlign w:val="subscript"/>
        </w:rPr>
        <w:t xml:space="preserve"> </w:t>
      </w:r>
      <w:r w:rsidRPr="00702EAE">
        <w:t>a</w:t>
      </w:r>
      <w:r w:rsidRPr="00702EAE">
        <w:rPr>
          <w:vertAlign w:val="subscript"/>
        </w:rPr>
        <w:t>1</w:t>
      </w:r>
      <w:r w:rsidRPr="00702EAE">
        <w:t>n</w:t>
      </w:r>
      <w:r w:rsidRPr="00702EAE">
        <w:rPr>
          <w:vertAlign w:val="subscript"/>
        </w:rPr>
        <w:t>1</w:t>
      </w:r>
      <w:r w:rsidRPr="00702EAE">
        <w:t>πD</w:t>
      </w:r>
      <w:r w:rsidRPr="00702EAE">
        <w:rPr>
          <w:vertAlign w:val="subscript"/>
        </w:rPr>
        <w:t>1</w:t>
      </w:r>
      <w:r w:rsidRPr="00702EAE">
        <w:t>L</w:t>
      </w:r>
      <w:r w:rsidRPr="00702EAE">
        <w:rPr>
          <w:vertAlign w:val="subscript"/>
        </w:rPr>
        <w:t xml:space="preserve">1 </w:t>
      </w:r>
      <w:r w:rsidRPr="00702EAE">
        <w:t>a</w:t>
      </w:r>
      <w:r w:rsidRPr="00702EAE">
        <w:rPr>
          <w:vertAlign w:val="subscript"/>
        </w:rPr>
        <w:t>2</w:t>
      </w:r>
      <w:r w:rsidRPr="00702EAE">
        <w:t>n</w:t>
      </w:r>
      <w:r w:rsidRPr="00702EAE">
        <w:rPr>
          <w:vertAlign w:val="subscript"/>
        </w:rPr>
        <w:t>2</w:t>
      </w:r>
      <w:r w:rsidRPr="00702EAE">
        <w:t>πD</w:t>
      </w:r>
      <w:r w:rsidRPr="00702EAE">
        <w:rPr>
          <w:vertAlign w:val="subscript"/>
        </w:rPr>
        <w:t>2</w:t>
      </w:r>
      <w:r w:rsidRPr="00702EAE">
        <w:t>L</w:t>
      </w:r>
      <w:r w:rsidRPr="00702EAE">
        <w:rPr>
          <w:vertAlign w:val="subscript"/>
        </w:rPr>
        <w:t>2</w:t>
      </w:r>
      <w:r w:rsidRPr="00702EAE">
        <w:t xml:space="preserve"> + π</w:t>
      </w:r>
      <w:proofErr w:type="spellStart"/>
      <w:r w:rsidRPr="00702EAE">
        <w:t>D</w:t>
      </w:r>
      <w:r w:rsidRPr="00702EAE">
        <w:rPr>
          <w:vertAlign w:val="subscript"/>
        </w:rPr>
        <w:t>m</w:t>
      </w:r>
      <w:r w:rsidRPr="00702EAE">
        <w:t>L</w:t>
      </w:r>
      <w:r w:rsidRPr="00702EAE">
        <w:rPr>
          <w:vertAlign w:val="subscript"/>
        </w:rPr>
        <w:t>m</w:t>
      </w:r>
      <w:proofErr w:type="spellEnd"/>
      <w:r w:rsidRPr="00702EAE">
        <w:rPr>
          <w:vertAlign w:val="subscript"/>
        </w:rPr>
        <w:t xml:space="preserve"> </w:t>
      </w:r>
      <w:r w:rsidRPr="00702EAE">
        <w:t>a</w:t>
      </w:r>
      <w:r w:rsidRPr="00702EAE">
        <w:rPr>
          <w:vertAlign w:val="subscript"/>
        </w:rPr>
        <w:t>1</w:t>
      </w:r>
      <w:r w:rsidRPr="00702EAE">
        <w:t>n</w:t>
      </w:r>
      <w:r w:rsidRPr="00702EAE">
        <w:rPr>
          <w:vertAlign w:val="subscript"/>
        </w:rPr>
        <w:t>1</w:t>
      </w:r>
      <w:r w:rsidRPr="00702EAE">
        <w:t>πD</w:t>
      </w:r>
      <w:r w:rsidRPr="00702EAE">
        <w:rPr>
          <w:vertAlign w:val="subscript"/>
        </w:rPr>
        <w:t>1</w:t>
      </w:r>
      <w:r w:rsidRPr="00702EAE">
        <w:t>L</w:t>
      </w:r>
      <w:r w:rsidRPr="00702EAE">
        <w:rPr>
          <w:vertAlign w:val="subscript"/>
        </w:rPr>
        <w:t xml:space="preserve">1 </w:t>
      </w:r>
      <w:bookmarkStart w:id="8" w:name="_Hlk8506006"/>
      <w:r w:rsidRPr="00702EAE">
        <w:t>a</w:t>
      </w:r>
      <w:r w:rsidRPr="00702EAE">
        <w:rPr>
          <w:vertAlign w:val="subscript"/>
        </w:rPr>
        <w:t>2</w:t>
      </w:r>
      <w:r w:rsidRPr="00702EAE">
        <w:t>n</w:t>
      </w:r>
      <w:r w:rsidRPr="00702EAE">
        <w:rPr>
          <w:vertAlign w:val="subscript"/>
        </w:rPr>
        <w:t>2</w:t>
      </w:r>
      <w:r w:rsidRPr="00702EAE">
        <w:t>πD</w:t>
      </w:r>
      <w:r w:rsidRPr="00702EAE">
        <w:rPr>
          <w:vertAlign w:val="subscript"/>
        </w:rPr>
        <w:t>2</w:t>
      </w:r>
      <w:r w:rsidRPr="00702EAE">
        <w:t>L</w:t>
      </w:r>
      <w:r w:rsidRPr="00702EAE">
        <w:rPr>
          <w:vertAlign w:val="subscript"/>
        </w:rPr>
        <w:t>2</w:t>
      </w:r>
      <w:bookmarkEnd w:id="8"/>
      <w:r w:rsidRPr="00702EAE">
        <w:t xml:space="preserve"> </w:t>
      </w:r>
      <w:bookmarkStart w:id="9" w:name="_Hlk8505913"/>
      <w:r w:rsidRPr="00702EAE">
        <w:t>a</w:t>
      </w:r>
      <w:r w:rsidRPr="00702EAE">
        <w:rPr>
          <w:vertAlign w:val="subscript"/>
        </w:rPr>
        <w:t>rh2</w:t>
      </w:r>
      <w:r w:rsidRPr="00702EAE">
        <w:t>n</w:t>
      </w:r>
      <w:r w:rsidRPr="00702EAE">
        <w:rPr>
          <w:vertAlign w:val="subscript"/>
        </w:rPr>
        <w:t>rh2</w:t>
      </w:r>
      <w:r w:rsidRPr="00702EAE">
        <w:t>πD</w:t>
      </w:r>
      <w:r w:rsidRPr="00702EAE">
        <w:rPr>
          <w:vertAlign w:val="subscript"/>
        </w:rPr>
        <w:t>rh2</w:t>
      </w:r>
      <w:r w:rsidRPr="00702EAE">
        <w:t>L</w:t>
      </w:r>
      <w:r w:rsidRPr="00702EAE">
        <w:rPr>
          <w:vertAlign w:val="subscript"/>
        </w:rPr>
        <w:t>rh2</w:t>
      </w:r>
      <w:bookmarkEnd w:id="9"/>
      <w:r w:rsidRPr="00702EAE">
        <w:t xml:space="preserve"> + π</w:t>
      </w:r>
      <w:proofErr w:type="spellStart"/>
      <w:r w:rsidRPr="00702EAE">
        <w:t>D</w:t>
      </w:r>
      <w:r w:rsidRPr="00702EAE">
        <w:rPr>
          <w:vertAlign w:val="subscript"/>
        </w:rPr>
        <w:t>m</w:t>
      </w:r>
      <w:r w:rsidRPr="00702EAE">
        <w:t>L</w:t>
      </w:r>
      <w:r w:rsidRPr="00702EAE">
        <w:rPr>
          <w:vertAlign w:val="subscript"/>
        </w:rPr>
        <w:t>m</w:t>
      </w:r>
      <w:proofErr w:type="spellEnd"/>
      <w:r w:rsidRPr="00702EAE">
        <w:rPr>
          <w:vertAlign w:val="subscript"/>
        </w:rPr>
        <w:t xml:space="preserve"> </w:t>
      </w:r>
      <w:r w:rsidRPr="00702EAE">
        <w:t>a</w:t>
      </w:r>
      <w:r w:rsidRPr="00702EAE">
        <w:rPr>
          <w:vertAlign w:val="subscript"/>
        </w:rPr>
        <w:t>1</w:t>
      </w:r>
      <w:r w:rsidRPr="00702EAE">
        <w:t>n</w:t>
      </w:r>
      <w:r w:rsidRPr="00702EAE">
        <w:rPr>
          <w:vertAlign w:val="subscript"/>
        </w:rPr>
        <w:t>1</w:t>
      </w:r>
      <w:r w:rsidRPr="00702EAE">
        <w:t>πD</w:t>
      </w:r>
      <w:r w:rsidRPr="00702EAE">
        <w:rPr>
          <w:vertAlign w:val="subscript"/>
        </w:rPr>
        <w:t>1</w:t>
      </w:r>
      <w:r w:rsidRPr="00702EAE">
        <w:t>L</w:t>
      </w:r>
      <w:r w:rsidRPr="00702EAE">
        <w:rPr>
          <w:vertAlign w:val="subscript"/>
        </w:rPr>
        <w:t xml:space="preserve">1 </w:t>
      </w:r>
      <w:r w:rsidRPr="00702EAE">
        <w:t>a</w:t>
      </w:r>
      <w:r w:rsidRPr="00702EAE">
        <w:rPr>
          <w:vertAlign w:val="subscript"/>
        </w:rPr>
        <w:t>2</w:t>
      </w:r>
      <w:r w:rsidRPr="00702EAE">
        <w:t>n</w:t>
      </w:r>
      <w:r w:rsidRPr="00702EAE">
        <w:rPr>
          <w:vertAlign w:val="subscript"/>
        </w:rPr>
        <w:t>2</w:t>
      </w:r>
      <w:r w:rsidRPr="00702EAE">
        <w:t>πD</w:t>
      </w:r>
      <w:r w:rsidRPr="00702EAE">
        <w:rPr>
          <w:vertAlign w:val="subscript"/>
        </w:rPr>
        <w:t>2</w:t>
      </w:r>
      <w:r w:rsidRPr="00702EAE">
        <w:t>L</w:t>
      </w:r>
      <w:r w:rsidRPr="00702EAE">
        <w:rPr>
          <w:vertAlign w:val="subscript"/>
        </w:rPr>
        <w:t>2</w:t>
      </w:r>
      <w:r w:rsidRPr="00702EAE">
        <w:t xml:space="preserve"> a</w:t>
      </w:r>
      <w:r w:rsidRPr="00702EAE">
        <w:rPr>
          <w:vertAlign w:val="subscript"/>
        </w:rPr>
        <w:t>3</w:t>
      </w:r>
      <w:r w:rsidRPr="00702EAE">
        <w:t>n</w:t>
      </w:r>
      <w:r w:rsidRPr="00702EAE">
        <w:rPr>
          <w:vertAlign w:val="subscript"/>
        </w:rPr>
        <w:t>3</w:t>
      </w:r>
      <w:r w:rsidRPr="00702EAE">
        <w:t>πD</w:t>
      </w:r>
      <w:r w:rsidRPr="00702EAE">
        <w:rPr>
          <w:vertAlign w:val="subscript"/>
        </w:rPr>
        <w:t>3</w:t>
      </w:r>
      <w:r w:rsidRPr="00702EAE">
        <w:t>L</w:t>
      </w:r>
      <w:r w:rsidRPr="00702EAE">
        <w:rPr>
          <w:vertAlign w:val="subscript"/>
        </w:rPr>
        <w:t>3</w:t>
      </w:r>
      <w:r w:rsidRPr="00702EAE">
        <w:t xml:space="preserve"> + π</w:t>
      </w:r>
      <w:proofErr w:type="spellStart"/>
      <w:r w:rsidRPr="00702EAE">
        <w:t>D</w:t>
      </w:r>
      <w:r w:rsidRPr="00702EAE">
        <w:rPr>
          <w:vertAlign w:val="subscript"/>
        </w:rPr>
        <w:t>m</w:t>
      </w:r>
      <w:r w:rsidRPr="00702EAE">
        <w:t>L</w:t>
      </w:r>
      <w:r w:rsidRPr="00702EAE">
        <w:rPr>
          <w:vertAlign w:val="subscript"/>
        </w:rPr>
        <w:t>m</w:t>
      </w:r>
      <w:proofErr w:type="spellEnd"/>
      <w:r w:rsidRPr="00702EAE">
        <w:rPr>
          <w:vertAlign w:val="subscript"/>
        </w:rPr>
        <w:t xml:space="preserve"> </w:t>
      </w:r>
      <w:r w:rsidRPr="00702EAE">
        <w:t>a</w:t>
      </w:r>
      <w:r w:rsidRPr="00702EAE">
        <w:rPr>
          <w:vertAlign w:val="subscript"/>
        </w:rPr>
        <w:t>1</w:t>
      </w:r>
      <w:r w:rsidRPr="00702EAE">
        <w:t>n</w:t>
      </w:r>
      <w:r w:rsidRPr="00702EAE">
        <w:rPr>
          <w:vertAlign w:val="subscript"/>
        </w:rPr>
        <w:t>1</w:t>
      </w:r>
      <w:r w:rsidRPr="00702EAE">
        <w:t>πD</w:t>
      </w:r>
      <w:r w:rsidRPr="00702EAE">
        <w:rPr>
          <w:vertAlign w:val="subscript"/>
        </w:rPr>
        <w:t>1</w:t>
      </w:r>
      <w:r w:rsidRPr="00702EAE">
        <w:t>L</w:t>
      </w:r>
      <w:r w:rsidRPr="00702EAE">
        <w:rPr>
          <w:vertAlign w:val="subscript"/>
        </w:rPr>
        <w:t xml:space="preserve">1 </w:t>
      </w:r>
      <w:r w:rsidRPr="00702EAE">
        <w:t>a</w:t>
      </w:r>
      <w:r w:rsidRPr="00702EAE">
        <w:rPr>
          <w:vertAlign w:val="subscript"/>
        </w:rPr>
        <w:t>2</w:t>
      </w:r>
      <w:r w:rsidRPr="00702EAE">
        <w:t>n</w:t>
      </w:r>
      <w:r w:rsidRPr="00702EAE">
        <w:rPr>
          <w:vertAlign w:val="subscript"/>
        </w:rPr>
        <w:t>2</w:t>
      </w:r>
      <w:r w:rsidRPr="00702EAE">
        <w:t>πD</w:t>
      </w:r>
      <w:r w:rsidRPr="00702EAE">
        <w:rPr>
          <w:vertAlign w:val="subscript"/>
        </w:rPr>
        <w:t>2</w:t>
      </w:r>
      <w:r w:rsidRPr="00702EAE">
        <w:t>L</w:t>
      </w:r>
      <w:r w:rsidRPr="00702EAE">
        <w:rPr>
          <w:vertAlign w:val="subscript"/>
        </w:rPr>
        <w:t>2</w:t>
      </w:r>
      <w:r w:rsidRPr="00702EAE">
        <w:t xml:space="preserve"> </w:t>
      </w:r>
      <w:bookmarkStart w:id="10" w:name="_Hlk8505746"/>
      <w:r w:rsidRPr="00702EAE">
        <w:t>a</w:t>
      </w:r>
      <w:r w:rsidRPr="00702EAE">
        <w:rPr>
          <w:vertAlign w:val="subscript"/>
        </w:rPr>
        <w:t>3</w:t>
      </w:r>
      <w:r w:rsidRPr="00702EAE">
        <w:t>n</w:t>
      </w:r>
      <w:r w:rsidRPr="00702EAE">
        <w:rPr>
          <w:vertAlign w:val="subscript"/>
        </w:rPr>
        <w:t>3</w:t>
      </w:r>
      <w:r w:rsidRPr="00702EAE">
        <w:t>πD</w:t>
      </w:r>
      <w:r w:rsidRPr="00702EAE">
        <w:rPr>
          <w:vertAlign w:val="subscript"/>
        </w:rPr>
        <w:t>3</w:t>
      </w:r>
      <w:r w:rsidRPr="00702EAE">
        <w:t>L</w:t>
      </w:r>
      <w:r w:rsidRPr="00702EAE">
        <w:rPr>
          <w:vertAlign w:val="subscript"/>
        </w:rPr>
        <w:t>3</w:t>
      </w:r>
      <w:bookmarkStart w:id="11" w:name="_Hlk8505613"/>
      <w:bookmarkEnd w:id="10"/>
      <w:r w:rsidRPr="00702EAE">
        <w:rPr>
          <w:vertAlign w:val="subscript"/>
        </w:rPr>
        <w:t xml:space="preserve"> </w:t>
      </w:r>
      <w:r w:rsidRPr="00702EAE">
        <w:t>a</w:t>
      </w:r>
      <w:r w:rsidRPr="00702EAE">
        <w:rPr>
          <w:vertAlign w:val="subscript"/>
        </w:rPr>
        <w:t>rh3</w:t>
      </w:r>
      <w:r w:rsidRPr="00702EAE">
        <w:t>n</w:t>
      </w:r>
      <w:r w:rsidRPr="00702EAE">
        <w:rPr>
          <w:vertAlign w:val="subscript"/>
        </w:rPr>
        <w:t>rh3</w:t>
      </w:r>
      <w:r w:rsidRPr="00702EAE">
        <w:t>πD</w:t>
      </w:r>
      <w:r w:rsidRPr="00702EAE">
        <w:rPr>
          <w:vertAlign w:val="subscript"/>
        </w:rPr>
        <w:t>rh3</w:t>
      </w:r>
      <w:r w:rsidRPr="00702EAE">
        <w:t>L</w:t>
      </w:r>
      <w:r w:rsidRPr="00702EAE">
        <w:rPr>
          <w:vertAlign w:val="subscript"/>
        </w:rPr>
        <w:t>rh3</w:t>
      </w:r>
      <w:bookmarkEnd w:id="11"/>
    </w:p>
    <w:p w14:paraId="6CF46CE4" w14:textId="77777777" w:rsidR="00390EA4" w:rsidRPr="00702EAE" w:rsidRDefault="00390EA4" w:rsidP="00390EA4">
      <w:pPr>
        <w:pStyle w:val="MDPI31text"/>
      </w:pPr>
      <w:r w:rsidRPr="00702EAE">
        <w:t>= π</w:t>
      </w:r>
      <w:proofErr w:type="spellStart"/>
      <w:proofErr w:type="gramStart"/>
      <w:r w:rsidRPr="00702EAE">
        <w:t>D</w:t>
      </w:r>
      <w:r w:rsidRPr="00702EAE">
        <w:rPr>
          <w:vertAlign w:val="subscript"/>
        </w:rPr>
        <w:t>m</w:t>
      </w:r>
      <w:r w:rsidRPr="00702EAE">
        <w:t>L</w:t>
      </w:r>
      <w:r w:rsidRPr="00702EAE">
        <w:rPr>
          <w:vertAlign w:val="subscript"/>
        </w:rPr>
        <w:t>m</w:t>
      </w:r>
      <w:proofErr w:type="spellEnd"/>
      <w:r w:rsidRPr="00702EAE" w:rsidDel="00B127AC">
        <w:t xml:space="preserve"> </w:t>
      </w:r>
      <w:r w:rsidRPr="00702EAE">
        <w:t xml:space="preserve"> (</w:t>
      </w:r>
      <w:proofErr w:type="gramEnd"/>
      <w:r w:rsidRPr="00702EAE">
        <w:t>1+ a</w:t>
      </w:r>
      <w:r w:rsidRPr="00702EAE">
        <w:rPr>
          <w:vertAlign w:val="subscript"/>
        </w:rPr>
        <w:t>1</w:t>
      </w:r>
      <w:r w:rsidRPr="00702EAE">
        <w:t>n</w:t>
      </w:r>
      <w:r w:rsidRPr="00702EAE">
        <w:rPr>
          <w:vertAlign w:val="subscript"/>
        </w:rPr>
        <w:t>1</w:t>
      </w:r>
      <w:r w:rsidRPr="00702EAE">
        <w:t>πD</w:t>
      </w:r>
      <w:r w:rsidRPr="00702EAE">
        <w:rPr>
          <w:vertAlign w:val="subscript"/>
        </w:rPr>
        <w:t>1</w:t>
      </w:r>
      <w:r w:rsidRPr="00702EAE">
        <w:t>L</w:t>
      </w:r>
      <w:r w:rsidRPr="00702EAE">
        <w:rPr>
          <w:vertAlign w:val="subscript"/>
        </w:rPr>
        <w:t>1</w:t>
      </w:r>
      <w:r w:rsidRPr="00702EAE">
        <w:t xml:space="preserve"> + a</w:t>
      </w:r>
      <w:r w:rsidRPr="00702EAE">
        <w:rPr>
          <w:vertAlign w:val="subscript"/>
        </w:rPr>
        <w:t>1</w:t>
      </w:r>
      <w:r w:rsidRPr="00702EAE">
        <w:t>n</w:t>
      </w:r>
      <w:r w:rsidRPr="00702EAE">
        <w:rPr>
          <w:vertAlign w:val="subscript"/>
        </w:rPr>
        <w:t>1</w:t>
      </w:r>
      <w:r w:rsidRPr="00702EAE">
        <w:t>πD</w:t>
      </w:r>
      <w:r w:rsidRPr="00702EAE">
        <w:rPr>
          <w:vertAlign w:val="subscript"/>
        </w:rPr>
        <w:t>1</w:t>
      </w:r>
      <w:r w:rsidRPr="00702EAE">
        <w:t>L</w:t>
      </w:r>
      <w:r w:rsidRPr="00702EAE">
        <w:rPr>
          <w:vertAlign w:val="subscript"/>
        </w:rPr>
        <w:t xml:space="preserve">1 </w:t>
      </w:r>
      <w:r w:rsidRPr="00702EAE">
        <w:t>a</w:t>
      </w:r>
      <w:r w:rsidRPr="00702EAE">
        <w:rPr>
          <w:vertAlign w:val="subscript"/>
        </w:rPr>
        <w:t>rh1</w:t>
      </w:r>
      <w:r w:rsidRPr="00702EAE">
        <w:t>n</w:t>
      </w:r>
      <w:r w:rsidRPr="00702EAE">
        <w:rPr>
          <w:vertAlign w:val="subscript"/>
        </w:rPr>
        <w:t>rh1</w:t>
      </w:r>
      <w:r w:rsidRPr="00702EAE">
        <w:t>πD</w:t>
      </w:r>
      <w:r w:rsidRPr="00702EAE">
        <w:rPr>
          <w:vertAlign w:val="subscript"/>
        </w:rPr>
        <w:t>rh1</w:t>
      </w:r>
      <w:r w:rsidRPr="00702EAE">
        <w:t>L</w:t>
      </w:r>
      <w:r w:rsidRPr="00702EAE">
        <w:rPr>
          <w:vertAlign w:val="subscript"/>
        </w:rPr>
        <w:t xml:space="preserve">rh1 </w:t>
      </w:r>
      <w:r w:rsidRPr="00702EAE">
        <w:t>+ a</w:t>
      </w:r>
      <w:r w:rsidRPr="00702EAE">
        <w:rPr>
          <w:vertAlign w:val="subscript"/>
        </w:rPr>
        <w:t>1</w:t>
      </w:r>
      <w:r w:rsidRPr="00702EAE">
        <w:t>n</w:t>
      </w:r>
      <w:r w:rsidRPr="00702EAE">
        <w:rPr>
          <w:vertAlign w:val="subscript"/>
        </w:rPr>
        <w:t>1</w:t>
      </w:r>
      <w:r w:rsidRPr="00702EAE">
        <w:t>πD</w:t>
      </w:r>
      <w:r w:rsidRPr="00702EAE">
        <w:rPr>
          <w:vertAlign w:val="subscript"/>
        </w:rPr>
        <w:t>1</w:t>
      </w:r>
      <w:r w:rsidRPr="00702EAE">
        <w:t>L</w:t>
      </w:r>
      <w:r w:rsidRPr="00702EAE">
        <w:rPr>
          <w:vertAlign w:val="subscript"/>
        </w:rPr>
        <w:t xml:space="preserve">1 </w:t>
      </w:r>
      <w:r w:rsidRPr="00702EAE">
        <w:t>a</w:t>
      </w:r>
      <w:r w:rsidRPr="00702EAE">
        <w:rPr>
          <w:vertAlign w:val="subscript"/>
        </w:rPr>
        <w:t>2</w:t>
      </w:r>
      <w:r w:rsidRPr="00702EAE">
        <w:t>n</w:t>
      </w:r>
      <w:r w:rsidRPr="00702EAE">
        <w:rPr>
          <w:vertAlign w:val="subscript"/>
        </w:rPr>
        <w:t>2</w:t>
      </w:r>
      <w:r w:rsidRPr="00702EAE">
        <w:t>πD</w:t>
      </w:r>
      <w:r w:rsidRPr="00702EAE">
        <w:rPr>
          <w:vertAlign w:val="subscript"/>
        </w:rPr>
        <w:t>2</w:t>
      </w:r>
      <w:r w:rsidRPr="00702EAE">
        <w:t>L</w:t>
      </w:r>
      <w:r w:rsidRPr="00702EAE">
        <w:rPr>
          <w:vertAlign w:val="subscript"/>
        </w:rPr>
        <w:t>2</w:t>
      </w:r>
      <w:r w:rsidRPr="00702EAE">
        <w:t xml:space="preserve"> + a</w:t>
      </w:r>
      <w:r w:rsidRPr="00702EAE">
        <w:rPr>
          <w:vertAlign w:val="subscript"/>
        </w:rPr>
        <w:t>1</w:t>
      </w:r>
      <w:r w:rsidRPr="00702EAE">
        <w:t>n</w:t>
      </w:r>
      <w:r w:rsidRPr="00702EAE">
        <w:rPr>
          <w:vertAlign w:val="subscript"/>
        </w:rPr>
        <w:t>1</w:t>
      </w:r>
      <w:r w:rsidRPr="00702EAE">
        <w:t>πD</w:t>
      </w:r>
      <w:r w:rsidRPr="00702EAE">
        <w:rPr>
          <w:vertAlign w:val="subscript"/>
        </w:rPr>
        <w:t>1</w:t>
      </w:r>
      <w:r w:rsidRPr="00702EAE">
        <w:t>L</w:t>
      </w:r>
      <w:r w:rsidRPr="00702EAE">
        <w:rPr>
          <w:vertAlign w:val="subscript"/>
        </w:rPr>
        <w:t xml:space="preserve">1 </w:t>
      </w:r>
      <w:r w:rsidRPr="00702EAE">
        <w:t>a</w:t>
      </w:r>
      <w:r w:rsidRPr="00702EAE">
        <w:rPr>
          <w:vertAlign w:val="subscript"/>
        </w:rPr>
        <w:t>2</w:t>
      </w:r>
      <w:r w:rsidRPr="00702EAE">
        <w:t>n</w:t>
      </w:r>
      <w:r w:rsidRPr="00702EAE">
        <w:rPr>
          <w:vertAlign w:val="subscript"/>
        </w:rPr>
        <w:t>2</w:t>
      </w:r>
      <w:r w:rsidRPr="00702EAE">
        <w:t>πD</w:t>
      </w:r>
      <w:r w:rsidRPr="00702EAE">
        <w:rPr>
          <w:vertAlign w:val="subscript"/>
        </w:rPr>
        <w:t>2</w:t>
      </w:r>
      <w:r w:rsidRPr="00702EAE">
        <w:t>L</w:t>
      </w:r>
      <w:r w:rsidRPr="00702EAE">
        <w:rPr>
          <w:vertAlign w:val="subscript"/>
        </w:rPr>
        <w:t xml:space="preserve">2 </w:t>
      </w:r>
      <w:r w:rsidRPr="00702EAE">
        <w:t>a</w:t>
      </w:r>
      <w:r w:rsidRPr="00702EAE">
        <w:rPr>
          <w:vertAlign w:val="subscript"/>
        </w:rPr>
        <w:t>rh2</w:t>
      </w:r>
      <w:r w:rsidRPr="00702EAE">
        <w:t>n</w:t>
      </w:r>
      <w:r w:rsidRPr="00702EAE">
        <w:rPr>
          <w:vertAlign w:val="subscript"/>
        </w:rPr>
        <w:t>rh2</w:t>
      </w:r>
      <w:r w:rsidRPr="00702EAE">
        <w:t>πD</w:t>
      </w:r>
      <w:r w:rsidRPr="00702EAE">
        <w:rPr>
          <w:vertAlign w:val="subscript"/>
        </w:rPr>
        <w:t>rh2</w:t>
      </w:r>
      <w:r w:rsidRPr="00702EAE">
        <w:t>L</w:t>
      </w:r>
      <w:r w:rsidRPr="00702EAE">
        <w:rPr>
          <w:vertAlign w:val="subscript"/>
        </w:rPr>
        <w:t>rh2</w:t>
      </w:r>
      <w:r w:rsidRPr="00702EAE">
        <w:t xml:space="preserve"> + a</w:t>
      </w:r>
      <w:r w:rsidRPr="00702EAE">
        <w:rPr>
          <w:vertAlign w:val="subscript"/>
        </w:rPr>
        <w:t>1</w:t>
      </w:r>
      <w:r w:rsidRPr="00702EAE">
        <w:t>n</w:t>
      </w:r>
      <w:r w:rsidRPr="00702EAE">
        <w:rPr>
          <w:vertAlign w:val="subscript"/>
        </w:rPr>
        <w:t>1</w:t>
      </w:r>
      <w:r w:rsidRPr="00702EAE">
        <w:t>πD</w:t>
      </w:r>
      <w:r w:rsidRPr="00702EAE">
        <w:rPr>
          <w:vertAlign w:val="subscript"/>
        </w:rPr>
        <w:t>1</w:t>
      </w:r>
      <w:r w:rsidRPr="00702EAE">
        <w:t>L</w:t>
      </w:r>
      <w:r w:rsidRPr="00702EAE">
        <w:rPr>
          <w:vertAlign w:val="subscript"/>
        </w:rPr>
        <w:t xml:space="preserve">1 </w:t>
      </w:r>
      <w:r w:rsidRPr="00702EAE">
        <w:t>a</w:t>
      </w:r>
      <w:r w:rsidRPr="00702EAE">
        <w:rPr>
          <w:vertAlign w:val="subscript"/>
        </w:rPr>
        <w:t>2</w:t>
      </w:r>
      <w:r w:rsidRPr="00702EAE">
        <w:t>n</w:t>
      </w:r>
      <w:r w:rsidRPr="00702EAE">
        <w:rPr>
          <w:vertAlign w:val="subscript"/>
        </w:rPr>
        <w:t>2</w:t>
      </w:r>
      <w:r w:rsidRPr="00702EAE">
        <w:t>πD</w:t>
      </w:r>
      <w:r w:rsidRPr="00702EAE">
        <w:rPr>
          <w:vertAlign w:val="subscript"/>
        </w:rPr>
        <w:t>2</w:t>
      </w:r>
      <w:r w:rsidRPr="00702EAE">
        <w:t>L</w:t>
      </w:r>
      <w:r w:rsidRPr="00702EAE">
        <w:rPr>
          <w:vertAlign w:val="subscript"/>
        </w:rPr>
        <w:t>2</w:t>
      </w:r>
      <w:r w:rsidRPr="00702EAE">
        <w:t>a</w:t>
      </w:r>
      <w:r w:rsidRPr="00702EAE">
        <w:rPr>
          <w:vertAlign w:val="subscript"/>
        </w:rPr>
        <w:t>3</w:t>
      </w:r>
      <w:r w:rsidRPr="00702EAE">
        <w:t>n</w:t>
      </w:r>
      <w:r w:rsidRPr="00702EAE">
        <w:rPr>
          <w:vertAlign w:val="subscript"/>
        </w:rPr>
        <w:t>3</w:t>
      </w:r>
      <w:r w:rsidRPr="00702EAE">
        <w:t>πD</w:t>
      </w:r>
      <w:r w:rsidRPr="00702EAE">
        <w:rPr>
          <w:vertAlign w:val="subscript"/>
        </w:rPr>
        <w:t>3</w:t>
      </w:r>
      <w:r w:rsidRPr="00702EAE">
        <w:t>L</w:t>
      </w:r>
      <w:r w:rsidRPr="00702EAE">
        <w:rPr>
          <w:vertAlign w:val="subscript"/>
        </w:rPr>
        <w:t>3</w:t>
      </w:r>
      <w:r w:rsidRPr="00702EAE">
        <w:t xml:space="preserve"> + a</w:t>
      </w:r>
      <w:r w:rsidRPr="00702EAE">
        <w:rPr>
          <w:vertAlign w:val="subscript"/>
        </w:rPr>
        <w:t>1</w:t>
      </w:r>
      <w:r w:rsidRPr="00702EAE">
        <w:t>n</w:t>
      </w:r>
      <w:r w:rsidRPr="00702EAE">
        <w:rPr>
          <w:vertAlign w:val="subscript"/>
        </w:rPr>
        <w:t>1</w:t>
      </w:r>
      <w:r w:rsidRPr="00702EAE">
        <w:t>πD</w:t>
      </w:r>
      <w:r w:rsidRPr="00702EAE">
        <w:rPr>
          <w:vertAlign w:val="subscript"/>
        </w:rPr>
        <w:t>1</w:t>
      </w:r>
      <w:r w:rsidRPr="00702EAE">
        <w:t>L</w:t>
      </w:r>
      <w:r w:rsidRPr="00702EAE">
        <w:rPr>
          <w:vertAlign w:val="subscript"/>
        </w:rPr>
        <w:t xml:space="preserve">1 </w:t>
      </w:r>
      <w:r w:rsidRPr="00702EAE">
        <w:t>a</w:t>
      </w:r>
      <w:r w:rsidRPr="00702EAE">
        <w:rPr>
          <w:vertAlign w:val="subscript"/>
        </w:rPr>
        <w:t>2</w:t>
      </w:r>
      <w:r w:rsidRPr="00702EAE">
        <w:t>n</w:t>
      </w:r>
      <w:r w:rsidRPr="00702EAE">
        <w:rPr>
          <w:vertAlign w:val="subscript"/>
        </w:rPr>
        <w:t>2</w:t>
      </w:r>
      <w:r w:rsidRPr="00702EAE">
        <w:t>πD</w:t>
      </w:r>
      <w:r w:rsidRPr="00702EAE">
        <w:rPr>
          <w:vertAlign w:val="subscript"/>
        </w:rPr>
        <w:t>2</w:t>
      </w:r>
      <w:r w:rsidRPr="00702EAE">
        <w:t>L</w:t>
      </w:r>
      <w:r w:rsidRPr="00702EAE">
        <w:rPr>
          <w:vertAlign w:val="subscript"/>
        </w:rPr>
        <w:t xml:space="preserve">2 </w:t>
      </w:r>
      <w:r w:rsidRPr="00702EAE">
        <w:t>a</w:t>
      </w:r>
      <w:r w:rsidRPr="00702EAE">
        <w:rPr>
          <w:vertAlign w:val="subscript"/>
        </w:rPr>
        <w:t>3</w:t>
      </w:r>
      <w:r w:rsidRPr="00702EAE">
        <w:t>n</w:t>
      </w:r>
      <w:r w:rsidRPr="00702EAE">
        <w:rPr>
          <w:vertAlign w:val="subscript"/>
        </w:rPr>
        <w:t>3</w:t>
      </w:r>
      <w:r w:rsidRPr="00702EAE">
        <w:t>πD</w:t>
      </w:r>
      <w:r w:rsidRPr="00702EAE">
        <w:rPr>
          <w:vertAlign w:val="subscript"/>
        </w:rPr>
        <w:t>3</w:t>
      </w:r>
      <w:r w:rsidRPr="00702EAE">
        <w:t>L</w:t>
      </w:r>
      <w:r w:rsidRPr="00702EAE">
        <w:rPr>
          <w:vertAlign w:val="subscript"/>
        </w:rPr>
        <w:t xml:space="preserve">3 </w:t>
      </w:r>
      <w:r w:rsidRPr="00702EAE">
        <w:t>a</w:t>
      </w:r>
      <w:r w:rsidRPr="00702EAE">
        <w:rPr>
          <w:vertAlign w:val="subscript"/>
        </w:rPr>
        <w:t>rh3</w:t>
      </w:r>
      <w:r w:rsidRPr="00702EAE">
        <w:t>n</w:t>
      </w:r>
      <w:r w:rsidRPr="00702EAE">
        <w:rPr>
          <w:vertAlign w:val="subscript"/>
        </w:rPr>
        <w:t>rh3</w:t>
      </w:r>
      <w:r w:rsidRPr="00702EAE">
        <w:t>πD</w:t>
      </w:r>
      <w:r w:rsidRPr="00702EAE">
        <w:rPr>
          <w:vertAlign w:val="subscript"/>
        </w:rPr>
        <w:t>rh3</w:t>
      </w:r>
      <w:r w:rsidRPr="00702EAE">
        <w:t>L</w:t>
      </w:r>
      <w:r w:rsidRPr="00702EAE">
        <w:rPr>
          <w:vertAlign w:val="subscript"/>
        </w:rPr>
        <w:t>rh3</w:t>
      </w:r>
      <w:r w:rsidRPr="00702EAE">
        <w:t>)</w:t>
      </w:r>
    </w:p>
    <w:p w14:paraId="78026408" w14:textId="77777777" w:rsidR="00390EA4" w:rsidRPr="00702EAE" w:rsidRDefault="00390EA4" w:rsidP="00390EA4">
      <w:pPr>
        <w:pStyle w:val="MDPI31text"/>
      </w:pPr>
      <w:r w:rsidRPr="00702EAE">
        <w:t>= π</w:t>
      </w:r>
      <w:proofErr w:type="spellStart"/>
      <w:proofErr w:type="gramStart"/>
      <w:r w:rsidRPr="00702EAE">
        <w:t>D</w:t>
      </w:r>
      <w:r w:rsidRPr="00702EAE">
        <w:rPr>
          <w:vertAlign w:val="subscript"/>
        </w:rPr>
        <w:t>m</w:t>
      </w:r>
      <w:r w:rsidRPr="00702EAE">
        <w:t>L</w:t>
      </w:r>
      <w:r w:rsidRPr="00702EAE">
        <w:rPr>
          <w:vertAlign w:val="subscript"/>
        </w:rPr>
        <w:t>m</w:t>
      </w:r>
      <w:proofErr w:type="spellEnd"/>
      <w:r w:rsidRPr="00702EAE" w:rsidDel="00B127AC">
        <w:t xml:space="preserve"> </w:t>
      </w:r>
      <w:r w:rsidRPr="00702EAE">
        <w:t xml:space="preserve"> (</w:t>
      </w:r>
      <w:proofErr w:type="gramEnd"/>
      <w:r w:rsidRPr="00702EAE">
        <w:t>1+ a</w:t>
      </w:r>
      <w:r w:rsidRPr="00702EAE">
        <w:rPr>
          <w:vertAlign w:val="subscript"/>
        </w:rPr>
        <w:t>1</w:t>
      </w:r>
      <w:r w:rsidRPr="00702EAE">
        <w:t>n</w:t>
      </w:r>
      <w:r w:rsidRPr="00702EAE">
        <w:rPr>
          <w:vertAlign w:val="subscript"/>
        </w:rPr>
        <w:t>1</w:t>
      </w:r>
      <w:r w:rsidRPr="00702EAE">
        <w:t>πD</w:t>
      </w:r>
      <w:r w:rsidRPr="00702EAE">
        <w:rPr>
          <w:vertAlign w:val="subscript"/>
        </w:rPr>
        <w:t>1</w:t>
      </w:r>
      <w:r w:rsidRPr="00702EAE">
        <w:t>L</w:t>
      </w:r>
      <w:r w:rsidRPr="00702EAE">
        <w:rPr>
          <w:vertAlign w:val="subscript"/>
        </w:rPr>
        <w:t xml:space="preserve">1 </w:t>
      </w:r>
      <w:r w:rsidRPr="00702EAE">
        <w:t>(1 +</w:t>
      </w:r>
      <w:r w:rsidRPr="00702EAE">
        <w:rPr>
          <w:vertAlign w:val="subscript"/>
        </w:rPr>
        <w:t xml:space="preserve"> </w:t>
      </w:r>
      <w:r w:rsidRPr="00702EAE">
        <w:t>a</w:t>
      </w:r>
      <w:r w:rsidRPr="00702EAE">
        <w:rPr>
          <w:vertAlign w:val="subscript"/>
        </w:rPr>
        <w:t>rh1</w:t>
      </w:r>
      <w:r w:rsidRPr="00702EAE">
        <w:t>n</w:t>
      </w:r>
      <w:r w:rsidRPr="00702EAE">
        <w:rPr>
          <w:vertAlign w:val="subscript"/>
        </w:rPr>
        <w:t>rh1</w:t>
      </w:r>
      <w:r w:rsidRPr="00702EAE">
        <w:t>πD</w:t>
      </w:r>
      <w:r w:rsidRPr="00702EAE">
        <w:rPr>
          <w:vertAlign w:val="subscript"/>
        </w:rPr>
        <w:t>rh1</w:t>
      </w:r>
      <w:r w:rsidRPr="00702EAE">
        <w:t>L</w:t>
      </w:r>
      <w:r w:rsidRPr="00702EAE">
        <w:rPr>
          <w:vertAlign w:val="subscript"/>
        </w:rPr>
        <w:t xml:space="preserve">rh1 </w:t>
      </w:r>
      <w:r w:rsidRPr="00702EAE">
        <w:t>+ a</w:t>
      </w:r>
      <w:r w:rsidRPr="00702EAE">
        <w:rPr>
          <w:vertAlign w:val="subscript"/>
        </w:rPr>
        <w:t>2</w:t>
      </w:r>
      <w:r w:rsidRPr="00702EAE">
        <w:t>n</w:t>
      </w:r>
      <w:r w:rsidRPr="00702EAE">
        <w:rPr>
          <w:vertAlign w:val="subscript"/>
        </w:rPr>
        <w:t>2</w:t>
      </w:r>
      <w:r w:rsidRPr="00702EAE">
        <w:t>πD</w:t>
      </w:r>
      <w:r w:rsidRPr="00702EAE">
        <w:rPr>
          <w:vertAlign w:val="subscript"/>
        </w:rPr>
        <w:t>2</w:t>
      </w:r>
      <w:r w:rsidRPr="00702EAE">
        <w:t>L</w:t>
      </w:r>
      <w:r w:rsidRPr="00702EAE">
        <w:rPr>
          <w:vertAlign w:val="subscript"/>
        </w:rPr>
        <w:t>2</w:t>
      </w:r>
      <w:r w:rsidRPr="00702EAE">
        <w:t xml:space="preserve"> +</w:t>
      </w:r>
      <w:r w:rsidRPr="00702EAE">
        <w:rPr>
          <w:vertAlign w:val="subscript"/>
        </w:rPr>
        <w:t xml:space="preserve"> </w:t>
      </w:r>
      <w:r w:rsidRPr="00702EAE">
        <w:t>a</w:t>
      </w:r>
      <w:r w:rsidRPr="00702EAE">
        <w:rPr>
          <w:vertAlign w:val="subscript"/>
        </w:rPr>
        <w:t>2</w:t>
      </w:r>
      <w:r w:rsidRPr="00702EAE">
        <w:t>n</w:t>
      </w:r>
      <w:r w:rsidRPr="00702EAE">
        <w:rPr>
          <w:vertAlign w:val="subscript"/>
        </w:rPr>
        <w:t>2</w:t>
      </w:r>
      <w:r w:rsidRPr="00702EAE">
        <w:t>πD</w:t>
      </w:r>
      <w:r w:rsidRPr="00702EAE">
        <w:rPr>
          <w:vertAlign w:val="subscript"/>
        </w:rPr>
        <w:t>2</w:t>
      </w:r>
      <w:r w:rsidRPr="00702EAE">
        <w:t>L</w:t>
      </w:r>
      <w:r w:rsidRPr="00702EAE">
        <w:rPr>
          <w:vertAlign w:val="subscript"/>
        </w:rPr>
        <w:t xml:space="preserve">2 </w:t>
      </w:r>
      <w:r w:rsidRPr="00702EAE">
        <w:t>a</w:t>
      </w:r>
      <w:r w:rsidRPr="00702EAE">
        <w:rPr>
          <w:vertAlign w:val="subscript"/>
        </w:rPr>
        <w:t>rh2</w:t>
      </w:r>
      <w:r w:rsidRPr="00702EAE">
        <w:t>n</w:t>
      </w:r>
      <w:r w:rsidRPr="00702EAE">
        <w:rPr>
          <w:vertAlign w:val="subscript"/>
        </w:rPr>
        <w:t>rh2</w:t>
      </w:r>
      <w:r w:rsidRPr="00702EAE">
        <w:t>πD</w:t>
      </w:r>
      <w:r w:rsidRPr="00702EAE">
        <w:rPr>
          <w:vertAlign w:val="subscript"/>
        </w:rPr>
        <w:t>rh2</w:t>
      </w:r>
      <w:r w:rsidRPr="00702EAE">
        <w:t>L</w:t>
      </w:r>
      <w:r w:rsidRPr="00702EAE">
        <w:rPr>
          <w:vertAlign w:val="subscript"/>
        </w:rPr>
        <w:t>rh2</w:t>
      </w:r>
      <w:r w:rsidRPr="00702EAE">
        <w:t>+</w:t>
      </w:r>
      <w:r w:rsidRPr="00702EAE">
        <w:rPr>
          <w:vertAlign w:val="subscript"/>
        </w:rPr>
        <w:t xml:space="preserve"> </w:t>
      </w:r>
      <w:r w:rsidRPr="00702EAE">
        <w:t>a</w:t>
      </w:r>
      <w:r w:rsidRPr="00702EAE">
        <w:rPr>
          <w:vertAlign w:val="subscript"/>
        </w:rPr>
        <w:t>2</w:t>
      </w:r>
      <w:r w:rsidRPr="00702EAE">
        <w:t>n</w:t>
      </w:r>
      <w:r w:rsidRPr="00702EAE">
        <w:rPr>
          <w:vertAlign w:val="subscript"/>
        </w:rPr>
        <w:t>2</w:t>
      </w:r>
      <w:r w:rsidRPr="00702EAE">
        <w:t>πD</w:t>
      </w:r>
      <w:r w:rsidRPr="00702EAE">
        <w:rPr>
          <w:vertAlign w:val="subscript"/>
        </w:rPr>
        <w:t>2</w:t>
      </w:r>
      <w:r w:rsidRPr="00702EAE">
        <w:t>L</w:t>
      </w:r>
      <w:r w:rsidRPr="00702EAE">
        <w:rPr>
          <w:vertAlign w:val="subscript"/>
        </w:rPr>
        <w:t xml:space="preserve">2 </w:t>
      </w:r>
      <w:r w:rsidRPr="00702EAE">
        <w:t>a</w:t>
      </w:r>
      <w:r w:rsidRPr="00702EAE">
        <w:rPr>
          <w:vertAlign w:val="subscript"/>
        </w:rPr>
        <w:t>3</w:t>
      </w:r>
      <w:r w:rsidRPr="00702EAE">
        <w:t>n</w:t>
      </w:r>
      <w:r w:rsidRPr="00702EAE">
        <w:rPr>
          <w:vertAlign w:val="subscript"/>
        </w:rPr>
        <w:t>3</w:t>
      </w:r>
      <w:r w:rsidRPr="00702EAE">
        <w:t>πD</w:t>
      </w:r>
      <w:r w:rsidRPr="00702EAE">
        <w:rPr>
          <w:vertAlign w:val="subscript"/>
        </w:rPr>
        <w:t>3</w:t>
      </w:r>
      <w:r w:rsidRPr="00702EAE">
        <w:t>L</w:t>
      </w:r>
      <w:r w:rsidRPr="00702EAE">
        <w:rPr>
          <w:vertAlign w:val="subscript"/>
        </w:rPr>
        <w:t>3</w:t>
      </w:r>
      <w:r w:rsidRPr="00702EAE">
        <w:t xml:space="preserve"> + a</w:t>
      </w:r>
      <w:r w:rsidRPr="00702EAE">
        <w:rPr>
          <w:vertAlign w:val="subscript"/>
        </w:rPr>
        <w:t>2</w:t>
      </w:r>
      <w:r w:rsidRPr="00702EAE">
        <w:t>n</w:t>
      </w:r>
      <w:r w:rsidRPr="00702EAE">
        <w:rPr>
          <w:vertAlign w:val="subscript"/>
        </w:rPr>
        <w:t>2</w:t>
      </w:r>
      <w:r w:rsidRPr="00702EAE">
        <w:t>πD</w:t>
      </w:r>
      <w:r w:rsidRPr="00702EAE">
        <w:rPr>
          <w:vertAlign w:val="subscript"/>
        </w:rPr>
        <w:t>2</w:t>
      </w:r>
      <w:r w:rsidRPr="00702EAE">
        <w:t>L</w:t>
      </w:r>
      <w:r w:rsidRPr="00702EAE">
        <w:rPr>
          <w:vertAlign w:val="subscript"/>
        </w:rPr>
        <w:t xml:space="preserve">2 </w:t>
      </w:r>
      <w:r w:rsidRPr="00702EAE">
        <w:t>a</w:t>
      </w:r>
      <w:r w:rsidRPr="00702EAE">
        <w:rPr>
          <w:vertAlign w:val="subscript"/>
        </w:rPr>
        <w:t>3</w:t>
      </w:r>
      <w:r w:rsidRPr="00702EAE">
        <w:t>n</w:t>
      </w:r>
      <w:r w:rsidRPr="00702EAE">
        <w:rPr>
          <w:vertAlign w:val="subscript"/>
        </w:rPr>
        <w:t>3</w:t>
      </w:r>
      <w:r w:rsidRPr="00702EAE">
        <w:t>πD</w:t>
      </w:r>
      <w:r w:rsidRPr="00702EAE">
        <w:rPr>
          <w:vertAlign w:val="subscript"/>
        </w:rPr>
        <w:t>3</w:t>
      </w:r>
      <w:r w:rsidRPr="00702EAE">
        <w:t>L</w:t>
      </w:r>
      <w:r w:rsidRPr="00702EAE">
        <w:rPr>
          <w:vertAlign w:val="subscript"/>
        </w:rPr>
        <w:t xml:space="preserve">3 </w:t>
      </w:r>
      <w:r w:rsidRPr="00702EAE">
        <w:t>a</w:t>
      </w:r>
      <w:r w:rsidRPr="00702EAE">
        <w:rPr>
          <w:vertAlign w:val="subscript"/>
        </w:rPr>
        <w:t>rh3</w:t>
      </w:r>
      <w:r w:rsidRPr="00702EAE">
        <w:t>n</w:t>
      </w:r>
      <w:r w:rsidRPr="00702EAE">
        <w:rPr>
          <w:vertAlign w:val="subscript"/>
        </w:rPr>
        <w:t>rh3</w:t>
      </w:r>
      <w:r w:rsidRPr="00702EAE">
        <w:t>πD</w:t>
      </w:r>
      <w:r w:rsidRPr="00702EAE">
        <w:rPr>
          <w:vertAlign w:val="subscript"/>
        </w:rPr>
        <w:t>rh3</w:t>
      </w:r>
      <w:r w:rsidRPr="00702EAE">
        <w:t>L</w:t>
      </w:r>
      <w:r w:rsidRPr="00702EAE">
        <w:rPr>
          <w:vertAlign w:val="subscript"/>
        </w:rPr>
        <w:t>rh3</w:t>
      </w:r>
      <w:r w:rsidRPr="00702EAE">
        <w:t>))</w:t>
      </w:r>
    </w:p>
    <w:p w14:paraId="0EC474D4" w14:textId="77777777" w:rsidR="00390EA4" w:rsidRPr="00702EAE" w:rsidRDefault="00390EA4" w:rsidP="00390EA4">
      <w:pPr>
        <w:pStyle w:val="MDPI31text"/>
      </w:pPr>
      <w:r w:rsidRPr="00702EAE">
        <w:t>= π</w:t>
      </w:r>
      <w:proofErr w:type="spellStart"/>
      <w:proofErr w:type="gramStart"/>
      <w:r w:rsidRPr="00702EAE">
        <w:t>D</w:t>
      </w:r>
      <w:r w:rsidRPr="00702EAE">
        <w:rPr>
          <w:vertAlign w:val="subscript"/>
        </w:rPr>
        <w:t>m</w:t>
      </w:r>
      <w:r w:rsidRPr="00702EAE">
        <w:t>L</w:t>
      </w:r>
      <w:r w:rsidRPr="00702EAE">
        <w:rPr>
          <w:vertAlign w:val="subscript"/>
        </w:rPr>
        <w:t>m</w:t>
      </w:r>
      <w:proofErr w:type="spellEnd"/>
      <w:r w:rsidRPr="00702EAE" w:rsidDel="00B127AC">
        <w:t xml:space="preserve"> </w:t>
      </w:r>
      <w:r w:rsidRPr="00702EAE">
        <w:t xml:space="preserve"> (</w:t>
      </w:r>
      <w:proofErr w:type="gramEnd"/>
      <w:r w:rsidRPr="00702EAE">
        <w:t>1+ a</w:t>
      </w:r>
      <w:r w:rsidRPr="00702EAE">
        <w:rPr>
          <w:vertAlign w:val="subscript"/>
        </w:rPr>
        <w:t>1</w:t>
      </w:r>
      <w:r w:rsidRPr="00702EAE">
        <w:t>n</w:t>
      </w:r>
      <w:r w:rsidRPr="00702EAE">
        <w:rPr>
          <w:vertAlign w:val="subscript"/>
        </w:rPr>
        <w:t>1</w:t>
      </w:r>
      <w:r w:rsidRPr="00702EAE">
        <w:t>πD</w:t>
      </w:r>
      <w:r w:rsidRPr="00702EAE">
        <w:rPr>
          <w:vertAlign w:val="subscript"/>
        </w:rPr>
        <w:t>1</w:t>
      </w:r>
      <w:r w:rsidRPr="00702EAE">
        <w:t>L</w:t>
      </w:r>
      <w:r w:rsidRPr="00702EAE">
        <w:rPr>
          <w:vertAlign w:val="subscript"/>
        </w:rPr>
        <w:t xml:space="preserve">1 </w:t>
      </w:r>
      <w:r w:rsidRPr="00702EAE">
        <w:t>(1 +</w:t>
      </w:r>
      <w:r w:rsidRPr="00702EAE">
        <w:rPr>
          <w:vertAlign w:val="subscript"/>
        </w:rPr>
        <w:t xml:space="preserve"> </w:t>
      </w:r>
      <w:r w:rsidRPr="00702EAE">
        <w:t>a</w:t>
      </w:r>
      <w:r w:rsidRPr="00702EAE">
        <w:rPr>
          <w:vertAlign w:val="subscript"/>
        </w:rPr>
        <w:t>rh1</w:t>
      </w:r>
      <w:r w:rsidRPr="00702EAE">
        <w:t>n</w:t>
      </w:r>
      <w:r w:rsidRPr="00702EAE">
        <w:rPr>
          <w:vertAlign w:val="subscript"/>
        </w:rPr>
        <w:t>rh1</w:t>
      </w:r>
      <w:r w:rsidRPr="00702EAE">
        <w:t>πD</w:t>
      </w:r>
      <w:r w:rsidRPr="00702EAE">
        <w:rPr>
          <w:vertAlign w:val="subscript"/>
        </w:rPr>
        <w:t>rh1</w:t>
      </w:r>
      <w:r w:rsidRPr="00702EAE">
        <w:t>L</w:t>
      </w:r>
      <w:r w:rsidRPr="00702EAE">
        <w:rPr>
          <w:vertAlign w:val="subscript"/>
        </w:rPr>
        <w:t xml:space="preserve">rh1 </w:t>
      </w:r>
      <w:r w:rsidRPr="00702EAE">
        <w:t>+ a</w:t>
      </w:r>
      <w:r w:rsidRPr="00702EAE">
        <w:rPr>
          <w:vertAlign w:val="subscript"/>
        </w:rPr>
        <w:t>2</w:t>
      </w:r>
      <w:r w:rsidRPr="00702EAE">
        <w:t>n</w:t>
      </w:r>
      <w:r w:rsidRPr="00702EAE">
        <w:rPr>
          <w:vertAlign w:val="subscript"/>
        </w:rPr>
        <w:t>2</w:t>
      </w:r>
      <w:r w:rsidRPr="00702EAE">
        <w:t>πD</w:t>
      </w:r>
      <w:r w:rsidRPr="00702EAE">
        <w:rPr>
          <w:vertAlign w:val="subscript"/>
        </w:rPr>
        <w:t>2</w:t>
      </w:r>
      <w:r w:rsidRPr="00702EAE">
        <w:t>L</w:t>
      </w:r>
      <w:r w:rsidRPr="00702EAE">
        <w:rPr>
          <w:vertAlign w:val="subscript"/>
        </w:rPr>
        <w:t xml:space="preserve">2 </w:t>
      </w:r>
      <w:r w:rsidRPr="00702EAE">
        <w:t>(1 +</w:t>
      </w:r>
      <w:r w:rsidRPr="00702EAE">
        <w:rPr>
          <w:vertAlign w:val="subscript"/>
        </w:rPr>
        <w:t xml:space="preserve"> </w:t>
      </w:r>
      <w:r w:rsidRPr="00702EAE">
        <w:t>a</w:t>
      </w:r>
      <w:r w:rsidRPr="00702EAE">
        <w:rPr>
          <w:vertAlign w:val="subscript"/>
        </w:rPr>
        <w:t>rh2</w:t>
      </w:r>
      <w:r w:rsidRPr="00702EAE">
        <w:t>n</w:t>
      </w:r>
      <w:r w:rsidRPr="00702EAE">
        <w:rPr>
          <w:vertAlign w:val="subscript"/>
        </w:rPr>
        <w:t>rh2</w:t>
      </w:r>
      <w:r w:rsidRPr="00702EAE">
        <w:t>πD</w:t>
      </w:r>
      <w:r w:rsidRPr="00702EAE">
        <w:rPr>
          <w:vertAlign w:val="subscript"/>
        </w:rPr>
        <w:t>rh2</w:t>
      </w:r>
      <w:r w:rsidRPr="00702EAE">
        <w:t>L</w:t>
      </w:r>
      <w:r w:rsidRPr="00702EAE">
        <w:rPr>
          <w:vertAlign w:val="subscript"/>
        </w:rPr>
        <w:t>rh2</w:t>
      </w:r>
      <w:r w:rsidRPr="00702EAE">
        <w:t>+</w:t>
      </w:r>
      <w:r w:rsidRPr="00702EAE">
        <w:rPr>
          <w:vertAlign w:val="subscript"/>
        </w:rPr>
        <w:t xml:space="preserve"> </w:t>
      </w:r>
      <w:r w:rsidRPr="00702EAE">
        <w:t>a</w:t>
      </w:r>
      <w:r w:rsidRPr="00702EAE">
        <w:rPr>
          <w:vertAlign w:val="subscript"/>
        </w:rPr>
        <w:t>3</w:t>
      </w:r>
      <w:r w:rsidRPr="00702EAE">
        <w:t>n</w:t>
      </w:r>
      <w:r w:rsidRPr="00702EAE">
        <w:rPr>
          <w:vertAlign w:val="subscript"/>
        </w:rPr>
        <w:t>3</w:t>
      </w:r>
      <w:r w:rsidRPr="00702EAE">
        <w:t>πD</w:t>
      </w:r>
      <w:r w:rsidRPr="00702EAE">
        <w:rPr>
          <w:vertAlign w:val="subscript"/>
        </w:rPr>
        <w:t>3</w:t>
      </w:r>
      <w:r w:rsidRPr="00702EAE">
        <w:t>L</w:t>
      </w:r>
      <w:r w:rsidRPr="00702EAE">
        <w:rPr>
          <w:vertAlign w:val="subscript"/>
        </w:rPr>
        <w:t>3</w:t>
      </w:r>
      <w:r w:rsidRPr="00702EAE">
        <w:t xml:space="preserve"> +</w:t>
      </w:r>
      <w:r w:rsidRPr="00702EAE">
        <w:rPr>
          <w:vertAlign w:val="subscript"/>
        </w:rPr>
        <w:t xml:space="preserve"> </w:t>
      </w:r>
      <w:r w:rsidRPr="00702EAE">
        <w:t>a</w:t>
      </w:r>
      <w:r w:rsidRPr="00702EAE">
        <w:rPr>
          <w:vertAlign w:val="subscript"/>
        </w:rPr>
        <w:t>3</w:t>
      </w:r>
      <w:r w:rsidRPr="00702EAE">
        <w:t>n</w:t>
      </w:r>
      <w:r w:rsidRPr="00702EAE">
        <w:rPr>
          <w:vertAlign w:val="subscript"/>
        </w:rPr>
        <w:t>3</w:t>
      </w:r>
      <w:r w:rsidRPr="00702EAE">
        <w:t>πD</w:t>
      </w:r>
      <w:r w:rsidRPr="00702EAE">
        <w:rPr>
          <w:vertAlign w:val="subscript"/>
        </w:rPr>
        <w:t>3</w:t>
      </w:r>
      <w:r w:rsidRPr="00702EAE">
        <w:t>L</w:t>
      </w:r>
      <w:r w:rsidRPr="00702EAE">
        <w:rPr>
          <w:vertAlign w:val="subscript"/>
        </w:rPr>
        <w:t xml:space="preserve">3 </w:t>
      </w:r>
      <w:r w:rsidRPr="00702EAE">
        <w:t>a</w:t>
      </w:r>
      <w:r w:rsidRPr="00702EAE">
        <w:rPr>
          <w:vertAlign w:val="subscript"/>
        </w:rPr>
        <w:t>rh3</w:t>
      </w:r>
      <w:r w:rsidRPr="00702EAE">
        <w:t>n</w:t>
      </w:r>
      <w:r w:rsidRPr="00702EAE">
        <w:rPr>
          <w:vertAlign w:val="subscript"/>
        </w:rPr>
        <w:t>rh3</w:t>
      </w:r>
      <w:r w:rsidRPr="00702EAE">
        <w:t>πD</w:t>
      </w:r>
      <w:r w:rsidRPr="00702EAE">
        <w:rPr>
          <w:vertAlign w:val="subscript"/>
        </w:rPr>
        <w:t>rh3</w:t>
      </w:r>
      <w:r w:rsidRPr="00702EAE">
        <w:t>L</w:t>
      </w:r>
      <w:r w:rsidRPr="00702EAE">
        <w:rPr>
          <w:vertAlign w:val="subscript"/>
        </w:rPr>
        <w:t>rh3</w:t>
      </w:r>
      <w:r w:rsidRPr="00702EAE">
        <w:t>)))</w:t>
      </w:r>
    </w:p>
    <w:p w14:paraId="21C2AE7A" w14:textId="77777777" w:rsidR="00390EA4" w:rsidRPr="00702EAE" w:rsidRDefault="00390EA4" w:rsidP="00390EA4">
      <w:pPr>
        <w:pStyle w:val="MDPI31text"/>
      </w:pPr>
      <w:r w:rsidRPr="00702EAE">
        <w:t>= π</w:t>
      </w:r>
      <w:proofErr w:type="spellStart"/>
      <w:proofErr w:type="gramStart"/>
      <w:r w:rsidRPr="00702EAE">
        <w:t>D</w:t>
      </w:r>
      <w:r w:rsidRPr="00702EAE">
        <w:rPr>
          <w:vertAlign w:val="subscript"/>
        </w:rPr>
        <w:t>m</w:t>
      </w:r>
      <w:r w:rsidRPr="00702EAE">
        <w:t>L</w:t>
      </w:r>
      <w:r w:rsidRPr="00702EAE">
        <w:rPr>
          <w:vertAlign w:val="subscript"/>
        </w:rPr>
        <w:t>m</w:t>
      </w:r>
      <w:proofErr w:type="spellEnd"/>
      <w:r w:rsidRPr="00702EAE" w:rsidDel="00B127AC">
        <w:t xml:space="preserve"> </w:t>
      </w:r>
      <w:r w:rsidRPr="00702EAE">
        <w:t xml:space="preserve"> (</w:t>
      </w:r>
      <w:proofErr w:type="gramEnd"/>
      <w:r w:rsidRPr="00702EAE">
        <w:t>1+ a</w:t>
      </w:r>
      <w:r w:rsidRPr="00702EAE">
        <w:rPr>
          <w:vertAlign w:val="subscript"/>
        </w:rPr>
        <w:t>1</w:t>
      </w:r>
      <w:r w:rsidRPr="00702EAE">
        <w:t>n</w:t>
      </w:r>
      <w:r w:rsidRPr="00702EAE">
        <w:rPr>
          <w:vertAlign w:val="subscript"/>
        </w:rPr>
        <w:t>1</w:t>
      </w:r>
      <w:r w:rsidRPr="00702EAE">
        <w:t>πD</w:t>
      </w:r>
      <w:r w:rsidRPr="00702EAE">
        <w:rPr>
          <w:vertAlign w:val="subscript"/>
        </w:rPr>
        <w:t>1</w:t>
      </w:r>
      <w:r w:rsidRPr="00702EAE">
        <w:t>L</w:t>
      </w:r>
      <w:r w:rsidRPr="00702EAE">
        <w:rPr>
          <w:vertAlign w:val="subscript"/>
        </w:rPr>
        <w:t>1</w:t>
      </w:r>
      <w:r w:rsidRPr="00702EAE">
        <w:t>(1 +</w:t>
      </w:r>
      <w:r w:rsidRPr="00702EAE">
        <w:rPr>
          <w:vertAlign w:val="subscript"/>
        </w:rPr>
        <w:t xml:space="preserve"> </w:t>
      </w:r>
      <w:r w:rsidRPr="00702EAE">
        <w:t>a</w:t>
      </w:r>
      <w:r w:rsidRPr="00702EAE">
        <w:rPr>
          <w:vertAlign w:val="subscript"/>
        </w:rPr>
        <w:t>rh1</w:t>
      </w:r>
      <w:r w:rsidRPr="00702EAE">
        <w:t>n</w:t>
      </w:r>
      <w:r w:rsidRPr="00702EAE">
        <w:rPr>
          <w:vertAlign w:val="subscript"/>
        </w:rPr>
        <w:t>rh1</w:t>
      </w:r>
      <w:r w:rsidRPr="00702EAE">
        <w:t>πD</w:t>
      </w:r>
      <w:r w:rsidRPr="00702EAE">
        <w:rPr>
          <w:vertAlign w:val="subscript"/>
        </w:rPr>
        <w:t>rh1</w:t>
      </w:r>
      <w:r w:rsidRPr="00702EAE">
        <w:t>L</w:t>
      </w:r>
      <w:r w:rsidRPr="00702EAE">
        <w:rPr>
          <w:vertAlign w:val="subscript"/>
        </w:rPr>
        <w:t xml:space="preserve">rh1 </w:t>
      </w:r>
      <w:r w:rsidRPr="00702EAE">
        <w:t>+ a</w:t>
      </w:r>
      <w:r w:rsidRPr="00702EAE">
        <w:rPr>
          <w:vertAlign w:val="subscript"/>
        </w:rPr>
        <w:t>2</w:t>
      </w:r>
      <w:r w:rsidRPr="00702EAE">
        <w:t>n</w:t>
      </w:r>
      <w:r w:rsidRPr="00702EAE">
        <w:rPr>
          <w:vertAlign w:val="subscript"/>
        </w:rPr>
        <w:t>2</w:t>
      </w:r>
      <w:r w:rsidRPr="00702EAE">
        <w:t>πD</w:t>
      </w:r>
      <w:r w:rsidRPr="00702EAE">
        <w:rPr>
          <w:vertAlign w:val="subscript"/>
        </w:rPr>
        <w:t>2</w:t>
      </w:r>
      <w:r w:rsidRPr="00702EAE">
        <w:t>L</w:t>
      </w:r>
      <w:r w:rsidRPr="00702EAE">
        <w:rPr>
          <w:vertAlign w:val="subscript"/>
        </w:rPr>
        <w:t xml:space="preserve">2 </w:t>
      </w:r>
      <w:r w:rsidRPr="00702EAE">
        <w:t>(1 +</w:t>
      </w:r>
      <w:r w:rsidRPr="00702EAE">
        <w:rPr>
          <w:vertAlign w:val="subscript"/>
        </w:rPr>
        <w:t xml:space="preserve"> </w:t>
      </w:r>
      <w:r w:rsidRPr="00702EAE">
        <w:t>a</w:t>
      </w:r>
      <w:r w:rsidRPr="00702EAE">
        <w:rPr>
          <w:vertAlign w:val="subscript"/>
        </w:rPr>
        <w:t>rh2</w:t>
      </w:r>
      <w:r w:rsidRPr="00702EAE">
        <w:t>n</w:t>
      </w:r>
      <w:r w:rsidRPr="00702EAE">
        <w:rPr>
          <w:vertAlign w:val="subscript"/>
        </w:rPr>
        <w:t>rh2</w:t>
      </w:r>
      <w:r w:rsidRPr="00702EAE">
        <w:t>πD</w:t>
      </w:r>
      <w:r w:rsidRPr="00702EAE">
        <w:rPr>
          <w:vertAlign w:val="subscript"/>
        </w:rPr>
        <w:t>rh2</w:t>
      </w:r>
      <w:r w:rsidRPr="00702EAE">
        <w:t>L</w:t>
      </w:r>
      <w:r w:rsidRPr="00702EAE">
        <w:rPr>
          <w:vertAlign w:val="subscript"/>
        </w:rPr>
        <w:t>rh2</w:t>
      </w:r>
      <w:r w:rsidRPr="00702EAE">
        <w:t>+</w:t>
      </w:r>
      <w:r w:rsidRPr="00702EAE">
        <w:rPr>
          <w:vertAlign w:val="subscript"/>
        </w:rPr>
        <w:t xml:space="preserve"> </w:t>
      </w:r>
      <w:r w:rsidRPr="00702EAE">
        <w:t>a</w:t>
      </w:r>
      <w:r w:rsidRPr="00702EAE">
        <w:rPr>
          <w:vertAlign w:val="subscript"/>
        </w:rPr>
        <w:t>3</w:t>
      </w:r>
      <w:r w:rsidRPr="00702EAE">
        <w:t>n</w:t>
      </w:r>
      <w:r w:rsidRPr="00702EAE">
        <w:rPr>
          <w:vertAlign w:val="subscript"/>
        </w:rPr>
        <w:t>3</w:t>
      </w:r>
      <w:r w:rsidRPr="00702EAE">
        <w:t>πD</w:t>
      </w:r>
      <w:r w:rsidRPr="00702EAE">
        <w:rPr>
          <w:vertAlign w:val="subscript"/>
        </w:rPr>
        <w:t>3</w:t>
      </w:r>
      <w:r w:rsidRPr="00702EAE">
        <w:t>L</w:t>
      </w:r>
      <w:r w:rsidRPr="00702EAE">
        <w:rPr>
          <w:vertAlign w:val="subscript"/>
        </w:rPr>
        <w:t xml:space="preserve">3 </w:t>
      </w:r>
      <w:r w:rsidRPr="00702EAE">
        <w:t>(1 +</w:t>
      </w:r>
      <w:r w:rsidRPr="00702EAE">
        <w:rPr>
          <w:vertAlign w:val="subscript"/>
        </w:rPr>
        <w:t xml:space="preserve"> </w:t>
      </w:r>
      <w:r w:rsidRPr="00702EAE">
        <w:t>a</w:t>
      </w:r>
      <w:r w:rsidRPr="00702EAE">
        <w:rPr>
          <w:vertAlign w:val="subscript"/>
        </w:rPr>
        <w:t>rh3</w:t>
      </w:r>
      <w:r w:rsidRPr="00702EAE">
        <w:t>n</w:t>
      </w:r>
      <w:r w:rsidRPr="00702EAE">
        <w:rPr>
          <w:vertAlign w:val="subscript"/>
        </w:rPr>
        <w:t>rh3</w:t>
      </w:r>
      <w:r w:rsidRPr="00702EAE">
        <w:t>πD</w:t>
      </w:r>
      <w:r w:rsidRPr="00702EAE">
        <w:rPr>
          <w:vertAlign w:val="subscript"/>
        </w:rPr>
        <w:t>rh3</w:t>
      </w:r>
      <w:r w:rsidRPr="00702EAE">
        <w:t>L</w:t>
      </w:r>
      <w:r w:rsidRPr="00702EAE">
        <w:rPr>
          <w:vertAlign w:val="subscript"/>
        </w:rPr>
        <w:t>rh3</w:t>
      </w:r>
      <w:r w:rsidRPr="00702EAE">
        <w:t>))))</w:t>
      </w:r>
    </w:p>
    <w:p w14:paraId="44AC4068" w14:textId="77777777" w:rsidR="00390EA4" w:rsidRPr="00702EAE" w:rsidRDefault="00390EA4" w:rsidP="00390EA4">
      <w:pPr>
        <w:pStyle w:val="MDPI31text"/>
      </w:pPr>
    </w:p>
    <w:p w14:paraId="1F2FB791" w14:textId="77777777" w:rsidR="00B8772D" w:rsidRDefault="00B8772D"/>
    <w:sectPr w:rsidR="00B8772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0EA4"/>
    <w:rsid w:val="002116E3"/>
    <w:rsid w:val="00390EA4"/>
    <w:rsid w:val="006D73D2"/>
    <w:rsid w:val="009D6B8E"/>
    <w:rsid w:val="00B87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73BC65"/>
  <w15:chartTrackingRefBased/>
  <w15:docId w15:val="{76308E70-01E0-4FAF-AFC3-62CABD0BFB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DPI51figurecaption">
    <w:name w:val="MDPI_5.1_figure_caption"/>
    <w:basedOn w:val="Normal"/>
    <w:qFormat/>
    <w:rsid w:val="00390EA4"/>
    <w:pPr>
      <w:adjustRightInd w:val="0"/>
      <w:snapToGrid w:val="0"/>
      <w:spacing w:before="120" w:after="240" w:line="260" w:lineRule="atLeast"/>
      <w:ind w:left="425" w:right="425"/>
      <w:jc w:val="both"/>
    </w:pPr>
    <w:rPr>
      <w:rFonts w:ascii="Palatino Linotype" w:eastAsia="Times New Roman" w:hAnsi="Palatino Linotype" w:cs="Times New Roman"/>
      <w:color w:val="000000"/>
      <w:sz w:val="18"/>
      <w:szCs w:val="20"/>
      <w:lang w:eastAsia="de-DE" w:bidi="en-US"/>
    </w:rPr>
  </w:style>
  <w:style w:type="paragraph" w:customStyle="1" w:styleId="MDPI52figure">
    <w:name w:val="MDPI_5.2_figure"/>
    <w:qFormat/>
    <w:rsid w:val="00390EA4"/>
    <w:pPr>
      <w:spacing w:after="0" w:line="240" w:lineRule="auto"/>
      <w:jc w:val="center"/>
    </w:pPr>
    <w:rPr>
      <w:rFonts w:ascii="Palatino Linotype" w:eastAsia="Times New Roman" w:hAnsi="Palatino Linotype" w:cs="Times New Roman"/>
      <w:snapToGrid w:val="0"/>
      <w:color w:val="000000"/>
      <w:sz w:val="24"/>
      <w:szCs w:val="20"/>
      <w:lang w:eastAsia="de-DE" w:bidi="en-US"/>
    </w:rPr>
  </w:style>
  <w:style w:type="paragraph" w:customStyle="1" w:styleId="MDPI31text">
    <w:name w:val="MDPI_3.1_text"/>
    <w:qFormat/>
    <w:rsid w:val="00390EA4"/>
    <w:pPr>
      <w:adjustRightInd w:val="0"/>
      <w:snapToGrid w:val="0"/>
      <w:spacing w:after="0" w:line="260" w:lineRule="atLeast"/>
      <w:ind w:firstLine="425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lang w:eastAsia="de-DE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5.xml"/><Relationship Id="rId3" Type="http://schemas.openxmlformats.org/officeDocument/2006/relationships/webSettings" Target="webSettings.xml"/><Relationship Id="rId7" Type="http://schemas.openxmlformats.org/officeDocument/2006/relationships/chart" Target="charts/chart4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hart" Target="charts/chart3.xml"/><Relationship Id="rId11" Type="http://schemas.openxmlformats.org/officeDocument/2006/relationships/theme" Target="theme/theme1.xml"/><Relationship Id="rId5" Type="http://schemas.openxmlformats.org/officeDocument/2006/relationships/chart" Target="charts/chart2.xml"/><Relationship Id="rId10" Type="http://schemas.openxmlformats.org/officeDocument/2006/relationships/fontTable" Target="fontTable.xml"/><Relationship Id="rId4" Type="http://schemas.openxmlformats.org/officeDocument/2006/relationships/chart" Target="charts/chart1.xml"/><Relationship Id="rId9" Type="http://schemas.openxmlformats.org/officeDocument/2006/relationships/chart" Target="charts/chart6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themeOverride" Target="../theme/themeOverride1.xml"/><Relationship Id="rId2" Type="http://schemas.microsoft.com/office/2011/relationships/chartColorStyle" Target="colors1.xml"/><Relationship Id="rId1" Type="http://schemas.microsoft.com/office/2011/relationships/chartStyle" Target="style1.xml"/><Relationship Id="rId4" Type="http://schemas.openxmlformats.org/officeDocument/2006/relationships/package" Target="../embeddings/Microsoft_Excel_Worksheet.xlsx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oleObject" Target="file:///G:\Study\Research\Root%20Data-%20rapeseed%20salinity.xlsx" TargetMode="External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themeOverride" Target="../theme/themeOverride2.xml"/><Relationship Id="rId2" Type="http://schemas.microsoft.com/office/2011/relationships/chartColorStyle" Target="colors3.xml"/><Relationship Id="rId1" Type="http://schemas.microsoft.com/office/2011/relationships/chartStyle" Target="style3.xml"/><Relationship Id="rId4" Type="http://schemas.openxmlformats.org/officeDocument/2006/relationships/oleObject" Target="file:///G:\Study\Research\Root%20Data%2018%20nov.xlsx" TargetMode="External"/></Relationships>
</file>

<file path=word/charts/_rels/chart4.xml.rels><?xml version="1.0" encoding="UTF-8" standalone="yes"?>
<Relationships xmlns="http://schemas.openxmlformats.org/package/2006/relationships"><Relationship Id="rId3" Type="http://schemas.openxmlformats.org/officeDocument/2006/relationships/oleObject" Target="file:///G:\Study\Research\Root%20Data-%20rapeseed%20salinity.xlsx" TargetMode="External"/><Relationship Id="rId2" Type="http://schemas.microsoft.com/office/2011/relationships/chartColorStyle" Target="colors4.xml"/><Relationship Id="rId1" Type="http://schemas.microsoft.com/office/2011/relationships/chartStyle" Target="style4.xml"/></Relationships>
</file>

<file path=word/charts/_rels/chart5.xml.rels><?xml version="1.0" encoding="UTF-8" standalone="yes"?>
<Relationships xmlns="http://schemas.openxmlformats.org/package/2006/relationships"><Relationship Id="rId3" Type="http://schemas.openxmlformats.org/officeDocument/2006/relationships/themeOverride" Target="../theme/themeOverride3.xml"/><Relationship Id="rId2" Type="http://schemas.microsoft.com/office/2011/relationships/chartColorStyle" Target="colors5.xml"/><Relationship Id="rId1" Type="http://schemas.microsoft.com/office/2011/relationships/chartStyle" Target="style5.xml"/><Relationship Id="rId4" Type="http://schemas.openxmlformats.org/officeDocument/2006/relationships/oleObject" Target="file:///G:\Study\Research\Root%20Data%2018%20nov.xlsx" TargetMode="External"/></Relationships>
</file>

<file path=word/charts/_rels/chart6.xml.rels><?xml version="1.0" encoding="UTF-8" standalone="yes"?>
<Relationships xmlns="http://schemas.openxmlformats.org/package/2006/relationships"><Relationship Id="rId3" Type="http://schemas.openxmlformats.org/officeDocument/2006/relationships/oleObject" Target="file:///G:\Study\Research\Root%20Data-%20rapeseed%20salinity.xlsx" TargetMode="External"/><Relationship Id="rId2" Type="http://schemas.microsoft.com/office/2011/relationships/chartColorStyle" Target="colors6.xml"/><Relationship Id="rId1" Type="http://schemas.microsoft.com/office/2011/relationships/chartStyle" Target="style6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0.18209273840769907"/>
          <c:y val="0.11724555263925344"/>
          <c:w val="0.79568503937007873"/>
          <c:h val="0.67941965587634867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Sheet4!$A$17</c:f>
              <c:strCache>
                <c:ptCount val="1"/>
                <c:pt idx="0">
                  <c:v>0 mM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dLbl>
              <c:idx val="0"/>
              <c:layout>
                <c:manualLayout>
                  <c:x val="-5.0925337632079971E-17"/>
                  <c:y val="-4.6296296296296294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a</a:t>
                    </a:r>
                  </a:p>
                </c:rich>
              </c:tx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8E95-405D-99A7-D1C16C6A8532}"/>
                </c:ext>
              </c:extLst>
            </c:dLbl>
            <c:dLbl>
              <c:idx val="1"/>
              <c:tx>
                <c:rich>
                  <a:bodyPr/>
                  <a:lstStyle/>
                  <a:p>
                    <a:r>
                      <a:rPr lang="en-US"/>
                      <a:t>b</a:t>
                    </a:r>
                  </a:p>
                </c:rich>
              </c:tx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8E95-405D-99A7-D1C16C6A8532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200" b="0" i="0" u="none" strike="noStrike" kern="1200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errBars>
            <c:errBarType val="both"/>
            <c:errValType val="cust"/>
            <c:noEndCap val="0"/>
            <c:plus>
              <c:numRef>
                <c:f>Sheet4!$E$17:$F$17</c:f>
                <c:numCache>
                  <c:formatCode>General</c:formatCode>
                  <c:ptCount val="2"/>
                  <c:pt idx="0">
                    <c:v>5.6235183233749056E-2</c:v>
                  </c:pt>
                  <c:pt idx="1">
                    <c:v>2.6871608313112385E-2</c:v>
                  </c:pt>
                </c:numCache>
              </c:numRef>
            </c:plus>
            <c:minus>
              <c:numRef>
                <c:f>Sheet4!$E$17:$F$17</c:f>
                <c:numCache>
                  <c:formatCode>General</c:formatCode>
                  <c:ptCount val="2"/>
                  <c:pt idx="0">
                    <c:v>5.6235183233749056E-2</c:v>
                  </c:pt>
                  <c:pt idx="1">
                    <c:v>2.6871608313112385E-2</c:v>
                  </c:pt>
                </c:numCache>
              </c:numRef>
            </c:minus>
            <c:spPr>
              <a:noFill/>
              <a:ln w="9525" cap="flat" cmpd="sng" algn="ctr">
                <a:solidFill>
                  <a:schemeClr val="tx1">
                    <a:lumMod val="65000"/>
                    <a:lumOff val="35000"/>
                  </a:schemeClr>
                </a:solidFill>
                <a:round/>
              </a:ln>
              <a:effectLst/>
            </c:spPr>
          </c:errBars>
          <c:cat>
            <c:strRef>
              <c:f>Sheet4!$B$16:$C$16</c:f>
              <c:strCache>
                <c:ptCount val="2"/>
                <c:pt idx="0">
                  <c:v>BARI Sarisha-8</c:v>
                </c:pt>
                <c:pt idx="1">
                  <c:v>Binasarisha-5</c:v>
                </c:pt>
              </c:strCache>
            </c:strRef>
          </c:cat>
          <c:val>
            <c:numRef>
              <c:f>Sheet4!$B$17:$C$17</c:f>
              <c:numCache>
                <c:formatCode>0.000</c:formatCode>
                <c:ptCount val="2"/>
                <c:pt idx="0">
                  <c:v>0.65375000000000005</c:v>
                </c:pt>
                <c:pt idx="1">
                  <c:v>0.45750000000000002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8E95-405D-99A7-D1C16C6A8532}"/>
            </c:ext>
          </c:extLst>
        </c:ser>
        <c:ser>
          <c:idx val="1"/>
          <c:order val="1"/>
          <c:tx>
            <c:strRef>
              <c:f>Sheet4!$A$18</c:f>
              <c:strCache>
                <c:ptCount val="1"/>
                <c:pt idx="0">
                  <c:v>100 mM</c:v>
                </c:pt>
              </c:strCache>
            </c:strRef>
          </c:tx>
          <c:spPr>
            <a:solidFill>
              <a:srgbClr val="FFC000"/>
            </a:solidFill>
            <a:ln>
              <a:noFill/>
            </a:ln>
            <a:effectLst/>
          </c:spPr>
          <c:invertIfNegative val="0"/>
          <c:dLbls>
            <c:dLbl>
              <c:idx val="0"/>
              <c:layout>
                <c:manualLayout>
                  <c:x val="-5.0925337632079971E-17"/>
                  <c:y val="-1.3888888888888911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a</a:t>
                    </a:r>
                  </a:p>
                </c:rich>
              </c:tx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8E95-405D-99A7-D1C16C6A8532}"/>
                </c:ext>
              </c:extLst>
            </c:dLbl>
            <c:dLbl>
              <c:idx val="1"/>
              <c:layout>
                <c:manualLayout>
                  <c:x val="0"/>
                  <c:y val="-2.3148148148148147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a</a:t>
                    </a:r>
                  </a:p>
                </c:rich>
              </c:tx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4-8E95-405D-99A7-D1C16C6A8532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200" b="0" i="0" u="none" strike="noStrike" kern="1200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errBars>
            <c:errBarType val="both"/>
            <c:errValType val="cust"/>
            <c:noEndCap val="0"/>
            <c:plus>
              <c:numRef>
                <c:f>Sheet4!$E$18:$F$18</c:f>
                <c:numCache>
                  <c:formatCode>General</c:formatCode>
                  <c:ptCount val="2"/>
                  <c:pt idx="0">
                    <c:v>4.1765403844968747E-2</c:v>
                  </c:pt>
                  <c:pt idx="1">
                    <c:v>5.1973300437179661E-2</c:v>
                  </c:pt>
                </c:numCache>
              </c:numRef>
            </c:plus>
            <c:minus>
              <c:numRef>
                <c:f>Sheet4!$E$18:$F$18</c:f>
                <c:numCache>
                  <c:formatCode>General</c:formatCode>
                  <c:ptCount val="2"/>
                  <c:pt idx="0">
                    <c:v>4.1765403844968747E-2</c:v>
                  </c:pt>
                  <c:pt idx="1">
                    <c:v>5.1973300437179661E-2</c:v>
                  </c:pt>
                </c:numCache>
              </c:numRef>
            </c:minus>
            <c:spPr>
              <a:noFill/>
              <a:ln w="9525" cap="flat" cmpd="sng" algn="ctr">
                <a:solidFill>
                  <a:schemeClr val="tx1">
                    <a:lumMod val="65000"/>
                    <a:lumOff val="35000"/>
                  </a:schemeClr>
                </a:solidFill>
                <a:round/>
              </a:ln>
              <a:effectLst/>
            </c:spPr>
          </c:errBars>
          <c:cat>
            <c:strRef>
              <c:f>Sheet4!$B$16:$C$16</c:f>
              <c:strCache>
                <c:ptCount val="2"/>
                <c:pt idx="0">
                  <c:v>BARI Sarisha-8</c:v>
                </c:pt>
                <c:pt idx="1">
                  <c:v>Binasarisha-5</c:v>
                </c:pt>
              </c:strCache>
            </c:strRef>
          </c:cat>
          <c:val>
            <c:numRef>
              <c:f>Sheet4!$B$18:$C$18</c:f>
              <c:numCache>
                <c:formatCode>0.000</c:formatCode>
                <c:ptCount val="2"/>
                <c:pt idx="0">
                  <c:v>0.61812500000000004</c:v>
                </c:pt>
                <c:pt idx="1">
                  <c:v>0.63062499999999999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5-8E95-405D-99A7-D1C16C6A8532}"/>
            </c:ext>
          </c:extLst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</c:dLbls>
        <c:gapWidth val="150"/>
        <c:axId val="316429392"/>
        <c:axId val="316429784"/>
      </c:barChart>
      <c:catAx>
        <c:axId val="316429392"/>
        <c:scaling>
          <c:orientation val="minMax"/>
        </c:scaling>
        <c:delete val="0"/>
        <c:axPos val="b"/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1200" b="0" i="0" u="none" strike="noStrike" kern="1200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/>
                  <a:t>Genotypes</a:t>
                </a:r>
              </a:p>
            </c:rich>
          </c:tx>
          <c:layout>
            <c:manualLayout>
              <c:xMode val="edge"/>
              <c:yMode val="edge"/>
              <c:x val="0.4902198162729659"/>
              <c:y val="0.91595581802274717"/>
            </c:manualLayout>
          </c:layout>
          <c:overlay val="0"/>
          <c:spPr>
            <a:solidFill>
              <a:schemeClr val="lt1"/>
            </a:solidFill>
            <a:ln w="12700" cap="flat" cmpd="sng" algn="ctr">
              <a:noFill/>
              <a:prstDash val="solid"/>
              <a:miter lim="800000"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1200" b="0" i="0" u="none" strike="noStrike" kern="1200" baseline="0">
                  <a:solidFill>
                    <a:sysClr val="windowText" lastClr="000000"/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</c:title>
        <c:numFmt formatCode="General" sourceLinked="1"/>
        <c:majorTickMark val="in"/>
        <c:minorTickMark val="none"/>
        <c:tickLblPos val="nextTo"/>
        <c:spPr>
          <a:noFill/>
          <a:ln>
            <a:solidFill>
              <a:schemeClr val="accent1"/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2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316429784"/>
        <c:crosses val="autoZero"/>
        <c:auto val="1"/>
        <c:lblAlgn val="ctr"/>
        <c:lblOffset val="100"/>
        <c:noMultiLvlLbl val="0"/>
      </c:catAx>
      <c:valAx>
        <c:axId val="316429784"/>
        <c:scaling>
          <c:orientation val="minMax"/>
        </c:scaling>
        <c:delete val="0"/>
        <c:axPos val="l"/>
        <c:majorGridlines>
          <c:spPr>
            <a:ln w="9525" cap="flat" cmpd="sng" algn="ctr">
              <a:noFill/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200" b="0" i="0" u="none" strike="noStrike" kern="1200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/>
                  <a:t>Diameter</a:t>
                </a:r>
                <a:r>
                  <a:rPr lang="en-US" baseline="0"/>
                  <a:t> of first order </a:t>
                </a:r>
              </a:p>
              <a:p>
                <a:pPr>
                  <a:defRPr/>
                </a:pPr>
                <a:r>
                  <a:rPr lang="en-US" baseline="0"/>
                  <a:t>lateral roots</a:t>
                </a:r>
                <a:r>
                  <a:rPr lang="en-US"/>
                  <a:t> (mm) </a:t>
                </a:r>
              </a:p>
            </c:rich>
          </c:tx>
          <c:overlay val="0"/>
          <c:spPr>
            <a:solidFill>
              <a:schemeClr val="lt1"/>
            </a:solidFill>
            <a:ln w="12700" cap="flat" cmpd="sng" algn="ctr">
              <a:noFill/>
              <a:prstDash val="solid"/>
              <a:miter lim="800000"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200" b="0" i="0" u="none" strike="noStrike" kern="1200" baseline="0">
                  <a:solidFill>
                    <a:sysClr val="windowText" lastClr="000000"/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</c:title>
        <c:numFmt formatCode="0.0" sourceLinked="0"/>
        <c:majorTickMark val="in"/>
        <c:minorTickMark val="none"/>
        <c:tickLblPos val="nextTo"/>
        <c:spPr>
          <a:noFill/>
          <a:ln>
            <a:solidFill>
              <a:schemeClr val="accent1"/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2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316429392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layout>
        <c:manualLayout>
          <c:xMode val="edge"/>
          <c:yMode val="edge"/>
          <c:x val="0.52328062117235341"/>
          <c:y val="3.2985564304461944E-2"/>
          <c:w val="0.35343875765529309"/>
          <c:h val="7.8125546806649182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200" b="0" i="0" u="none" strike="noStrike" kern="1200" baseline="0">
              <a:solidFill>
                <a:sysClr val="windowText" lastClr="000000"/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 sz="1200" baseline="0">
          <a:solidFill>
            <a:sysClr val="windowText" lastClr="000000"/>
          </a:solidFill>
        </a:defRPr>
      </a:pPr>
      <a:endParaRPr lang="en-US"/>
    </a:p>
  </c:txPr>
  <c:externalData r:id="rId4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18249300804612539"/>
          <c:y val="0.18206036745406823"/>
          <c:w val="0.79877162895621656"/>
          <c:h val="0.57756780402449692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Sheet4!$A$45</c:f>
              <c:strCache>
                <c:ptCount val="1"/>
                <c:pt idx="0">
                  <c:v>0 mM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dLbl>
              <c:idx val="0"/>
              <c:layout>
                <c:manualLayout>
                  <c:x val="0"/>
                  <c:y val="-5.0925925925925944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ab</a:t>
                    </a:r>
                  </a:p>
                </c:rich>
              </c:tx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8151-400B-B4C2-9FDA6E8802CF}"/>
                </c:ext>
              </c:extLst>
            </c:dLbl>
            <c:dLbl>
              <c:idx val="1"/>
              <c:layout>
                <c:manualLayout>
                  <c:x val="-1.1449256235783787E-16"/>
                  <c:y val="-2.3148148148148147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b</a:t>
                    </a:r>
                  </a:p>
                </c:rich>
              </c:tx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8151-400B-B4C2-9FDA6E8802CF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200" b="0" i="0" u="none" strike="noStrike" kern="1200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errBars>
            <c:errBarType val="both"/>
            <c:errValType val="cust"/>
            <c:noEndCap val="0"/>
            <c:plus>
              <c:numRef>
                <c:f>Sheet4!$E$45:$F$45</c:f>
                <c:numCache>
                  <c:formatCode>General</c:formatCode>
                  <c:ptCount val="2"/>
                  <c:pt idx="0">
                    <c:v>0.91456814717840096</c:v>
                  </c:pt>
                  <c:pt idx="1">
                    <c:v>0.55739115155636731</c:v>
                  </c:pt>
                </c:numCache>
              </c:numRef>
            </c:plus>
            <c:minus>
              <c:numRef>
                <c:f>Sheet4!$E$45:$F$45</c:f>
                <c:numCache>
                  <c:formatCode>General</c:formatCode>
                  <c:ptCount val="2"/>
                  <c:pt idx="0">
                    <c:v>0.91456814717840096</c:v>
                  </c:pt>
                  <c:pt idx="1">
                    <c:v>0.55739115155636731</c:v>
                  </c:pt>
                </c:numCache>
              </c:numRef>
            </c:minus>
            <c:spPr>
              <a:noFill/>
              <a:ln w="9525" cap="flat" cmpd="sng" algn="ctr">
                <a:solidFill>
                  <a:schemeClr val="tx1">
                    <a:lumMod val="65000"/>
                    <a:lumOff val="35000"/>
                  </a:schemeClr>
                </a:solidFill>
                <a:round/>
              </a:ln>
              <a:effectLst/>
            </c:spPr>
          </c:errBars>
          <c:cat>
            <c:strRef>
              <c:f>Sheet4!$B$44:$C$44</c:f>
              <c:strCache>
                <c:ptCount val="2"/>
                <c:pt idx="0">
                  <c:v>BARI Sarisha-8</c:v>
                </c:pt>
                <c:pt idx="1">
                  <c:v>Binasarisha-5</c:v>
                </c:pt>
              </c:strCache>
            </c:strRef>
          </c:cat>
          <c:val>
            <c:numRef>
              <c:f>Sheet4!$B$45:$C$45</c:f>
              <c:numCache>
                <c:formatCode>0.000</c:formatCode>
                <c:ptCount val="2"/>
                <c:pt idx="0">
                  <c:v>6.78125</c:v>
                </c:pt>
                <c:pt idx="1">
                  <c:v>3.5187499999999998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8151-400B-B4C2-9FDA6E8802CF}"/>
            </c:ext>
          </c:extLst>
        </c:ser>
        <c:ser>
          <c:idx val="1"/>
          <c:order val="1"/>
          <c:tx>
            <c:strRef>
              <c:f>Sheet4!$A$46</c:f>
              <c:strCache>
                <c:ptCount val="1"/>
                <c:pt idx="0">
                  <c:v>100 mM</c:v>
                </c:pt>
              </c:strCache>
            </c:strRef>
          </c:tx>
          <c:spPr>
            <a:solidFill>
              <a:srgbClr val="FFC000"/>
            </a:solidFill>
            <a:ln>
              <a:noFill/>
            </a:ln>
            <a:effectLst/>
          </c:spPr>
          <c:invertIfNegative val="0"/>
          <c:dLbls>
            <c:dLbl>
              <c:idx val="0"/>
              <c:layout>
                <c:manualLayout>
                  <c:x val="0"/>
                  <c:y val="-4.1666666666666685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ab</a:t>
                    </a:r>
                  </a:p>
                </c:rich>
              </c:tx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8151-400B-B4C2-9FDA6E8802CF}"/>
                </c:ext>
              </c:extLst>
            </c:dLbl>
            <c:dLbl>
              <c:idx val="1"/>
              <c:layout>
                <c:manualLayout>
                  <c:x val="0"/>
                  <c:y val="-0.10185185185185185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a</a:t>
                    </a:r>
                  </a:p>
                </c:rich>
              </c:tx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4-8151-400B-B4C2-9FDA6E8802CF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200" b="0" i="0" u="none" strike="noStrike" kern="1200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errBars>
            <c:errBarType val="both"/>
            <c:errValType val="cust"/>
            <c:noEndCap val="0"/>
            <c:plus>
              <c:numRef>
                <c:f>Sheet4!$E$46:$F$46</c:f>
                <c:numCache>
                  <c:formatCode>General</c:formatCode>
                  <c:ptCount val="2"/>
                  <c:pt idx="0">
                    <c:v>1.0023306174444966</c:v>
                  </c:pt>
                  <c:pt idx="1">
                    <c:v>2.3736416068358901</c:v>
                  </c:pt>
                </c:numCache>
              </c:numRef>
            </c:plus>
            <c:minus>
              <c:numRef>
                <c:f>Sheet4!$E$46:$F$46</c:f>
                <c:numCache>
                  <c:formatCode>General</c:formatCode>
                  <c:ptCount val="2"/>
                  <c:pt idx="0">
                    <c:v>1.0023306174444966</c:v>
                  </c:pt>
                  <c:pt idx="1">
                    <c:v>2.3736416068358901</c:v>
                  </c:pt>
                </c:numCache>
              </c:numRef>
            </c:minus>
            <c:spPr>
              <a:noFill/>
              <a:ln w="9525" cap="flat" cmpd="sng" algn="ctr">
                <a:solidFill>
                  <a:schemeClr val="tx1">
                    <a:lumMod val="65000"/>
                    <a:lumOff val="35000"/>
                  </a:schemeClr>
                </a:solidFill>
                <a:round/>
              </a:ln>
              <a:effectLst/>
            </c:spPr>
          </c:errBars>
          <c:cat>
            <c:strRef>
              <c:f>Sheet4!$B$44:$C$44</c:f>
              <c:strCache>
                <c:ptCount val="2"/>
                <c:pt idx="0">
                  <c:v>BARI Sarisha-8</c:v>
                </c:pt>
                <c:pt idx="1">
                  <c:v>Binasarisha-5</c:v>
                </c:pt>
              </c:strCache>
            </c:strRef>
          </c:cat>
          <c:val>
            <c:numRef>
              <c:f>Sheet4!$B$46:$C$46</c:f>
              <c:numCache>
                <c:formatCode>0.000</c:formatCode>
                <c:ptCount val="2"/>
                <c:pt idx="0">
                  <c:v>7.3</c:v>
                </c:pt>
                <c:pt idx="1">
                  <c:v>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5-8151-400B-B4C2-9FDA6E8802CF}"/>
            </c:ext>
          </c:extLst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</c:dLbls>
        <c:gapWidth val="150"/>
        <c:axId val="316431744"/>
        <c:axId val="316432136"/>
      </c:barChart>
      <c:catAx>
        <c:axId val="316431744"/>
        <c:scaling>
          <c:orientation val="minMax"/>
        </c:scaling>
        <c:delete val="0"/>
        <c:axPos val="b"/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1200" b="0" i="0" u="none" strike="noStrike" kern="1200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/>
                  <a:t>Genotypes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1200" b="0" i="0" u="none" strike="noStrike" kern="1200" baseline="0">
                  <a:solidFill>
                    <a:sysClr val="windowText" lastClr="000000"/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</c:title>
        <c:numFmt formatCode="General" sourceLinked="1"/>
        <c:majorTickMark val="in"/>
        <c:minorTickMark val="none"/>
        <c:tickLblPos val="nextTo"/>
        <c:spPr>
          <a:noFill/>
          <a:ln>
            <a:solidFill>
              <a:schemeClr val="accent1"/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2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316432136"/>
        <c:crosses val="autoZero"/>
        <c:auto val="1"/>
        <c:lblAlgn val="ctr"/>
        <c:lblOffset val="100"/>
        <c:noMultiLvlLbl val="0"/>
      </c:catAx>
      <c:valAx>
        <c:axId val="316432136"/>
        <c:scaling>
          <c:orientation val="minMax"/>
        </c:scaling>
        <c:delete val="0"/>
        <c:axPos val="l"/>
        <c:majorGridlines>
          <c:spPr>
            <a:ln w="9525" cap="flat" cmpd="sng" algn="ctr">
              <a:noFill/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200" b="0" i="0" u="none" strike="noStrike" kern="1200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/>
                  <a:t>Length</a:t>
                </a:r>
                <a:r>
                  <a:rPr lang="en-US" baseline="0"/>
                  <a:t> of third order </a:t>
                </a:r>
              </a:p>
              <a:p>
                <a:pPr>
                  <a:defRPr/>
                </a:pPr>
                <a:r>
                  <a:rPr lang="en-US" baseline="0"/>
                  <a:t>lateral roots</a:t>
                </a:r>
                <a:r>
                  <a:rPr lang="en-US"/>
                  <a:t> (mm)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200" b="0" i="0" u="none" strike="noStrike" kern="1200" baseline="0">
                  <a:solidFill>
                    <a:sysClr val="windowText" lastClr="000000"/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</c:title>
        <c:numFmt formatCode="0" sourceLinked="0"/>
        <c:majorTickMark val="in"/>
        <c:minorTickMark val="none"/>
        <c:tickLblPos val="nextTo"/>
        <c:spPr>
          <a:noFill/>
          <a:ln>
            <a:solidFill>
              <a:schemeClr val="accent1"/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2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316431744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layout>
        <c:manualLayout>
          <c:xMode val="edge"/>
          <c:yMode val="edge"/>
          <c:x val="0.494813230313424"/>
          <c:y val="8.8541119860017489E-2"/>
          <c:w val="0.38677209098862636"/>
          <c:h val="7.8125546806649182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200" b="0" i="0" u="none" strike="noStrike" kern="1200" baseline="0">
              <a:solidFill>
                <a:sysClr val="windowText" lastClr="000000"/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 sz="1200" baseline="0">
          <a:solidFill>
            <a:sysClr val="windowText" lastClr="000000"/>
          </a:solidFill>
        </a:defRPr>
      </a:pPr>
      <a:endParaRPr lang="en-US"/>
    </a:p>
  </c:txPr>
  <c:externalData r:id="rId3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0.21445384951881014"/>
          <c:y val="0.11261592300962382"/>
          <c:w val="0.75499059492563425"/>
          <c:h val="0.57756780402449692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Sheet4!$A$53</c:f>
              <c:strCache>
                <c:ptCount val="1"/>
                <c:pt idx="0">
                  <c:v>0 mM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dLbl>
              <c:idx val="0"/>
              <c:tx>
                <c:rich>
                  <a:bodyPr/>
                  <a:lstStyle/>
                  <a:p>
                    <a:r>
                      <a:rPr lang="en-US"/>
                      <a:t>ab</a:t>
                    </a:r>
                  </a:p>
                </c:rich>
              </c:tx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DA9C-4654-B0FB-853CD4A84352}"/>
                </c:ext>
              </c:extLst>
            </c:dLbl>
            <c:dLbl>
              <c:idx val="1"/>
              <c:layout>
                <c:manualLayout>
                  <c:x val="0"/>
                  <c:y val="-4.1666666666666664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a</a:t>
                    </a:r>
                  </a:p>
                </c:rich>
              </c:tx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DA9C-4654-B0FB-853CD4A84352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200" b="0" i="0" u="none" strike="noStrike" kern="1200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errBars>
            <c:errBarType val="both"/>
            <c:errValType val="cust"/>
            <c:noEndCap val="0"/>
            <c:plus>
              <c:numRef>
                <c:f>Sheet4!$E$53:$F$53</c:f>
                <c:numCache>
                  <c:formatCode>General</c:formatCode>
                  <c:ptCount val="2"/>
                  <c:pt idx="0">
                    <c:v>4.9133110017583808E-3</c:v>
                  </c:pt>
                  <c:pt idx="1">
                    <c:v>1.8816548567683705E-2</c:v>
                  </c:pt>
                </c:numCache>
              </c:numRef>
            </c:plus>
            <c:minus>
              <c:numRef>
                <c:f>Sheet4!$E$53:$F$53</c:f>
                <c:numCache>
                  <c:formatCode>General</c:formatCode>
                  <c:ptCount val="2"/>
                  <c:pt idx="0">
                    <c:v>4.9133110017583808E-3</c:v>
                  </c:pt>
                  <c:pt idx="1">
                    <c:v>1.8816548567683705E-2</c:v>
                  </c:pt>
                </c:numCache>
              </c:numRef>
            </c:minus>
            <c:spPr>
              <a:noFill/>
              <a:ln w="9525" cap="flat" cmpd="sng" algn="ctr">
                <a:solidFill>
                  <a:schemeClr val="tx1">
                    <a:lumMod val="65000"/>
                    <a:lumOff val="35000"/>
                  </a:schemeClr>
                </a:solidFill>
                <a:round/>
              </a:ln>
              <a:effectLst/>
            </c:spPr>
          </c:errBars>
          <c:cat>
            <c:strRef>
              <c:f>Sheet4!$B$52:$C$52</c:f>
              <c:strCache>
                <c:ptCount val="2"/>
                <c:pt idx="0">
                  <c:v>BARI Sarisha-8</c:v>
                </c:pt>
                <c:pt idx="1">
                  <c:v>Binasarisha-5</c:v>
                </c:pt>
              </c:strCache>
            </c:strRef>
          </c:cat>
          <c:val>
            <c:numRef>
              <c:f>Sheet4!$B$53:$C$53</c:f>
              <c:numCache>
                <c:formatCode>0.000</c:formatCode>
                <c:ptCount val="2"/>
                <c:pt idx="0">
                  <c:v>0.12562500000000001</c:v>
                </c:pt>
                <c:pt idx="1">
                  <c:v>0.14625000000000002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DA9C-4654-B0FB-853CD4A84352}"/>
            </c:ext>
          </c:extLst>
        </c:ser>
        <c:ser>
          <c:idx val="1"/>
          <c:order val="1"/>
          <c:tx>
            <c:strRef>
              <c:f>Sheet4!$A$54</c:f>
              <c:strCache>
                <c:ptCount val="1"/>
                <c:pt idx="0">
                  <c:v>100 mM</c:v>
                </c:pt>
              </c:strCache>
            </c:strRef>
          </c:tx>
          <c:spPr>
            <a:solidFill>
              <a:srgbClr val="FFC000"/>
            </a:solidFill>
            <a:ln>
              <a:noFill/>
            </a:ln>
            <a:effectLst/>
          </c:spPr>
          <c:invertIfNegative val="0"/>
          <c:dLbls>
            <c:dLbl>
              <c:idx val="0"/>
              <c:layout>
                <c:manualLayout>
                  <c:x val="-5.0925337632079971E-17"/>
                  <c:y val="-9.2592592592592587E-3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b</a:t>
                    </a:r>
                  </a:p>
                </c:rich>
              </c:tx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DA9C-4654-B0FB-853CD4A84352}"/>
                </c:ext>
              </c:extLst>
            </c:dLbl>
            <c:dLbl>
              <c:idx val="1"/>
              <c:layout>
                <c:manualLayout>
                  <c:x val="0"/>
                  <c:y val="-1.38888888888889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a</a:t>
                    </a:r>
                  </a:p>
                </c:rich>
              </c:tx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4-DA9C-4654-B0FB-853CD4A84352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200" b="0" i="0" u="none" strike="noStrike" kern="1200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errBars>
            <c:errBarType val="both"/>
            <c:errValType val="cust"/>
            <c:noEndCap val="0"/>
            <c:plus>
              <c:numRef>
                <c:f>Sheet4!$E$54:$F$54</c:f>
                <c:numCache>
                  <c:formatCode>General</c:formatCode>
                  <c:ptCount val="2"/>
                  <c:pt idx="0">
                    <c:v>8.3103850692973196E-3</c:v>
                  </c:pt>
                  <c:pt idx="1">
                    <c:v>1.1086778913041724E-2</c:v>
                  </c:pt>
                </c:numCache>
              </c:numRef>
            </c:plus>
            <c:minus>
              <c:numRef>
                <c:f>Sheet4!$E$54:$F$54</c:f>
                <c:numCache>
                  <c:formatCode>General</c:formatCode>
                  <c:ptCount val="2"/>
                  <c:pt idx="0">
                    <c:v>8.3103850692973196E-3</c:v>
                  </c:pt>
                  <c:pt idx="1">
                    <c:v>1.1086778913041724E-2</c:v>
                  </c:pt>
                </c:numCache>
              </c:numRef>
            </c:minus>
            <c:spPr>
              <a:noFill/>
              <a:ln w="9525" cap="flat" cmpd="sng" algn="ctr">
                <a:solidFill>
                  <a:schemeClr val="tx1">
                    <a:lumMod val="65000"/>
                    <a:lumOff val="35000"/>
                  </a:schemeClr>
                </a:solidFill>
                <a:round/>
              </a:ln>
              <a:effectLst/>
            </c:spPr>
          </c:errBars>
          <c:cat>
            <c:strRef>
              <c:f>Sheet4!$B$52:$C$52</c:f>
              <c:strCache>
                <c:ptCount val="2"/>
                <c:pt idx="0">
                  <c:v>BARI Sarisha-8</c:v>
                </c:pt>
                <c:pt idx="1">
                  <c:v>Binasarisha-5</c:v>
                </c:pt>
              </c:strCache>
            </c:strRef>
          </c:cat>
          <c:val>
            <c:numRef>
              <c:f>Sheet4!$B$54:$C$54</c:f>
              <c:numCache>
                <c:formatCode>0.000</c:formatCode>
                <c:ptCount val="2"/>
                <c:pt idx="0">
                  <c:v>0.10625000000000001</c:v>
                </c:pt>
                <c:pt idx="1">
                  <c:v>0.1525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5-DA9C-4654-B0FB-853CD4A84352}"/>
            </c:ext>
          </c:extLst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</c:dLbls>
        <c:gapWidth val="150"/>
        <c:axId val="316427040"/>
        <c:axId val="316425472"/>
      </c:barChart>
      <c:catAx>
        <c:axId val="316427040"/>
        <c:scaling>
          <c:orientation val="minMax"/>
        </c:scaling>
        <c:delete val="0"/>
        <c:axPos val="b"/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1200" b="0" i="0" u="none" strike="noStrike" kern="1200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/>
                  <a:t>Genotypes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1200" b="0" i="0" u="none" strike="noStrike" kern="1200" baseline="0">
                  <a:solidFill>
                    <a:sysClr val="windowText" lastClr="000000"/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</c:title>
        <c:numFmt formatCode="General" sourceLinked="1"/>
        <c:majorTickMark val="in"/>
        <c:minorTickMark val="none"/>
        <c:tickLblPos val="nextTo"/>
        <c:spPr>
          <a:noFill/>
          <a:ln>
            <a:solidFill>
              <a:schemeClr val="accent1"/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2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316425472"/>
        <c:crosses val="autoZero"/>
        <c:auto val="1"/>
        <c:lblAlgn val="ctr"/>
        <c:lblOffset val="100"/>
        <c:noMultiLvlLbl val="0"/>
      </c:catAx>
      <c:valAx>
        <c:axId val="316425472"/>
        <c:scaling>
          <c:orientation val="minMax"/>
        </c:scaling>
        <c:delete val="0"/>
        <c:axPos val="l"/>
        <c:majorGridlines>
          <c:spPr>
            <a:ln w="9525" cap="flat" cmpd="sng" algn="ctr">
              <a:noFill/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200" b="0" i="0" u="none" strike="noStrike" kern="1200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/>
                  <a:t>Diameter</a:t>
                </a:r>
                <a:r>
                  <a:rPr lang="en-US" baseline="0"/>
                  <a:t> of third order </a:t>
                </a:r>
              </a:p>
              <a:p>
                <a:pPr>
                  <a:defRPr/>
                </a:pPr>
                <a:r>
                  <a:rPr lang="en-US" baseline="0"/>
                  <a:t>lateral roots</a:t>
                </a:r>
                <a:r>
                  <a:rPr lang="en-US"/>
                  <a:t> (mm)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200" b="0" i="0" u="none" strike="noStrike" kern="1200" baseline="0">
                  <a:solidFill>
                    <a:sysClr val="windowText" lastClr="000000"/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</c:title>
        <c:numFmt formatCode="0.00" sourceLinked="0"/>
        <c:majorTickMark val="in"/>
        <c:minorTickMark val="none"/>
        <c:tickLblPos val="nextTo"/>
        <c:spPr>
          <a:noFill/>
          <a:ln>
            <a:solidFill>
              <a:schemeClr val="accent1"/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2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316427040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layout>
        <c:manualLayout>
          <c:xMode val="edge"/>
          <c:yMode val="edge"/>
          <c:x val="0.50105839895013127"/>
          <c:y val="1.4467045785943381E-2"/>
          <c:w val="0.38121653543307082"/>
          <c:h val="7.8125546806649182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200" b="0" i="0" u="none" strike="noStrike" kern="1200" baseline="0">
              <a:solidFill>
                <a:sysClr val="windowText" lastClr="000000"/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 sz="1200" baseline="0">
          <a:solidFill>
            <a:sysClr val="windowText" lastClr="000000"/>
          </a:solidFill>
        </a:defRPr>
      </a:pPr>
      <a:endParaRPr lang="en-US"/>
    </a:p>
  </c:txPr>
  <c:externalData r:id="rId4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1847462714219546"/>
          <c:y val="0.17743073782443863"/>
          <c:w val="0.81257392825896768"/>
          <c:h val="0.57756780402449692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Sheet4!$A$62</c:f>
              <c:strCache>
                <c:ptCount val="1"/>
                <c:pt idx="0">
                  <c:v>0 mM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dLbl>
              <c:idx val="0"/>
              <c:layout>
                <c:manualLayout>
                  <c:x val="-5.0925337632079971E-17"/>
                  <c:y val="-1.8518518518518517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a</a:t>
                    </a:r>
                  </a:p>
                </c:rich>
              </c:tx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595D-4454-92B7-5C38F8D7DE33}"/>
                </c:ext>
              </c:extLst>
            </c:dLbl>
            <c:dLbl>
              <c:idx val="1"/>
              <c:layout>
                <c:manualLayout>
                  <c:x val="0"/>
                  <c:y val="-2.3148148148148147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b</a:t>
                    </a:r>
                  </a:p>
                </c:rich>
              </c:tx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595D-4454-92B7-5C38F8D7DE33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200" b="0" i="0" u="none" strike="noStrike" kern="1200" baseline="0">
                    <a:solidFill>
                      <a:schemeClr val="tx1"/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errBars>
            <c:errBarType val="both"/>
            <c:errValType val="cust"/>
            <c:noEndCap val="0"/>
            <c:plus>
              <c:numRef>
                <c:f>Sheet4!$E$62:$F$62</c:f>
                <c:numCache>
                  <c:formatCode>General</c:formatCode>
                  <c:ptCount val="2"/>
                  <c:pt idx="0">
                    <c:v>0.24246455926588528</c:v>
                  </c:pt>
                  <c:pt idx="1">
                    <c:v>0.22764647299412893</c:v>
                  </c:pt>
                </c:numCache>
              </c:numRef>
            </c:plus>
            <c:minus>
              <c:numRef>
                <c:f>Sheet4!$E$62:$F$62</c:f>
                <c:numCache>
                  <c:formatCode>General</c:formatCode>
                  <c:ptCount val="2"/>
                  <c:pt idx="0">
                    <c:v>0.24246455926588528</c:v>
                  </c:pt>
                  <c:pt idx="1">
                    <c:v>0.22764647299412893</c:v>
                  </c:pt>
                </c:numCache>
              </c:numRef>
            </c:minus>
            <c:spPr>
              <a:noFill/>
              <a:ln w="9525" cap="flat" cmpd="sng" algn="ctr">
                <a:solidFill>
                  <a:schemeClr val="tx1">
                    <a:lumMod val="65000"/>
                    <a:lumOff val="35000"/>
                  </a:schemeClr>
                </a:solidFill>
                <a:round/>
              </a:ln>
              <a:effectLst/>
            </c:spPr>
          </c:errBars>
          <c:cat>
            <c:strRef>
              <c:f>Sheet4!$B$61:$C$61</c:f>
              <c:strCache>
                <c:ptCount val="2"/>
                <c:pt idx="0">
                  <c:v>BARI Sarisha-8</c:v>
                </c:pt>
                <c:pt idx="1">
                  <c:v>Binasarisha-5</c:v>
                </c:pt>
              </c:strCache>
            </c:strRef>
          </c:cat>
          <c:val>
            <c:numRef>
              <c:f>Sheet4!$B$62:$C$62</c:f>
              <c:numCache>
                <c:formatCode>0.000</c:formatCode>
                <c:ptCount val="2"/>
                <c:pt idx="0">
                  <c:v>2.90625</c:v>
                </c:pt>
                <c:pt idx="1">
                  <c:v>1.8125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595D-4454-92B7-5C38F8D7DE33}"/>
            </c:ext>
          </c:extLst>
        </c:ser>
        <c:ser>
          <c:idx val="1"/>
          <c:order val="1"/>
          <c:tx>
            <c:strRef>
              <c:f>Sheet4!$A$63</c:f>
              <c:strCache>
                <c:ptCount val="1"/>
                <c:pt idx="0">
                  <c:v>100 mM</c:v>
                </c:pt>
              </c:strCache>
            </c:strRef>
          </c:tx>
          <c:spPr>
            <a:solidFill>
              <a:srgbClr val="FFC000"/>
            </a:solidFill>
            <a:ln>
              <a:noFill/>
            </a:ln>
            <a:effectLst/>
          </c:spPr>
          <c:invertIfNegative val="0"/>
          <c:dLbls>
            <c:dLbl>
              <c:idx val="0"/>
              <c:layout>
                <c:manualLayout>
                  <c:x val="-2.7777777777777779E-3"/>
                  <c:y val="-1.8518518518518528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a</a:t>
                    </a:r>
                  </a:p>
                </c:rich>
              </c:tx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595D-4454-92B7-5C38F8D7DE33}"/>
                </c:ext>
              </c:extLst>
            </c:dLbl>
            <c:dLbl>
              <c:idx val="1"/>
              <c:layout>
                <c:manualLayout>
                  <c:x val="-1.0185067526415994E-16"/>
                  <c:y val="-3.7037037037037035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ab</a:t>
                    </a:r>
                  </a:p>
                </c:rich>
              </c:tx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4-595D-4454-92B7-5C38F8D7DE33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200" b="0" i="0" u="none" strike="noStrike" kern="1200" baseline="0">
                    <a:solidFill>
                      <a:schemeClr val="tx1"/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errBars>
            <c:errBarType val="both"/>
            <c:errValType val="cust"/>
            <c:noEndCap val="0"/>
            <c:plus>
              <c:numRef>
                <c:f>Sheet4!$E$63:$F$63</c:f>
                <c:numCache>
                  <c:formatCode>General</c:formatCode>
                  <c:ptCount val="2"/>
                  <c:pt idx="0">
                    <c:v>0.230121118471701</c:v>
                  </c:pt>
                  <c:pt idx="1">
                    <c:v>0.37419104665122505</c:v>
                  </c:pt>
                </c:numCache>
              </c:numRef>
            </c:plus>
            <c:minus>
              <c:numRef>
                <c:f>Sheet4!$E$63:$F$63</c:f>
                <c:numCache>
                  <c:formatCode>General</c:formatCode>
                  <c:ptCount val="2"/>
                  <c:pt idx="0">
                    <c:v>0.230121118471701</c:v>
                  </c:pt>
                  <c:pt idx="1">
                    <c:v>0.37419104665122505</c:v>
                  </c:pt>
                </c:numCache>
              </c:numRef>
            </c:minus>
            <c:spPr>
              <a:noFill/>
              <a:ln w="9525" cap="flat" cmpd="sng" algn="ctr">
                <a:solidFill>
                  <a:schemeClr val="tx1">
                    <a:lumMod val="65000"/>
                    <a:lumOff val="35000"/>
                  </a:schemeClr>
                </a:solidFill>
                <a:round/>
              </a:ln>
              <a:effectLst/>
            </c:spPr>
          </c:errBars>
          <c:cat>
            <c:strRef>
              <c:f>Sheet4!$B$61:$C$61</c:f>
              <c:strCache>
                <c:ptCount val="2"/>
                <c:pt idx="0">
                  <c:v>BARI Sarisha-8</c:v>
                </c:pt>
                <c:pt idx="1">
                  <c:v>Binasarisha-5</c:v>
                </c:pt>
              </c:strCache>
            </c:strRef>
          </c:cat>
          <c:val>
            <c:numRef>
              <c:f>Sheet4!$B$63:$C$63</c:f>
              <c:numCache>
                <c:formatCode>0.000</c:formatCode>
                <c:ptCount val="2"/>
                <c:pt idx="0">
                  <c:v>2.59375</c:v>
                </c:pt>
                <c:pt idx="1">
                  <c:v>2.5750000000000002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5-595D-4454-92B7-5C38F8D7DE33}"/>
            </c:ext>
          </c:extLst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</c:dLbls>
        <c:gapWidth val="150"/>
        <c:axId val="372433928"/>
        <c:axId val="372434320"/>
      </c:barChart>
      <c:catAx>
        <c:axId val="372433928"/>
        <c:scaling>
          <c:orientation val="minMax"/>
        </c:scaling>
        <c:delete val="0"/>
        <c:axPos val="b"/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1200" b="0" i="0" u="none" strike="noStrike" kern="1200" baseline="0">
                    <a:solidFill>
                      <a:schemeClr val="tx1"/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/>
                  <a:t>Genotypes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1200" b="0" i="0" u="none" strike="noStrike" kern="1200" baseline="0">
                  <a:solidFill>
                    <a:schemeClr val="tx1"/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</c:title>
        <c:numFmt formatCode="General" sourceLinked="1"/>
        <c:majorTickMark val="in"/>
        <c:minorTickMark val="none"/>
        <c:tickLblPos val="nextTo"/>
        <c:spPr>
          <a:noFill/>
          <a:ln>
            <a:solidFill>
              <a:schemeClr val="accent1"/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200" b="0" i="0" u="none" strike="noStrike" kern="120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372434320"/>
        <c:crosses val="autoZero"/>
        <c:auto val="1"/>
        <c:lblAlgn val="ctr"/>
        <c:lblOffset val="100"/>
        <c:noMultiLvlLbl val="0"/>
      </c:catAx>
      <c:valAx>
        <c:axId val="372434320"/>
        <c:scaling>
          <c:orientation val="minMax"/>
        </c:scaling>
        <c:delete val="0"/>
        <c:axPos val="l"/>
        <c:majorGridlines>
          <c:spPr>
            <a:ln w="9525" cap="flat" cmpd="sng" algn="ctr">
              <a:noFill/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200" b="0" i="0" u="none" strike="noStrike" kern="1200" baseline="0">
                    <a:solidFill>
                      <a:schemeClr val="tx1"/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/>
                  <a:t>Density</a:t>
                </a:r>
                <a:r>
                  <a:rPr lang="en-US" baseline="0"/>
                  <a:t> of third order </a:t>
                </a:r>
              </a:p>
              <a:p>
                <a:pPr>
                  <a:defRPr/>
                </a:pPr>
                <a:r>
                  <a:rPr lang="en-US" baseline="0"/>
                  <a:t>lateral roots</a:t>
                </a:r>
                <a:r>
                  <a:rPr lang="en-US"/>
                  <a:t> (no. cm</a:t>
                </a:r>
                <a:r>
                  <a:rPr lang="en-US" baseline="30000"/>
                  <a:t>-1</a:t>
                </a:r>
                <a:r>
                  <a:rPr lang="en-US"/>
                  <a:t>)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200" b="0" i="0" u="none" strike="noStrike" kern="1200" baseline="0">
                  <a:solidFill>
                    <a:schemeClr val="tx1"/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</c:title>
        <c:numFmt formatCode="0.0" sourceLinked="0"/>
        <c:majorTickMark val="in"/>
        <c:minorTickMark val="none"/>
        <c:tickLblPos val="nextTo"/>
        <c:spPr>
          <a:noFill/>
          <a:ln>
            <a:solidFill>
              <a:schemeClr val="accent1"/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200" b="0" i="0" u="none" strike="noStrike" kern="120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372433928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layout>
        <c:manualLayout>
          <c:xMode val="edge"/>
          <c:yMode val="edge"/>
          <c:x val="0.52399962945808243"/>
          <c:y val="5.1504082822980468E-2"/>
          <c:w val="0.36177209098862639"/>
          <c:h val="7.8125546806649182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200" b="0" i="0" u="none" strike="noStrike" kern="1200" baseline="0">
              <a:solidFill>
                <a:schemeClr val="tx1"/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 sz="1200" baseline="0">
          <a:solidFill>
            <a:schemeClr val="tx1"/>
          </a:solidFill>
        </a:defRPr>
      </a:pPr>
      <a:endParaRPr lang="en-US"/>
    </a:p>
  </c:txPr>
  <c:externalData r:id="rId3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0.18914829396325458"/>
          <c:y val="0.14965296004666084"/>
          <c:w val="0.78029615048118983"/>
          <c:h val="0.57756780402449692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Sheet4!$A$85</c:f>
              <c:strCache>
                <c:ptCount val="1"/>
                <c:pt idx="0">
                  <c:v>0 mM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dLbl>
              <c:idx val="0"/>
              <c:layout>
                <c:manualLayout>
                  <c:x val="0"/>
                  <c:y val="-6.0185185185185182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ab</a:t>
                    </a:r>
                  </a:p>
                </c:rich>
              </c:tx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2EE7-4B0E-89CD-2DFC6B9321EB}"/>
                </c:ext>
              </c:extLst>
            </c:dLbl>
            <c:dLbl>
              <c:idx val="1"/>
              <c:layout>
                <c:manualLayout>
                  <c:x val="0"/>
                  <c:y val="-9.2592592592592587E-3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b</a:t>
                    </a:r>
                  </a:p>
                </c:rich>
              </c:tx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2EE7-4B0E-89CD-2DFC6B9321EB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200" b="0" i="0" u="none" strike="noStrike" kern="1200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errBars>
            <c:errBarType val="both"/>
            <c:errValType val="cust"/>
            <c:noEndCap val="0"/>
            <c:plus>
              <c:numRef>
                <c:f>Sheet4!$E$85:$F$85</c:f>
                <c:numCache>
                  <c:formatCode>General</c:formatCode>
                  <c:ptCount val="2"/>
                  <c:pt idx="0">
                    <c:v>4.6943846747734126</c:v>
                  </c:pt>
                  <c:pt idx="1">
                    <c:v>2.0145305491189092</c:v>
                  </c:pt>
                </c:numCache>
              </c:numRef>
            </c:plus>
            <c:minus>
              <c:numRef>
                <c:f>Sheet4!$E$85:$F$85</c:f>
                <c:numCache>
                  <c:formatCode>General</c:formatCode>
                  <c:ptCount val="2"/>
                  <c:pt idx="0">
                    <c:v>4.6943846747734126</c:v>
                  </c:pt>
                  <c:pt idx="1">
                    <c:v>2.0145305491189092</c:v>
                  </c:pt>
                </c:numCache>
              </c:numRef>
            </c:minus>
            <c:spPr>
              <a:noFill/>
              <a:ln w="9525" cap="flat" cmpd="sng" algn="ctr">
                <a:solidFill>
                  <a:schemeClr val="tx1">
                    <a:lumMod val="65000"/>
                    <a:lumOff val="35000"/>
                  </a:schemeClr>
                </a:solidFill>
                <a:round/>
              </a:ln>
              <a:effectLst/>
            </c:spPr>
          </c:errBars>
          <c:cat>
            <c:strRef>
              <c:f>Sheet4!$B$84:$C$84</c:f>
              <c:strCache>
                <c:ptCount val="2"/>
                <c:pt idx="0">
                  <c:v>BARI Sarisha-8</c:v>
                </c:pt>
                <c:pt idx="1">
                  <c:v>Binasarisha-5</c:v>
                </c:pt>
              </c:strCache>
            </c:strRef>
          </c:cat>
          <c:val>
            <c:numRef>
              <c:f>Sheet4!$B$85:$C$85</c:f>
              <c:numCache>
                <c:formatCode>0.000</c:formatCode>
                <c:ptCount val="2"/>
                <c:pt idx="0">
                  <c:v>20.916666666666668</c:v>
                </c:pt>
                <c:pt idx="1">
                  <c:v>15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2EE7-4B0E-89CD-2DFC6B9321EB}"/>
            </c:ext>
          </c:extLst>
        </c:ser>
        <c:ser>
          <c:idx val="1"/>
          <c:order val="1"/>
          <c:tx>
            <c:strRef>
              <c:f>Sheet4!$A$86</c:f>
              <c:strCache>
                <c:ptCount val="1"/>
                <c:pt idx="0">
                  <c:v>100 mM</c:v>
                </c:pt>
              </c:strCache>
            </c:strRef>
          </c:tx>
          <c:spPr>
            <a:solidFill>
              <a:srgbClr val="FFC000"/>
            </a:solidFill>
            <a:ln>
              <a:noFill/>
            </a:ln>
            <a:effectLst/>
          </c:spPr>
          <c:invertIfNegative val="0"/>
          <c:dLbls>
            <c:dLbl>
              <c:idx val="0"/>
              <c:layout>
                <c:manualLayout>
                  <c:x val="0"/>
                  <c:y val="-2.7777777777777801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a</a:t>
                    </a:r>
                  </a:p>
                </c:rich>
              </c:tx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2EE7-4B0E-89CD-2DFC6B9321EB}"/>
                </c:ext>
              </c:extLst>
            </c:dLbl>
            <c:dLbl>
              <c:idx val="1"/>
              <c:layout>
                <c:manualLayout>
                  <c:x val="0"/>
                  <c:y val="-1.3888888888888931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ab</a:t>
                    </a:r>
                  </a:p>
                </c:rich>
              </c:tx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4-2EE7-4B0E-89CD-2DFC6B9321EB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200" b="0" i="0" u="none" strike="noStrike" kern="1200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errBars>
            <c:errBarType val="both"/>
            <c:errValType val="cust"/>
            <c:noEndCap val="0"/>
            <c:plus>
              <c:numRef>
                <c:f>Sheet4!$E$86:$F$86</c:f>
                <c:numCache>
                  <c:formatCode>General</c:formatCode>
                  <c:ptCount val="2"/>
                  <c:pt idx="0">
                    <c:v>3.0434355587066402</c:v>
                  </c:pt>
                  <c:pt idx="1">
                    <c:v>2.2617747456367088</c:v>
                  </c:pt>
                </c:numCache>
              </c:numRef>
            </c:plus>
            <c:minus>
              <c:numRef>
                <c:f>Sheet4!$E$86:$F$86</c:f>
                <c:numCache>
                  <c:formatCode>General</c:formatCode>
                  <c:ptCount val="2"/>
                  <c:pt idx="0">
                    <c:v>3.0434355587066402</c:v>
                  </c:pt>
                  <c:pt idx="1">
                    <c:v>2.2617747456367088</c:v>
                  </c:pt>
                </c:numCache>
              </c:numRef>
            </c:minus>
            <c:spPr>
              <a:noFill/>
              <a:ln w="9525" cap="flat" cmpd="sng" algn="ctr">
                <a:solidFill>
                  <a:schemeClr val="tx1">
                    <a:lumMod val="65000"/>
                    <a:lumOff val="35000"/>
                  </a:schemeClr>
                </a:solidFill>
                <a:round/>
              </a:ln>
              <a:effectLst/>
            </c:spPr>
          </c:errBars>
          <c:cat>
            <c:strRef>
              <c:f>Sheet4!$B$84:$C$84</c:f>
              <c:strCache>
                <c:ptCount val="2"/>
                <c:pt idx="0">
                  <c:v>BARI Sarisha-8</c:v>
                </c:pt>
                <c:pt idx="1">
                  <c:v>Binasarisha-5</c:v>
                </c:pt>
              </c:strCache>
            </c:strRef>
          </c:cat>
          <c:val>
            <c:numRef>
              <c:f>Sheet4!$B$86:$C$86</c:f>
              <c:numCache>
                <c:formatCode>0.000</c:formatCode>
                <c:ptCount val="2"/>
                <c:pt idx="0">
                  <c:v>25.75</c:v>
                </c:pt>
                <c:pt idx="1">
                  <c:v>19.625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5-2EE7-4B0E-89CD-2DFC6B9321EB}"/>
            </c:ext>
          </c:extLst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</c:dLbls>
        <c:gapWidth val="150"/>
        <c:axId val="372427264"/>
        <c:axId val="372427656"/>
      </c:barChart>
      <c:catAx>
        <c:axId val="372427264"/>
        <c:scaling>
          <c:orientation val="minMax"/>
        </c:scaling>
        <c:delete val="0"/>
        <c:axPos val="b"/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1200" b="0" i="0" u="none" strike="noStrike" kern="1200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/>
                  <a:t>Genotypes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1200" b="0" i="0" u="none" strike="noStrike" kern="1200" baseline="0">
                  <a:solidFill>
                    <a:sysClr val="windowText" lastClr="000000"/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</c:title>
        <c:numFmt formatCode="General" sourceLinked="1"/>
        <c:majorTickMark val="in"/>
        <c:minorTickMark val="none"/>
        <c:tickLblPos val="nextTo"/>
        <c:spPr>
          <a:noFill/>
          <a:ln>
            <a:solidFill>
              <a:schemeClr val="accent1"/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2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372427656"/>
        <c:crosses val="autoZero"/>
        <c:auto val="1"/>
        <c:lblAlgn val="ctr"/>
        <c:lblOffset val="100"/>
        <c:noMultiLvlLbl val="0"/>
      </c:catAx>
      <c:valAx>
        <c:axId val="372427656"/>
        <c:scaling>
          <c:orientation val="minMax"/>
        </c:scaling>
        <c:delete val="0"/>
        <c:axPos val="l"/>
        <c:majorGridlines>
          <c:spPr>
            <a:ln w="9525" cap="flat" cmpd="sng" algn="ctr">
              <a:noFill/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200" b="0" i="0" u="none" strike="noStrike" kern="1200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/>
                  <a:t>Density of root hair on first</a:t>
                </a:r>
                <a:r>
                  <a:rPr lang="en-US" baseline="0"/>
                  <a:t> </a:t>
                </a:r>
              </a:p>
              <a:p>
                <a:pPr>
                  <a:defRPr/>
                </a:pPr>
                <a:r>
                  <a:rPr lang="en-US" baseline="0"/>
                  <a:t>order lateral</a:t>
                </a:r>
                <a:r>
                  <a:rPr lang="en-US"/>
                  <a:t> roots (no.</a:t>
                </a:r>
                <a:r>
                  <a:rPr lang="en-US" baseline="0"/>
                  <a:t> </a:t>
                </a:r>
                <a:r>
                  <a:rPr lang="en-US"/>
                  <a:t>mm</a:t>
                </a:r>
                <a:r>
                  <a:rPr lang="en-US" baseline="30000"/>
                  <a:t>-1</a:t>
                </a:r>
                <a:r>
                  <a:rPr lang="en-US"/>
                  <a:t>)</a:t>
                </a:r>
              </a:p>
            </c:rich>
          </c:tx>
          <c:layout>
            <c:manualLayout>
              <c:xMode val="edge"/>
              <c:yMode val="edge"/>
              <c:x val="3.0555555555555555E-2"/>
              <c:y val="0.13930555555555557"/>
            </c:manualLayout>
          </c:layout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200" b="0" i="0" u="none" strike="noStrike" kern="1200" baseline="0">
                  <a:solidFill>
                    <a:sysClr val="windowText" lastClr="000000"/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</c:title>
        <c:numFmt formatCode="0" sourceLinked="0"/>
        <c:majorTickMark val="in"/>
        <c:minorTickMark val="none"/>
        <c:tickLblPos val="nextTo"/>
        <c:spPr>
          <a:noFill/>
          <a:ln>
            <a:solidFill>
              <a:schemeClr val="accent1"/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2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372427264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layout>
        <c:manualLayout>
          <c:xMode val="edge"/>
          <c:yMode val="edge"/>
          <c:x val="0.51494728783902022"/>
          <c:y val="3.7615193934091531E-2"/>
          <c:w val="0.3701054243219597"/>
          <c:h val="7.8125546806649182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200" b="0" i="0" u="none" strike="noStrike" kern="1200" baseline="0">
              <a:solidFill>
                <a:sysClr val="windowText" lastClr="000000"/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 sz="1200" baseline="0">
          <a:solidFill>
            <a:sysClr val="windowText" lastClr="000000"/>
          </a:solidFill>
        </a:defRPr>
      </a:pPr>
      <a:endParaRPr lang="en-US"/>
    </a:p>
  </c:txPr>
  <c:externalData r:id="rId4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22670876046154609"/>
          <c:y val="0.16817147856517936"/>
          <c:w val="0.75127866092210172"/>
          <c:h val="0.57756780402449692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Sheet4!$A$125</c:f>
              <c:strCache>
                <c:ptCount val="1"/>
                <c:pt idx="0">
                  <c:v>0 mM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dLbl>
              <c:idx val="0"/>
              <c:tx>
                <c:rich>
                  <a:bodyPr/>
                  <a:lstStyle/>
                  <a:p>
                    <a:r>
                      <a:rPr lang="en-US"/>
                      <a:t>b</a:t>
                    </a:r>
                  </a:p>
                </c:rich>
              </c:tx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236C-417E-83A1-DA6E53512585}"/>
                </c:ext>
              </c:extLst>
            </c:dLbl>
            <c:dLbl>
              <c:idx val="1"/>
              <c:tx>
                <c:rich>
                  <a:bodyPr/>
                  <a:lstStyle/>
                  <a:p>
                    <a:r>
                      <a:rPr lang="en-US"/>
                      <a:t>a</a:t>
                    </a:r>
                  </a:p>
                </c:rich>
              </c:tx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236C-417E-83A1-DA6E53512585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200" b="0" i="0" u="none" strike="noStrike" kern="1200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errBars>
            <c:errBarType val="both"/>
            <c:errValType val="cust"/>
            <c:noEndCap val="0"/>
            <c:plus>
              <c:numRef>
                <c:f>Sheet4!$E$125:$F$125</c:f>
                <c:numCache>
                  <c:formatCode>General</c:formatCode>
                  <c:ptCount val="2"/>
                  <c:pt idx="0">
                    <c:v>0.8660254037844386</c:v>
                  </c:pt>
                  <c:pt idx="1">
                    <c:v>0.61829739338498479</c:v>
                  </c:pt>
                </c:numCache>
              </c:numRef>
            </c:plus>
            <c:minus>
              <c:numRef>
                <c:f>Sheet4!$E$125:$F$125</c:f>
                <c:numCache>
                  <c:formatCode>General</c:formatCode>
                  <c:ptCount val="2"/>
                  <c:pt idx="0">
                    <c:v>0.8660254037844386</c:v>
                  </c:pt>
                  <c:pt idx="1">
                    <c:v>0.61829739338498479</c:v>
                  </c:pt>
                </c:numCache>
              </c:numRef>
            </c:minus>
            <c:spPr>
              <a:noFill/>
              <a:ln w="9525" cap="flat" cmpd="sng" algn="ctr">
                <a:solidFill>
                  <a:schemeClr val="tx1">
                    <a:lumMod val="65000"/>
                    <a:lumOff val="35000"/>
                  </a:schemeClr>
                </a:solidFill>
                <a:round/>
              </a:ln>
              <a:effectLst/>
            </c:spPr>
          </c:errBars>
          <c:cat>
            <c:strRef>
              <c:f>Sheet4!$B$124:$C$124</c:f>
              <c:strCache>
                <c:ptCount val="2"/>
                <c:pt idx="0">
                  <c:v>BARI Sarisha-8</c:v>
                </c:pt>
                <c:pt idx="1">
                  <c:v>Binasarisha-5</c:v>
                </c:pt>
              </c:strCache>
            </c:strRef>
          </c:cat>
          <c:val>
            <c:numRef>
              <c:f>Sheet4!$B$125:$C$125</c:f>
              <c:numCache>
                <c:formatCode>0.000</c:formatCode>
                <c:ptCount val="2"/>
                <c:pt idx="0">
                  <c:v>15</c:v>
                </c:pt>
                <c:pt idx="1">
                  <c:v>17.125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236C-417E-83A1-DA6E53512585}"/>
            </c:ext>
          </c:extLst>
        </c:ser>
        <c:ser>
          <c:idx val="1"/>
          <c:order val="1"/>
          <c:tx>
            <c:strRef>
              <c:f>Sheet4!$A$126</c:f>
              <c:strCache>
                <c:ptCount val="1"/>
                <c:pt idx="0">
                  <c:v>100 mM</c:v>
                </c:pt>
              </c:strCache>
            </c:strRef>
          </c:tx>
          <c:spPr>
            <a:solidFill>
              <a:srgbClr val="FFC000"/>
            </a:solidFill>
            <a:ln>
              <a:noFill/>
            </a:ln>
            <a:effectLst/>
          </c:spPr>
          <c:invertIfNegative val="0"/>
          <c:dLbls>
            <c:dLbl>
              <c:idx val="0"/>
              <c:tx>
                <c:rich>
                  <a:bodyPr/>
                  <a:lstStyle/>
                  <a:p>
                    <a:r>
                      <a:rPr lang="en-US"/>
                      <a:t>b</a:t>
                    </a:r>
                  </a:p>
                </c:rich>
              </c:tx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236C-417E-83A1-DA6E53512585}"/>
                </c:ext>
              </c:extLst>
            </c:dLbl>
            <c:dLbl>
              <c:idx val="1"/>
              <c:tx>
                <c:rich>
                  <a:bodyPr/>
                  <a:lstStyle/>
                  <a:p>
                    <a:r>
                      <a:rPr lang="en-US"/>
                      <a:t>b</a:t>
                    </a:r>
                  </a:p>
                </c:rich>
              </c:tx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4-236C-417E-83A1-DA6E53512585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200" b="0" i="0" u="none" strike="noStrike" kern="1200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errBars>
            <c:errBarType val="both"/>
            <c:errValType val="cust"/>
            <c:noEndCap val="0"/>
            <c:plus>
              <c:numRef>
                <c:f>Sheet4!$E$126:$F$126</c:f>
                <c:numCache>
                  <c:formatCode>General</c:formatCode>
                  <c:ptCount val="2"/>
                  <c:pt idx="0">
                    <c:v>0.74651970279870483</c:v>
                  </c:pt>
                  <c:pt idx="1">
                    <c:v>0.80088335069106065</c:v>
                  </c:pt>
                </c:numCache>
              </c:numRef>
            </c:plus>
            <c:minus>
              <c:numRef>
                <c:f>Sheet4!$E$126:$F$126</c:f>
                <c:numCache>
                  <c:formatCode>General</c:formatCode>
                  <c:ptCount val="2"/>
                  <c:pt idx="0">
                    <c:v>0.74651970279870483</c:v>
                  </c:pt>
                  <c:pt idx="1">
                    <c:v>0.80088335069106065</c:v>
                  </c:pt>
                </c:numCache>
              </c:numRef>
            </c:minus>
            <c:spPr>
              <a:noFill/>
              <a:ln w="9525" cap="flat" cmpd="sng" algn="ctr">
                <a:solidFill>
                  <a:schemeClr val="tx1">
                    <a:lumMod val="65000"/>
                    <a:lumOff val="35000"/>
                  </a:schemeClr>
                </a:solidFill>
                <a:round/>
              </a:ln>
              <a:effectLst/>
            </c:spPr>
          </c:errBars>
          <c:cat>
            <c:strRef>
              <c:f>Sheet4!$B$124:$C$124</c:f>
              <c:strCache>
                <c:ptCount val="2"/>
                <c:pt idx="0">
                  <c:v>BARI Sarisha-8</c:v>
                </c:pt>
                <c:pt idx="1">
                  <c:v>Binasarisha-5</c:v>
                </c:pt>
              </c:strCache>
            </c:strRef>
          </c:cat>
          <c:val>
            <c:numRef>
              <c:f>Sheet4!$B$126:$C$126</c:f>
              <c:numCache>
                <c:formatCode>0.000</c:formatCode>
                <c:ptCount val="2"/>
                <c:pt idx="0">
                  <c:v>14.875</c:v>
                </c:pt>
                <c:pt idx="1">
                  <c:v>14.333333333333334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5-236C-417E-83A1-DA6E53512585}"/>
            </c:ext>
          </c:extLst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</c:dLbls>
        <c:gapWidth val="150"/>
        <c:axId val="372428832"/>
        <c:axId val="310671112"/>
      </c:barChart>
      <c:catAx>
        <c:axId val="372428832"/>
        <c:scaling>
          <c:orientation val="minMax"/>
        </c:scaling>
        <c:delete val="0"/>
        <c:axPos val="b"/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1200" b="0" i="0" u="none" strike="noStrike" kern="1200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/>
                  <a:t>Genotypes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1200" b="0" i="0" u="none" strike="noStrike" kern="1200" baseline="0">
                  <a:solidFill>
                    <a:sysClr val="windowText" lastClr="000000"/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</c:title>
        <c:numFmt formatCode="General" sourceLinked="1"/>
        <c:majorTickMark val="in"/>
        <c:minorTickMark val="none"/>
        <c:tickLblPos val="nextTo"/>
        <c:spPr>
          <a:noFill/>
          <a:ln>
            <a:solidFill>
              <a:schemeClr val="accent1"/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2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310671112"/>
        <c:crosses val="autoZero"/>
        <c:auto val="1"/>
        <c:lblAlgn val="ctr"/>
        <c:lblOffset val="100"/>
        <c:noMultiLvlLbl val="0"/>
      </c:catAx>
      <c:valAx>
        <c:axId val="310671112"/>
        <c:scaling>
          <c:orientation val="minMax"/>
        </c:scaling>
        <c:delete val="0"/>
        <c:axPos val="l"/>
        <c:majorGridlines>
          <c:spPr>
            <a:ln w="9525" cap="flat" cmpd="sng" algn="ctr">
              <a:noFill/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200" b="0" i="0" u="none" strike="noStrike" kern="1200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/>
                  <a:t>Diameter</a:t>
                </a:r>
                <a:r>
                  <a:rPr lang="en-US" baseline="0"/>
                  <a:t> of root hair on third order lateral roots</a:t>
                </a:r>
                <a:r>
                  <a:rPr lang="en-US"/>
                  <a:t> (µm)</a:t>
                </a:r>
              </a:p>
            </c:rich>
          </c:tx>
          <c:layout>
            <c:manualLayout>
              <c:xMode val="edge"/>
              <c:yMode val="edge"/>
              <c:x val="4.40251572327044E-2"/>
              <c:y val="0.12650481189851268"/>
            </c:manualLayout>
          </c:layout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200" b="0" i="0" u="none" strike="noStrike" kern="1200" baseline="0">
                  <a:solidFill>
                    <a:sysClr val="windowText" lastClr="000000"/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</c:title>
        <c:numFmt formatCode="0" sourceLinked="0"/>
        <c:majorTickMark val="in"/>
        <c:minorTickMark val="none"/>
        <c:tickLblPos val="nextTo"/>
        <c:spPr>
          <a:noFill/>
          <a:ln>
            <a:solidFill>
              <a:schemeClr val="accent1"/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2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372428832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layout>
        <c:manualLayout>
          <c:xMode val="edge"/>
          <c:yMode val="edge"/>
          <c:x val="0.54901426236814743"/>
          <c:y val="5.6133712452610091E-2"/>
          <c:w val="0.33677209098862643"/>
          <c:h val="7.8125546806649182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200" b="0" i="0" u="none" strike="noStrike" kern="1200" baseline="0">
              <a:solidFill>
                <a:sysClr val="windowText" lastClr="000000"/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 sz="1200" baseline="0">
          <a:solidFill>
            <a:sysClr val="windowText" lastClr="000000"/>
          </a:solidFill>
        </a:defRPr>
      </a:pPr>
      <a:endParaRPr lang="en-US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3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4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5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6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8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8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3.xml><?xml version="1.0" encoding="utf-8"?>
<cs:chartStyle xmlns:cs="http://schemas.microsoft.com/office/drawing/2012/chartStyle" xmlns:a="http://schemas.openxmlformats.org/drawingml/2006/main" id="28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4.xml><?xml version="1.0" encoding="utf-8"?>
<cs:chartStyle xmlns:cs="http://schemas.microsoft.com/office/drawing/2012/chartStyle" xmlns:a="http://schemas.openxmlformats.org/drawingml/2006/main" id="28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5.xml><?xml version="1.0" encoding="utf-8"?>
<cs:chartStyle xmlns:cs="http://schemas.microsoft.com/office/drawing/2012/chartStyle" xmlns:a="http://schemas.openxmlformats.org/drawingml/2006/main" id="28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6.xml><?xml version="1.0" encoding="utf-8"?>
<cs:chartStyle xmlns:cs="http://schemas.microsoft.com/office/drawing/2012/chartStyle" xmlns:a="http://schemas.openxmlformats.org/drawingml/2006/main" id="28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theme/themeOverride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4472C4"/>
    </a:accent1>
    <a:accent2>
      <a:srgbClr val="ED7D31"/>
    </a:accent2>
    <a:accent3>
      <a:srgbClr val="A5A5A5"/>
    </a:accent3>
    <a:accent4>
      <a:srgbClr val="FFC000"/>
    </a:accent4>
    <a:accent5>
      <a:srgbClr val="5B9BD5"/>
    </a:accent5>
    <a:accent6>
      <a:srgbClr val="70AD47"/>
    </a:accent6>
    <a:hlink>
      <a:srgbClr val="0563C1"/>
    </a:hlink>
    <a:folHlink>
      <a:srgbClr val="954F72"/>
    </a:folHlink>
  </a:clrScheme>
  <a:fontScheme name="Office">
    <a:majorFont>
      <a:latin typeface="Calibri Light" panose="020F0302020204030204"/>
      <a:ea typeface=""/>
      <a:cs typeface=""/>
      <a:font script="Jpan" typeface="游ゴシック Light"/>
      <a:font script="Hang" typeface="맑은 고딕"/>
      <a:font script="Hans" typeface="等线 Light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游明朝"/>
      <a:font script="Hang" typeface="맑은 고딕"/>
      <a:font script="Hans" typeface="等线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2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4472C4"/>
    </a:accent1>
    <a:accent2>
      <a:srgbClr val="ED7D31"/>
    </a:accent2>
    <a:accent3>
      <a:srgbClr val="A5A5A5"/>
    </a:accent3>
    <a:accent4>
      <a:srgbClr val="FFC000"/>
    </a:accent4>
    <a:accent5>
      <a:srgbClr val="5B9BD5"/>
    </a:accent5>
    <a:accent6>
      <a:srgbClr val="70AD47"/>
    </a:accent6>
    <a:hlink>
      <a:srgbClr val="0563C1"/>
    </a:hlink>
    <a:folHlink>
      <a:srgbClr val="954F72"/>
    </a:folHlink>
  </a:clrScheme>
  <a:fontScheme name="Office">
    <a:majorFont>
      <a:latin typeface="Calibri Light" panose="020F0302020204030204"/>
      <a:ea typeface=""/>
      <a:cs typeface=""/>
      <a:font script="Jpan" typeface="游ゴシック Light"/>
      <a:font script="Hang" typeface="맑은 고딕"/>
      <a:font script="Hans" typeface="等线 Light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游明朝"/>
      <a:font script="Hang" typeface="맑은 고딕"/>
      <a:font script="Hans" typeface="等线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3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4472C4"/>
    </a:accent1>
    <a:accent2>
      <a:srgbClr val="ED7D31"/>
    </a:accent2>
    <a:accent3>
      <a:srgbClr val="A5A5A5"/>
    </a:accent3>
    <a:accent4>
      <a:srgbClr val="FFC000"/>
    </a:accent4>
    <a:accent5>
      <a:srgbClr val="5B9BD5"/>
    </a:accent5>
    <a:accent6>
      <a:srgbClr val="70AD47"/>
    </a:accent6>
    <a:hlink>
      <a:srgbClr val="0563C1"/>
    </a:hlink>
    <a:folHlink>
      <a:srgbClr val="954F72"/>
    </a:folHlink>
  </a:clrScheme>
  <a:fontScheme name="Office">
    <a:majorFont>
      <a:latin typeface="Calibri Light" panose="020F0302020204030204"/>
      <a:ea typeface=""/>
      <a:cs typeface=""/>
      <a:font script="Jpan" typeface="游ゴシック Light"/>
      <a:font script="Hang" typeface="맑은 고딕"/>
      <a:font script="Hans" typeface="等线 Light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游明朝"/>
      <a:font script="Hang" typeface="맑은 고딕"/>
      <a:font script="Hans" typeface="等线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</Pages>
  <Words>554</Words>
  <Characters>3161</Characters>
  <Application>Microsoft Office Word</Application>
  <DocSecurity>0</DocSecurity>
  <Lines>26</Lines>
  <Paragraphs>7</Paragraphs>
  <ScaleCrop>false</ScaleCrop>
  <Company/>
  <LinksUpToDate>false</LinksUpToDate>
  <CharactersWithSpaces>3708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MDPI</cp:lastModifiedBy>
  <cp:revision>2</cp:revision>
  <dcterms:created xsi:type="dcterms:W3CDTF">2019-06-10T16:32:00Z</dcterms:created>
  <dcterms:modified xsi:type="dcterms:W3CDTF">2019-06-26T06:38:00Z</dcterms:modified>
</cp:coreProperties>
</file>