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BB6" w:rsidRDefault="00DB4478" w:rsidP="00891504">
      <w:pPr>
        <w:jc w:val="both"/>
        <w:rPr>
          <w:rFonts w:ascii="Arial" w:hAnsi="Arial" w:cs="Arial"/>
          <w:sz w:val="22"/>
          <w:szCs w:val="22"/>
          <w:lang w:val="en-GB"/>
        </w:rPr>
      </w:pPr>
      <w:r>
        <w:rPr>
          <w:rFonts w:ascii="Arial" w:hAnsi="Arial" w:cs="Arial"/>
          <w:noProof/>
          <w:lang w:val="en-GB" w:eastAsia="en-GB"/>
        </w:rPr>
        <mc:AlternateContent>
          <mc:Choice Requires="wps">
            <w:drawing>
              <wp:anchor distT="0" distB="0" distL="114300" distR="114300" simplePos="0" relativeHeight="251712512" behindDoc="0" locked="0" layoutInCell="1" allowOverlap="1" wp14:anchorId="24C4B13B" wp14:editId="28CFE95F">
                <wp:simplePos x="0" y="0"/>
                <wp:positionH relativeFrom="column">
                  <wp:posOffset>9525</wp:posOffset>
                </wp:positionH>
                <wp:positionV relativeFrom="paragraph">
                  <wp:posOffset>78105</wp:posOffset>
                </wp:positionV>
                <wp:extent cx="5560695" cy="457200"/>
                <wp:effectExtent l="57150" t="57150" r="59055" b="57150"/>
                <wp:wrapNone/>
                <wp:docPr id="34" name="Flowchart: Alternate Process 34"/>
                <wp:cNvGraphicFramePr/>
                <a:graphic xmlns:a="http://schemas.openxmlformats.org/drawingml/2006/main">
                  <a:graphicData uri="http://schemas.microsoft.com/office/word/2010/wordprocessingShape">
                    <wps:wsp>
                      <wps:cNvSpPr/>
                      <wps:spPr>
                        <a:xfrm>
                          <a:off x="0" y="0"/>
                          <a:ext cx="5560695" cy="457200"/>
                        </a:xfrm>
                        <a:prstGeom prst="flowChartAlternateProcess">
                          <a:avLst/>
                        </a:prstGeom>
                        <a:solidFill>
                          <a:schemeClr val="accent6">
                            <a:lumMod val="20000"/>
                            <a:lumOff val="8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2661C3" w:rsidRDefault="00B4581B" w:rsidP="002661C3">
                            <w:pPr>
                              <w:jc w:val="center"/>
                              <w:rPr>
                                <w:rFonts w:ascii="Arial" w:hAnsi="Arial" w:cs="Arial"/>
                                <w:color w:val="000000" w:themeColor="text1"/>
                                <w:sz w:val="20"/>
                                <w:szCs w:val="20"/>
                              </w:rPr>
                            </w:pPr>
                            <w:r w:rsidRPr="002661C3">
                              <w:rPr>
                                <w:rFonts w:ascii="Arial" w:hAnsi="Arial" w:cs="Arial"/>
                                <w:color w:val="000000" w:themeColor="text1"/>
                                <w:sz w:val="20"/>
                                <w:szCs w:val="20"/>
                              </w:rPr>
                              <w:t>A</w:t>
                            </w:r>
                            <w:r>
                              <w:rPr>
                                <w:rFonts w:ascii="Arial" w:hAnsi="Arial" w:cs="Arial"/>
                                <w:color w:val="000000" w:themeColor="text1"/>
                                <w:sz w:val="20"/>
                                <w:szCs w:val="20"/>
                              </w:rPr>
                              <w:t>gree service provision with GP p</w:t>
                            </w:r>
                            <w:r w:rsidRPr="002661C3">
                              <w:rPr>
                                <w:rFonts w:ascii="Arial" w:hAnsi="Arial" w:cs="Arial"/>
                                <w:color w:val="000000" w:themeColor="text1"/>
                                <w:sz w:val="20"/>
                                <w:szCs w:val="20"/>
                              </w:rPr>
                              <w:t>ractice including i</w:t>
                            </w:r>
                            <w:r>
                              <w:rPr>
                                <w:rFonts w:ascii="Arial" w:hAnsi="Arial" w:cs="Arial"/>
                                <w:color w:val="000000" w:themeColor="text1"/>
                                <w:sz w:val="20"/>
                                <w:szCs w:val="20"/>
                              </w:rPr>
                              <w:t>f</w:t>
                            </w:r>
                            <w:r w:rsidRPr="002661C3">
                              <w:rPr>
                                <w:rFonts w:ascii="Arial" w:hAnsi="Arial" w:cs="Arial"/>
                                <w:color w:val="000000" w:themeColor="text1"/>
                                <w:sz w:val="20"/>
                                <w:szCs w:val="20"/>
                              </w:rPr>
                              <w:t xml:space="preserve"> GP</w:t>
                            </w:r>
                            <w:r>
                              <w:rPr>
                                <w:rFonts w:ascii="Arial" w:hAnsi="Arial" w:cs="Arial"/>
                                <w:color w:val="000000" w:themeColor="text1"/>
                                <w:sz w:val="20"/>
                                <w:szCs w:val="20"/>
                              </w:rPr>
                              <w:t xml:space="preserve"> (</w:t>
                            </w:r>
                            <w:r w:rsidRPr="002661C3">
                              <w:rPr>
                                <w:rFonts w:ascii="Arial" w:hAnsi="Arial" w:cs="Arial"/>
                                <w:color w:val="000000" w:themeColor="text1"/>
                                <w:sz w:val="20"/>
                                <w:szCs w:val="20"/>
                              </w:rPr>
                              <w:t>s</w:t>
                            </w:r>
                            <w:r>
                              <w:rPr>
                                <w:rFonts w:ascii="Arial" w:hAnsi="Arial" w:cs="Arial"/>
                                <w:color w:val="000000" w:themeColor="text1"/>
                                <w:sz w:val="20"/>
                                <w:szCs w:val="20"/>
                              </w:rPr>
                              <w:t>) will take part in the visit with p</w:t>
                            </w:r>
                            <w:r w:rsidRPr="002661C3">
                              <w:rPr>
                                <w:rFonts w:ascii="Arial" w:hAnsi="Arial" w:cs="Arial"/>
                                <w:color w:val="000000" w:themeColor="text1"/>
                                <w:sz w:val="20"/>
                                <w:szCs w:val="20"/>
                              </w:rPr>
                              <w:t xml:space="preserve">harmacist, which homes should be </w:t>
                            </w:r>
                            <w:proofErr w:type="spellStart"/>
                            <w:r>
                              <w:rPr>
                                <w:rFonts w:ascii="Arial" w:hAnsi="Arial" w:cs="Arial"/>
                                <w:color w:val="000000" w:themeColor="text1"/>
                                <w:sz w:val="20"/>
                                <w:szCs w:val="20"/>
                              </w:rPr>
                              <w:t>prioritised</w:t>
                            </w:r>
                            <w:proofErr w:type="spellEnd"/>
                            <w:r>
                              <w:rPr>
                                <w:rFonts w:ascii="Arial" w:hAnsi="Arial" w:cs="Arial"/>
                                <w:color w:val="000000" w:themeColor="text1"/>
                                <w:sz w:val="20"/>
                                <w:szCs w:val="20"/>
                              </w:rPr>
                              <w:t>, etc.</w:t>
                            </w:r>
                          </w:p>
                          <w:p w:rsidR="00B4581B" w:rsidRPr="002661C3" w:rsidRDefault="00B4581B" w:rsidP="006B0AA0">
                            <w:pPr>
                              <w:pStyle w:val="ListParagraph"/>
                              <w:jc w:val="center"/>
                              <w:rPr>
                                <w:rFonts w:ascii="Arial" w:hAnsi="Arial" w:cs="Arial"/>
                                <w:sz w:val="20"/>
                                <w:szCs w:val="20"/>
                              </w:rPr>
                            </w:pPr>
                          </w:p>
                          <w:p w:rsidR="00B4581B" w:rsidRPr="00450FBC" w:rsidRDefault="00B4581B" w:rsidP="00450FBC">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34" o:spid="_x0000_s1026" type="#_x0000_t176" style="position:absolute;left:0;text-align:left;margin-left:.75pt;margin-top:6.15pt;width:437.85pt;height:3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" fillcolor="#fde9d9 [665]" strokecolor="#243f60 [1604]" strokeweight="2pt">
                <v:textbox>
                  <w:txbxContent>
                    <w:p w:rsidR="00B4581B" w:rsidRPr="002661C3" w:rsidRDefault="00B4581B" w:rsidP="002661C3">
                      <w:pPr>
                        <w:jc w:val="center"/>
                        <w:rPr>
                          <w:rFonts w:ascii="Arial" w:hAnsi="Arial" w:cs="Arial"/>
                          <w:color w:val="000000" w:themeColor="text1"/>
                          <w:sz w:val="20"/>
                          <w:szCs w:val="20"/>
                        </w:rPr>
                      </w:pPr>
                      <w:r w:rsidRPr="002661C3">
                        <w:rPr>
                          <w:rFonts w:ascii="Arial" w:hAnsi="Arial" w:cs="Arial"/>
                          <w:color w:val="000000" w:themeColor="text1"/>
                          <w:sz w:val="20"/>
                          <w:szCs w:val="20"/>
                        </w:rPr>
                        <w:t>A</w:t>
                      </w:r>
                      <w:r>
                        <w:rPr>
                          <w:rFonts w:ascii="Arial" w:hAnsi="Arial" w:cs="Arial"/>
                          <w:color w:val="000000" w:themeColor="text1"/>
                          <w:sz w:val="20"/>
                          <w:szCs w:val="20"/>
                        </w:rPr>
                        <w:t>gree service provision with GP p</w:t>
                      </w:r>
                      <w:r w:rsidRPr="002661C3">
                        <w:rPr>
                          <w:rFonts w:ascii="Arial" w:hAnsi="Arial" w:cs="Arial"/>
                          <w:color w:val="000000" w:themeColor="text1"/>
                          <w:sz w:val="20"/>
                          <w:szCs w:val="20"/>
                        </w:rPr>
                        <w:t>ractice including i</w:t>
                      </w:r>
                      <w:r>
                        <w:rPr>
                          <w:rFonts w:ascii="Arial" w:hAnsi="Arial" w:cs="Arial"/>
                          <w:color w:val="000000" w:themeColor="text1"/>
                          <w:sz w:val="20"/>
                          <w:szCs w:val="20"/>
                        </w:rPr>
                        <w:t>f</w:t>
                      </w:r>
                      <w:r w:rsidRPr="002661C3">
                        <w:rPr>
                          <w:rFonts w:ascii="Arial" w:hAnsi="Arial" w:cs="Arial"/>
                          <w:color w:val="000000" w:themeColor="text1"/>
                          <w:sz w:val="20"/>
                          <w:szCs w:val="20"/>
                        </w:rPr>
                        <w:t xml:space="preserve"> GP</w:t>
                      </w:r>
                      <w:r>
                        <w:rPr>
                          <w:rFonts w:ascii="Arial" w:hAnsi="Arial" w:cs="Arial"/>
                          <w:color w:val="000000" w:themeColor="text1"/>
                          <w:sz w:val="20"/>
                          <w:szCs w:val="20"/>
                        </w:rPr>
                        <w:t xml:space="preserve"> (</w:t>
                      </w:r>
                      <w:r w:rsidRPr="002661C3">
                        <w:rPr>
                          <w:rFonts w:ascii="Arial" w:hAnsi="Arial" w:cs="Arial"/>
                          <w:color w:val="000000" w:themeColor="text1"/>
                          <w:sz w:val="20"/>
                          <w:szCs w:val="20"/>
                        </w:rPr>
                        <w:t>s</w:t>
                      </w:r>
                      <w:r>
                        <w:rPr>
                          <w:rFonts w:ascii="Arial" w:hAnsi="Arial" w:cs="Arial"/>
                          <w:color w:val="000000" w:themeColor="text1"/>
                          <w:sz w:val="20"/>
                          <w:szCs w:val="20"/>
                        </w:rPr>
                        <w:t>) will take part in the visit with p</w:t>
                      </w:r>
                      <w:r w:rsidRPr="002661C3">
                        <w:rPr>
                          <w:rFonts w:ascii="Arial" w:hAnsi="Arial" w:cs="Arial"/>
                          <w:color w:val="000000" w:themeColor="text1"/>
                          <w:sz w:val="20"/>
                          <w:szCs w:val="20"/>
                        </w:rPr>
                        <w:t xml:space="preserve">harmacist, which homes should be </w:t>
                      </w:r>
                      <w:proofErr w:type="spellStart"/>
                      <w:r>
                        <w:rPr>
                          <w:rFonts w:ascii="Arial" w:hAnsi="Arial" w:cs="Arial"/>
                          <w:color w:val="000000" w:themeColor="text1"/>
                          <w:sz w:val="20"/>
                          <w:szCs w:val="20"/>
                        </w:rPr>
                        <w:t>prioritised</w:t>
                      </w:r>
                      <w:proofErr w:type="spellEnd"/>
                      <w:r>
                        <w:rPr>
                          <w:rFonts w:ascii="Arial" w:hAnsi="Arial" w:cs="Arial"/>
                          <w:color w:val="000000" w:themeColor="text1"/>
                          <w:sz w:val="20"/>
                          <w:szCs w:val="20"/>
                        </w:rPr>
                        <w:t>, etc.</w:t>
                      </w:r>
                    </w:p>
                    <w:p w:rsidR="00B4581B" w:rsidRPr="002661C3" w:rsidRDefault="00B4581B" w:rsidP="006B0AA0">
                      <w:pPr>
                        <w:pStyle w:val="ListParagraph"/>
                        <w:jc w:val="center"/>
                        <w:rPr>
                          <w:rFonts w:ascii="Arial" w:hAnsi="Arial" w:cs="Arial"/>
                          <w:sz w:val="20"/>
                          <w:szCs w:val="20"/>
                        </w:rPr>
                      </w:pPr>
                    </w:p>
                    <w:p w:rsidR="00B4581B" w:rsidRPr="00450FBC" w:rsidRDefault="00B4581B" w:rsidP="00450FBC">
                      <w:pPr>
                        <w:jc w:val="center"/>
                        <w:rPr>
                          <w:rFonts w:ascii="Arial" w:hAnsi="Arial" w:cs="Arial"/>
                          <w:color w:val="000000" w:themeColor="text1"/>
                        </w:rPr>
                      </w:pPr>
                    </w:p>
                  </w:txbxContent>
                </v:textbox>
              </v:shape>
            </w:pict>
          </mc:Fallback>
        </mc:AlternateContent>
      </w:r>
      <w:r w:rsidR="0070781A">
        <w:rPr>
          <w:rFonts w:ascii="Arial" w:hAnsi="Arial" w:cs="Arial"/>
          <w:noProof/>
          <w:sz w:val="22"/>
          <w:szCs w:val="22"/>
          <w:lang w:val="en-GB" w:eastAsia="en-GB"/>
        </w:rPr>
        <mc:AlternateContent>
          <mc:Choice Requires="wps">
            <w:drawing>
              <wp:anchor distT="0" distB="0" distL="114300" distR="114300" simplePos="0" relativeHeight="251700222" behindDoc="0" locked="0" layoutInCell="1" allowOverlap="1" wp14:anchorId="5CA53878" wp14:editId="49743A2C">
                <wp:simplePos x="0" y="0"/>
                <wp:positionH relativeFrom="column">
                  <wp:posOffset>-676275</wp:posOffset>
                </wp:positionH>
                <wp:positionV relativeFrom="paragraph">
                  <wp:posOffset>-123825</wp:posOffset>
                </wp:positionV>
                <wp:extent cx="6844606" cy="9563100"/>
                <wp:effectExtent l="0" t="0" r="13970" b="19050"/>
                <wp:wrapNone/>
                <wp:docPr id="1" name="Rounded Rectangle 1"/>
                <wp:cNvGraphicFramePr/>
                <a:graphic xmlns:a="http://schemas.openxmlformats.org/drawingml/2006/main">
                  <a:graphicData uri="http://schemas.microsoft.com/office/word/2010/wordprocessingShape">
                    <wps:wsp>
                      <wps:cNvSpPr/>
                      <wps:spPr>
                        <a:xfrm>
                          <a:off x="0" y="0"/>
                          <a:ext cx="6844606" cy="9563100"/>
                        </a:xfrm>
                        <a:prstGeom prst="roundRect">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6" style="position:absolute;margin-left:-53.25pt;margin-top:-9.75pt;width:538.95pt;height:753pt;z-index:251700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" fillcolor="#daeef3 [664]" strokecolor="#243f60 [1604]" strokeweight="2pt"/>
            </w:pict>
          </mc:Fallback>
        </mc:AlternateContent>
      </w:r>
    </w:p>
    <w:p w:rsidR="00A37EB3" w:rsidRDefault="00A37EB3" w:rsidP="00891504">
      <w:pPr>
        <w:jc w:val="both"/>
        <w:rPr>
          <w:rFonts w:ascii="Arial" w:hAnsi="Arial" w:cs="Arial"/>
          <w:sz w:val="22"/>
          <w:szCs w:val="22"/>
          <w:lang w:val="en-GB"/>
        </w:rPr>
      </w:pPr>
    </w:p>
    <w:p w:rsidR="00A37EB3" w:rsidRDefault="00A37EB3" w:rsidP="00891504">
      <w:pPr>
        <w:jc w:val="both"/>
        <w:rPr>
          <w:rFonts w:ascii="Arial" w:hAnsi="Arial" w:cs="Arial"/>
          <w:sz w:val="22"/>
          <w:szCs w:val="22"/>
          <w:lang w:val="en-GB"/>
        </w:rPr>
      </w:pPr>
    </w:p>
    <w:p w:rsidR="00A37EB3" w:rsidRDefault="00DB4478" w:rsidP="00891504">
      <w:pPr>
        <w:jc w:val="both"/>
        <w:rPr>
          <w:rFonts w:ascii="Arial" w:hAnsi="Arial" w:cs="Arial"/>
          <w:sz w:val="22"/>
          <w:szCs w:val="22"/>
          <w:lang w:val="en-GB"/>
        </w:rPr>
      </w:pPr>
      <w:r>
        <w:rPr>
          <w:rFonts w:asciiTheme="minorHAnsi" w:hAnsiTheme="minorHAnsi" w:cstheme="minorHAnsi"/>
          <w:noProof/>
          <w:lang w:val="en-GB" w:eastAsia="en-GB"/>
        </w:rPr>
        <mc:AlternateContent>
          <mc:Choice Requires="wps">
            <w:drawing>
              <wp:anchor distT="0" distB="0" distL="114300" distR="114300" simplePos="0" relativeHeight="251734016" behindDoc="0" locked="0" layoutInCell="1" allowOverlap="1" wp14:anchorId="7CD937A5" wp14:editId="3438AC74">
                <wp:simplePos x="0" y="0"/>
                <wp:positionH relativeFrom="column">
                  <wp:posOffset>2828925</wp:posOffset>
                </wp:positionH>
                <wp:positionV relativeFrom="paragraph">
                  <wp:posOffset>105410</wp:posOffset>
                </wp:positionV>
                <wp:extent cx="114300" cy="200025"/>
                <wp:effectExtent l="19050" t="19050" r="19050" b="47625"/>
                <wp:wrapNone/>
                <wp:docPr id="3" name="Up-Down Arrow 3"/>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3" o:spid="_x0000_s1026" type="#_x0000_t70" style="position:absolute;margin-left:222.75pt;margin-top:8.3pt;width:9pt;height:15.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" adj=",6171" fillcolor="#00b050" strokecolor="#00b050" strokeweight="2pt"/>
            </w:pict>
          </mc:Fallback>
        </mc:AlternateContent>
      </w:r>
    </w:p>
    <w:p w:rsidR="00A37EB3" w:rsidRPr="00A37EB3" w:rsidRDefault="00A37EB3" w:rsidP="00891504">
      <w:pPr>
        <w:jc w:val="both"/>
        <w:rPr>
          <w:rFonts w:ascii="Arial" w:hAnsi="Arial" w:cs="Arial"/>
          <w:sz w:val="22"/>
          <w:szCs w:val="22"/>
          <w:lang w:val="en-GB"/>
        </w:rPr>
      </w:pPr>
    </w:p>
    <w:p w:rsidR="00FD08ED" w:rsidRDefault="00450FBC" w:rsidP="00891504">
      <w:pPr>
        <w:jc w:val="both"/>
        <w:rPr>
          <w:rFonts w:ascii="Arial" w:hAnsi="Arial" w:cs="Arial"/>
          <w:lang w:val="en-GB"/>
        </w:rPr>
      </w:pPr>
      <w:r>
        <w:rPr>
          <w:rFonts w:ascii="Arial" w:hAnsi="Arial" w:cs="Arial"/>
          <w:noProof/>
          <w:lang w:val="en-GB" w:eastAsia="en-GB"/>
        </w:rPr>
        <mc:AlternateContent>
          <mc:Choice Requires="wps">
            <w:drawing>
              <wp:anchor distT="0" distB="0" distL="114300" distR="114300" simplePos="0" relativeHeight="251714560" behindDoc="0" locked="0" layoutInCell="1" allowOverlap="1" wp14:anchorId="633D6B27" wp14:editId="4644B160">
                <wp:simplePos x="0" y="0"/>
                <wp:positionH relativeFrom="column">
                  <wp:posOffset>-339090</wp:posOffset>
                </wp:positionH>
                <wp:positionV relativeFrom="paragraph">
                  <wp:posOffset>57785</wp:posOffset>
                </wp:positionV>
                <wp:extent cx="6220047" cy="467833"/>
                <wp:effectExtent l="57150" t="57150" r="66675" b="66040"/>
                <wp:wrapNone/>
                <wp:docPr id="35" name="Flowchart: Alternate Process 35"/>
                <wp:cNvGraphicFramePr/>
                <a:graphic xmlns:a="http://schemas.openxmlformats.org/drawingml/2006/main">
                  <a:graphicData uri="http://schemas.microsoft.com/office/word/2010/wordprocessingShape">
                    <wps:wsp>
                      <wps:cNvSpPr/>
                      <wps:spPr>
                        <a:xfrm>
                          <a:off x="0" y="0"/>
                          <a:ext cx="6220047" cy="467833"/>
                        </a:xfrm>
                        <a:prstGeom prst="flowChartAlternateProcess">
                          <a:avLst/>
                        </a:prstGeom>
                        <a:solidFill>
                          <a:schemeClr val="accent6">
                            <a:lumMod val="40000"/>
                            <a:lumOff val="6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450FBC" w:rsidRDefault="00B4581B" w:rsidP="00AD5540">
                            <w:pPr>
                              <w:jc w:val="center"/>
                              <w:rPr>
                                <w:rFonts w:ascii="Arial" w:hAnsi="Arial" w:cs="Arial"/>
                                <w:sz w:val="20"/>
                                <w:szCs w:val="20"/>
                              </w:rPr>
                            </w:pPr>
                            <w:r>
                              <w:rPr>
                                <w:rFonts w:ascii="Arial" w:hAnsi="Arial" w:cs="Arial"/>
                                <w:color w:val="000000" w:themeColor="text1"/>
                                <w:sz w:val="20"/>
                                <w:szCs w:val="20"/>
                              </w:rPr>
                              <w:t>Telephone</w:t>
                            </w:r>
                            <w:r w:rsidRPr="002661C3">
                              <w:rPr>
                                <w:rFonts w:ascii="Arial" w:hAnsi="Arial" w:cs="Arial"/>
                                <w:color w:val="000000" w:themeColor="text1"/>
                                <w:sz w:val="20"/>
                                <w:szCs w:val="20"/>
                              </w:rPr>
                              <w:t xml:space="preserve"> the Care Home Manager or Senior Nurse to arrange a suitable date and follow this with a formal </w:t>
                            </w:r>
                            <w:r>
                              <w:rPr>
                                <w:rFonts w:ascii="Arial" w:hAnsi="Arial" w:cs="Arial"/>
                                <w:color w:val="000000" w:themeColor="text1"/>
                                <w:sz w:val="20"/>
                                <w:szCs w:val="20"/>
                              </w:rPr>
                              <w:t xml:space="preserve">confirmation </w:t>
                            </w:r>
                            <w:r w:rsidRPr="002661C3">
                              <w:rPr>
                                <w:rFonts w:ascii="Arial" w:hAnsi="Arial" w:cs="Arial"/>
                                <w:color w:val="000000" w:themeColor="text1"/>
                                <w:sz w:val="20"/>
                                <w:szCs w:val="20"/>
                              </w:rPr>
                              <w:t>letter</w:t>
                            </w:r>
                            <w:r>
                              <w:rPr>
                                <w:rFonts w:ascii="Arial" w:hAnsi="Arial" w:cs="Arial"/>
                                <w:color w:val="000000" w:themeColor="text1"/>
                                <w:sz w:val="20"/>
                                <w:szCs w:val="20"/>
                              </w:rPr>
                              <w:t xml:space="preserve"> </w:t>
                            </w:r>
                            <w:r w:rsidRPr="002661C3">
                              <w:rPr>
                                <w:rFonts w:ascii="Arial" w:hAnsi="Arial" w:cs="Arial"/>
                                <w:color w:val="000000" w:themeColor="text1"/>
                                <w:sz w:val="20"/>
                                <w:szCs w:val="20"/>
                              </w:rPr>
                              <w:t>with the GP</w:t>
                            </w:r>
                            <w:r w:rsidRPr="002661C3">
                              <w:rPr>
                                <w:rFonts w:ascii="Arial" w:hAnsi="Arial" w:cs="Arial"/>
                                <w:color w:val="000000" w:themeColor="text1"/>
                              </w:rPr>
                              <w:t xml:space="preserve"> </w:t>
                            </w:r>
                            <w:r w:rsidRPr="002661C3">
                              <w:rPr>
                                <w:rFonts w:ascii="Arial" w:hAnsi="Arial" w:cs="Arial"/>
                                <w:color w:val="000000" w:themeColor="text1"/>
                                <w:sz w:val="20"/>
                                <w:szCs w:val="20"/>
                              </w:rPr>
                              <w:t>Practice header</w:t>
                            </w:r>
                            <w:r>
                              <w:rPr>
                                <w:rFonts w:ascii="Arial" w:hAnsi="Arial" w:cs="Arial"/>
                                <w:color w:val="000000" w:themeColor="text1"/>
                                <w:sz w:val="20"/>
                                <w:szCs w:val="20"/>
                              </w:rPr>
                              <w:t>. (This may vary according to internal agreement)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35" o:spid="_x0000_s1027" type="#_x0000_t176" style="position:absolute;left:0;text-align:left;margin-left:-26.7pt;margin-top:4.55pt;width:489.75pt;height:36.8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" fillcolor="#fbd4b4 [1305]" strokecolor="#243f60 [1604]" strokeweight="2pt">
                <v:textbox>
                  <w:txbxContent>
                    <w:p w:rsidR="00B4581B" w:rsidRPr="00450FBC" w:rsidRDefault="00B4581B" w:rsidP="00AD5540">
                      <w:pPr>
                        <w:jc w:val="center"/>
                        <w:rPr>
                          <w:rFonts w:ascii="Arial" w:hAnsi="Arial" w:cs="Arial"/>
                          <w:sz w:val="20"/>
                          <w:szCs w:val="20"/>
                        </w:rPr>
                      </w:pPr>
                      <w:r>
                        <w:rPr>
                          <w:rFonts w:ascii="Arial" w:hAnsi="Arial" w:cs="Arial"/>
                          <w:color w:val="000000" w:themeColor="text1"/>
                          <w:sz w:val="20"/>
                          <w:szCs w:val="20"/>
                        </w:rPr>
                        <w:t>Telephone</w:t>
                      </w:r>
                      <w:r w:rsidRPr="002661C3">
                        <w:rPr>
                          <w:rFonts w:ascii="Arial" w:hAnsi="Arial" w:cs="Arial"/>
                          <w:color w:val="000000" w:themeColor="text1"/>
                          <w:sz w:val="20"/>
                          <w:szCs w:val="20"/>
                        </w:rPr>
                        <w:t xml:space="preserve"> the Care Home Manager or Senior Nurse to arrange a suitable date and follow this with a formal </w:t>
                      </w:r>
                      <w:r>
                        <w:rPr>
                          <w:rFonts w:ascii="Arial" w:hAnsi="Arial" w:cs="Arial"/>
                          <w:color w:val="000000" w:themeColor="text1"/>
                          <w:sz w:val="20"/>
                          <w:szCs w:val="20"/>
                        </w:rPr>
                        <w:t xml:space="preserve">confirmation </w:t>
                      </w:r>
                      <w:r w:rsidRPr="002661C3">
                        <w:rPr>
                          <w:rFonts w:ascii="Arial" w:hAnsi="Arial" w:cs="Arial"/>
                          <w:color w:val="000000" w:themeColor="text1"/>
                          <w:sz w:val="20"/>
                          <w:szCs w:val="20"/>
                        </w:rPr>
                        <w:t>letter</w:t>
                      </w:r>
                      <w:r>
                        <w:rPr>
                          <w:rFonts w:ascii="Arial" w:hAnsi="Arial" w:cs="Arial"/>
                          <w:color w:val="000000" w:themeColor="text1"/>
                          <w:sz w:val="20"/>
                          <w:szCs w:val="20"/>
                        </w:rPr>
                        <w:t xml:space="preserve"> </w:t>
                      </w:r>
                      <w:r w:rsidRPr="002661C3">
                        <w:rPr>
                          <w:rFonts w:ascii="Arial" w:hAnsi="Arial" w:cs="Arial"/>
                          <w:color w:val="000000" w:themeColor="text1"/>
                          <w:sz w:val="20"/>
                          <w:szCs w:val="20"/>
                        </w:rPr>
                        <w:t>with the GP</w:t>
                      </w:r>
                      <w:r w:rsidRPr="002661C3">
                        <w:rPr>
                          <w:rFonts w:ascii="Arial" w:hAnsi="Arial" w:cs="Arial"/>
                          <w:color w:val="000000" w:themeColor="text1"/>
                        </w:rPr>
                        <w:t xml:space="preserve"> </w:t>
                      </w:r>
                      <w:r w:rsidRPr="002661C3">
                        <w:rPr>
                          <w:rFonts w:ascii="Arial" w:hAnsi="Arial" w:cs="Arial"/>
                          <w:color w:val="000000" w:themeColor="text1"/>
                          <w:sz w:val="20"/>
                          <w:szCs w:val="20"/>
                        </w:rPr>
                        <w:t>Practice header</w:t>
                      </w:r>
                      <w:r>
                        <w:rPr>
                          <w:rFonts w:ascii="Arial" w:hAnsi="Arial" w:cs="Arial"/>
                          <w:color w:val="000000" w:themeColor="text1"/>
                          <w:sz w:val="20"/>
                          <w:szCs w:val="20"/>
                        </w:rPr>
                        <w:t>. (This may vary according to internal agreement)</w:t>
                      </w:r>
                    </w:p>
                  </w:txbxContent>
                </v:textbox>
              </v:shape>
            </w:pict>
          </mc:Fallback>
        </mc:AlternateContent>
      </w:r>
    </w:p>
    <w:p w:rsidR="00FD08ED" w:rsidRDefault="00FD08ED" w:rsidP="00891504">
      <w:pPr>
        <w:jc w:val="both"/>
        <w:rPr>
          <w:rFonts w:ascii="Arial" w:hAnsi="Arial" w:cs="Arial"/>
          <w:lang w:val="en-GB"/>
        </w:rPr>
      </w:pPr>
    </w:p>
    <w:p w:rsidR="00FD08ED" w:rsidRDefault="00FD08ED" w:rsidP="00891504">
      <w:pPr>
        <w:jc w:val="both"/>
        <w:rPr>
          <w:rFonts w:ascii="Arial" w:hAnsi="Arial" w:cs="Arial"/>
          <w:lang w:val="en-GB"/>
        </w:rPr>
      </w:pPr>
    </w:p>
    <w:p w:rsidR="00FD08ED" w:rsidRPr="00FD08ED" w:rsidRDefault="00DB4478" w:rsidP="00891504">
      <w:pPr>
        <w:jc w:val="both"/>
        <w:rPr>
          <w:rFonts w:ascii="Arial" w:hAnsi="Arial" w:cs="Arial"/>
          <w:lang w:val="en-GB"/>
        </w:rPr>
      </w:pPr>
      <w:r>
        <w:rPr>
          <w:rFonts w:asciiTheme="minorHAnsi" w:hAnsiTheme="minorHAnsi" w:cstheme="minorHAnsi"/>
          <w:noProof/>
          <w:lang w:val="en-GB" w:eastAsia="en-GB"/>
        </w:rPr>
        <mc:AlternateContent>
          <mc:Choice Requires="wps">
            <w:drawing>
              <wp:anchor distT="0" distB="0" distL="114300" distR="114300" simplePos="0" relativeHeight="251740160" behindDoc="0" locked="0" layoutInCell="1" allowOverlap="1" wp14:anchorId="68E1FAA4" wp14:editId="4059646F">
                <wp:simplePos x="0" y="0"/>
                <wp:positionH relativeFrom="column">
                  <wp:posOffset>2819400</wp:posOffset>
                </wp:positionH>
                <wp:positionV relativeFrom="paragraph">
                  <wp:posOffset>48895</wp:posOffset>
                </wp:positionV>
                <wp:extent cx="114300" cy="200025"/>
                <wp:effectExtent l="19050" t="19050" r="19050" b="47625"/>
                <wp:wrapNone/>
                <wp:docPr id="8" name="Up-Down Arrow 8"/>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Down Arrow 8" o:spid="_x0000_s1026" type="#_x0000_t70" style="position:absolute;margin-left:222pt;margin-top:3.85pt;width:9pt;height:15.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" adj=",6171" fillcolor="#00b050" strokecolor="#00b050" strokeweight="2pt"/>
            </w:pict>
          </mc:Fallback>
        </mc:AlternateContent>
      </w:r>
    </w:p>
    <w:p w:rsidR="00891504" w:rsidRDefault="00DB4478">
      <w:pPr>
        <w:rPr>
          <w:rFonts w:asciiTheme="minorHAnsi" w:hAnsiTheme="minorHAnsi" w:cstheme="minorHAnsi"/>
        </w:rPr>
      </w:pPr>
      <w:r>
        <w:rPr>
          <w:rFonts w:ascii="Arial" w:hAnsi="Arial" w:cs="Arial"/>
          <w:noProof/>
          <w:lang w:val="en-GB" w:eastAsia="en-GB"/>
        </w:rPr>
        <mc:AlternateContent>
          <mc:Choice Requires="wps">
            <w:drawing>
              <wp:anchor distT="0" distB="0" distL="114300" distR="114300" simplePos="0" relativeHeight="251716608" behindDoc="0" locked="0" layoutInCell="1" allowOverlap="1" wp14:anchorId="33CE66CE" wp14:editId="104ACA20">
                <wp:simplePos x="0" y="0"/>
                <wp:positionH relativeFrom="column">
                  <wp:posOffset>-485140</wp:posOffset>
                </wp:positionH>
                <wp:positionV relativeFrom="paragraph">
                  <wp:posOffset>155575</wp:posOffset>
                </wp:positionV>
                <wp:extent cx="6464300" cy="457200"/>
                <wp:effectExtent l="57150" t="57150" r="50800" b="57150"/>
                <wp:wrapNone/>
                <wp:docPr id="36" name="Flowchart: Alternate Process 36"/>
                <wp:cNvGraphicFramePr/>
                <a:graphic xmlns:a="http://schemas.openxmlformats.org/drawingml/2006/main">
                  <a:graphicData uri="http://schemas.microsoft.com/office/word/2010/wordprocessingShape">
                    <wps:wsp>
                      <wps:cNvSpPr/>
                      <wps:spPr>
                        <a:xfrm>
                          <a:off x="0" y="0"/>
                          <a:ext cx="6464300" cy="457200"/>
                        </a:xfrm>
                        <a:prstGeom prst="flowChartAlternateProcess">
                          <a:avLst/>
                        </a:prstGeom>
                        <a:solidFill>
                          <a:schemeClr val="accent6">
                            <a:lumMod val="60000"/>
                            <a:lumOff val="4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2661C3" w:rsidRDefault="00B4581B" w:rsidP="00BA20FD">
                            <w:pPr>
                              <w:jc w:val="center"/>
                              <w:rPr>
                                <w:rFonts w:ascii="Arial" w:hAnsi="Arial" w:cs="Arial"/>
                              </w:rPr>
                            </w:pPr>
                            <w:r w:rsidRPr="002661C3">
                              <w:rPr>
                                <w:rFonts w:ascii="Arial" w:hAnsi="Arial" w:cs="Arial"/>
                                <w:color w:val="000000" w:themeColor="text1"/>
                                <w:sz w:val="20"/>
                                <w:szCs w:val="20"/>
                              </w:rPr>
                              <w:t>On the day of the visit or the</w:t>
                            </w:r>
                            <w:r>
                              <w:rPr>
                                <w:rFonts w:ascii="Arial" w:hAnsi="Arial" w:cs="Arial"/>
                                <w:color w:val="000000" w:themeColor="text1"/>
                                <w:sz w:val="20"/>
                                <w:szCs w:val="20"/>
                              </w:rPr>
                              <w:t xml:space="preserve"> </w:t>
                            </w:r>
                            <w:r w:rsidRPr="002661C3">
                              <w:rPr>
                                <w:rFonts w:ascii="Arial" w:hAnsi="Arial" w:cs="Arial"/>
                                <w:color w:val="000000" w:themeColor="text1"/>
                                <w:sz w:val="20"/>
                                <w:szCs w:val="20"/>
                              </w:rPr>
                              <w:t>p</w:t>
                            </w:r>
                            <w:r>
                              <w:rPr>
                                <w:rFonts w:ascii="Arial" w:hAnsi="Arial" w:cs="Arial"/>
                                <w:color w:val="000000" w:themeColor="text1"/>
                                <w:sz w:val="20"/>
                                <w:szCs w:val="20"/>
                              </w:rPr>
                              <w:t xml:space="preserve">receding </w:t>
                            </w:r>
                            <w:r w:rsidRPr="002661C3">
                              <w:rPr>
                                <w:rFonts w:ascii="Arial" w:hAnsi="Arial" w:cs="Arial"/>
                                <w:color w:val="000000" w:themeColor="text1"/>
                                <w:sz w:val="20"/>
                                <w:szCs w:val="20"/>
                              </w:rPr>
                              <w:t>working day start filling in the relevant fields of the Somerset CCG M</w:t>
                            </w:r>
                            <w:r>
                              <w:rPr>
                                <w:rFonts w:ascii="Arial" w:hAnsi="Arial" w:cs="Arial"/>
                                <w:color w:val="000000" w:themeColor="text1"/>
                                <w:sz w:val="20"/>
                                <w:szCs w:val="20"/>
                              </w:rPr>
                              <w:t xml:space="preserve">edicines </w:t>
                            </w:r>
                            <w:r w:rsidRPr="002661C3">
                              <w:rPr>
                                <w:rFonts w:ascii="Arial" w:hAnsi="Arial" w:cs="Arial"/>
                                <w:color w:val="000000" w:themeColor="text1"/>
                                <w:sz w:val="20"/>
                                <w:szCs w:val="20"/>
                              </w:rPr>
                              <w:t>M</w:t>
                            </w:r>
                            <w:r>
                              <w:rPr>
                                <w:rFonts w:ascii="Arial" w:hAnsi="Arial" w:cs="Arial"/>
                                <w:color w:val="000000" w:themeColor="text1"/>
                                <w:sz w:val="20"/>
                                <w:szCs w:val="20"/>
                              </w:rPr>
                              <w:t>anagement</w:t>
                            </w:r>
                            <w:r w:rsidRPr="002661C3">
                              <w:rPr>
                                <w:rFonts w:ascii="Arial" w:hAnsi="Arial" w:cs="Arial"/>
                                <w:color w:val="000000" w:themeColor="text1"/>
                                <w:sz w:val="20"/>
                                <w:szCs w:val="20"/>
                              </w:rPr>
                              <w:t xml:space="preserve"> team </w:t>
                            </w:r>
                            <w:r>
                              <w:rPr>
                                <w:rFonts w:ascii="Arial" w:hAnsi="Arial" w:cs="Arial"/>
                                <w:color w:val="000000" w:themeColor="text1"/>
                                <w:sz w:val="20"/>
                                <w:szCs w:val="20"/>
                              </w:rPr>
                              <w:t>“C</w:t>
                            </w:r>
                            <w:r w:rsidRPr="002661C3">
                              <w:rPr>
                                <w:rFonts w:ascii="Arial" w:hAnsi="Arial" w:cs="Arial"/>
                                <w:color w:val="000000" w:themeColor="text1"/>
                                <w:sz w:val="20"/>
                                <w:szCs w:val="20"/>
                              </w:rPr>
                              <w:t xml:space="preserve">are </w:t>
                            </w:r>
                            <w:r>
                              <w:rPr>
                                <w:rFonts w:ascii="Arial" w:hAnsi="Arial" w:cs="Arial"/>
                                <w:color w:val="000000" w:themeColor="text1"/>
                                <w:sz w:val="20"/>
                                <w:szCs w:val="20"/>
                              </w:rPr>
                              <w:t>H</w:t>
                            </w:r>
                            <w:r w:rsidRPr="002661C3">
                              <w:rPr>
                                <w:rFonts w:ascii="Arial" w:hAnsi="Arial" w:cs="Arial"/>
                                <w:color w:val="000000" w:themeColor="text1"/>
                                <w:sz w:val="20"/>
                                <w:szCs w:val="20"/>
                              </w:rPr>
                              <w:t>ome</w:t>
                            </w:r>
                            <w:r w:rsidRPr="002661C3">
                              <w:rPr>
                                <w:rFonts w:ascii="Arial" w:hAnsi="Arial" w:cs="Arial"/>
                                <w:color w:val="000000" w:themeColor="text1"/>
                              </w:rPr>
                              <w:t xml:space="preserve"> </w:t>
                            </w:r>
                            <w:r>
                              <w:rPr>
                                <w:rFonts w:ascii="Arial" w:hAnsi="Arial" w:cs="Arial"/>
                                <w:color w:val="000000" w:themeColor="text1"/>
                                <w:sz w:val="20"/>
                                <w:szCs w:val="20"/>
                              </w:rPr>
                              <w:t xml:space="preserve">Visit Data Collection” </w:t>
                            </w:r>
                            <w:proofErr w:type="gramStart"/>
                            <w:r>
                              <w:rPr>
                                <w:rFonts w:ascii="Arial" w:hAnsi="Arial" w:cs="Arial"/>
                                <w:color w:val="000000" w:themeColor="text1"/>
                                <w:sz w:val="20"/>
                                <w:szCs w:val="20"/>
                              </w:rPr>
                              <w:t>form</w:t>
                            </w:r>
                            <w:proofErr w:type="gramEnd"/>
                            <w:r>
                              <w:rPr>
                                <w:rFonts w:ascii="Arial" w:hAnsi="Arial" w:cs="Arial"/>
                                <w:color w:val="000000" w:themeColor="text1"/>
                                <w:sz w:val="20"/>
                                <w:szCs w:val="20"/>
                              </w:rPr>
                              <w:t>.</w:t>
                            </w:r>
                          </w:p>
                          <w:p w:rsidR="00B4581B" w:rsidRPr="007A71FC" w:rsidRDefault="00B4581B" w:rsidP="00A37EB3">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36" o:spid="_x0000_s1028" type="#_x0000_t176" style="position:absolute;margin-left:-38.2pt;margin-top:12.25pt;width:509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" fillcolor="#fabf8f [1945]" strokecolor="#243f60 [1604]" strokeweight="2pt">
                <v:textbox>
                  <w:txbxContent>
                    <w:p w:rsidR="00B4581B" w:rsidRPr="002661C3" w:rsidRDefault="00B4581B" w:rsidP="00BA20FD">
                      <w:pPr>
                        <w:jc w:val="center"/>
                        <w:rPr>
                          <w:rFonts w:ascii="Arial" w:hAnsi="Arial" w:cs="Arial"/>
                        </w:rPr>
                      </w:pPr>
                      <w:r w:rsidRPr="002661C3">
                        <w:rPr>
                          <w:rFonts w:ascii="Arial" w:hAnsi="Arial" w:cs="Arial"/>
                          <w:color w:val="000000" w:themeColor="text1"/>
                          <w:sz w:val="20"/>
                          <w:szCs w:val="20"/>
                        </w:rPr>
                        <w:t>On the day of the visit or the</w:t>
                      </w:r>
                      <w:r>
                        <w:rPr>
                          <w:rFonts w:ascii="Arial" w:hAnsi="Arial" w:cs="Arial"/>
                          <w:color w:val="000000" w:themeColor="text1"/>
                          <w:sz w:val="20"/>
                          <w:szCs w:val="20"/>
                        </w:rPr>
                        <w:t xml:space="preserve"> </w:t>
                      </w:r>
                      <w:r w:rsidRPr="002661C3">
                        <w:rPr>
                          <w:rFonts w:ascii="Arial" w:hAnsi="Arial" w:cs="Arial"/>
                          <w:color w:val="000000" w:themeColor="text1"/>
                          <w:sz w:val="20"/>
                          <w:szCs w:val="20"/>
                        </w:rPr>
                        <w:t>p</w:t>
                      </w:r>
                      <w:r>
                        <w:rPr>
                          <w:rFonts w:ascii="Arial" w:hAnsi="Arial" w:cs="Arial"/>
                          <w:color w:val="000000" w:themeColor="text1"/>
                          <w:sz w:val="20"/>
                          <w:szCs w:val="20"/>
                        </w:rPr>
                        <w:t xml:space="preserve">receding </w:t>
                      </w:r>
                      <w:r w:rsidRPr="002661C3">
                        <w:rPr>
                          <w:rFonts w:ascii="Arial" w:hAnsi="Arial" w:cs="Arial"/>
                          <w:color w:val="000000" w:themeColor="text1"/>
                          <w:sz w:val="20"/>
                          <w:szCs w:val="20"/>
                        </w:rPr>
                        <w:t>working day start filling in the relevant fields of the Somerset CCG M</w:t>
                      </w:r>
                      <w:r>
                        <w:rPr>
                          <w:rFonts w:ascii="Arial" w:hAnsi="Arial" w:cs="Arial"/>
                          <w:color w:val="000000" w:themeColor="text1"/>
                          <w:sz w:val="20"/>
                          <w:szCs w:val="20"/>
                        </w:rPr>
                        <w:t xml:space="preserve">edicines </w:t>
                      </w:r>
                      <w:r w:rsidRPr="002661C3">
                        <w:rPr>
                          <w:rFonts w:ascii="Arial" w:hAnsi="Arial" w:cs="Arial"/>
                          <w:color w:val="000000" w:themeColor="text1"/>
                          <w:sz w:val="20"/>
                          <w:szCs w:val="20"/>
                        </w:rPr>
                        <w:t>M</w:t>
                      </w:r>
                      <w:r>
                        <w:rPr>
                          <w:rFonts w:ascii="Arial" w:hAnsi="Arial" w:cs="Arial"/>
                          <w:color w:val="000000" w:themeColor="text1"/>
                          <w:sz w:val="20"/>
                          <w:szCs w:val="20"/>
                        </w:rPr>
                        <w:t>anagement</w:t>
                      </w:r>
                      <w:r w:rsidRPr="002661C3">
                        <w:rPr>
                          <w:rFonts w:ascii="Arial" w:hAnsi="Arial" w:cs="Arial"/>
                          <w:color w:val="000000" w:themeColor="text1"/>
                          <w:sz w:val="20"/>
                          <w:szCs w:val="20"/>
                        </w:rPr>
                        <w:t xml:space="preserve"> team </w:t>
                      </w:r>
                      <w:r>
                        <w:rPr>
                          <w:rFonts w:ascii="Arial" w:hAnsi="Arial" w:cs="Arial"/>
                          <w:color w:val="000000" w:themeColor="text1"/>
                          <w:sz w:val="20"/>
                          <w:szCs w:val="20"/>
                        </w:rPr>
                        <w:t>“C</w:t>
                      </w:r>
                      <w:r w:rsidRPr="002661C3">
                        <w:rPr>
                          <w:rFonts w:ascii="Arial" w:hAnsi="Arial" w:cs="Arial"/>
                          <w:color w:val="000000" w:themeColor="text1"/>
                          <w:sz w:val="20"/>
                          <w:szCs w:val="20"/>
                        </w:rPr>
                        <w:t xml:space="preserve">are </w:t>
                      </w:r>
                      <w:r>
                        <w:rPr>
                          <w:rFonts w:ascii="Arial" w:hAnsi="Arial" w:cs="Arial"/>
                          <w:color w:val="000000" w:themeColor="text1"/>
                          <w:sz w:val="20"/>
                          <w:szCs w:val="20"/>
                        </w:rPr>
                        <w:t>H</w:t>
                      </w:r>
                      <w:r w:rsidRPr="002661C3">
                        <w:rPr>
                          <w:rFonts w:ascii="Arial" w:hAnsi="Arial" w:cs="Arial"/>
                          <w:color w:val="000000" w:themeColor="text1"/>
                          <w:sz w:val="20"/>
                          <w:szCs w:val="20"/>
                        </w:rPr>
                        <w:t>ome</w:t>
                      </w:r>
                      <w:r w:rsidRPr="002661C3">
                        <w:rPr>
                          <w:rFonts w:ascii="Arial" w:hAnsi="Arial" w:cs="Arial"/>
                          <w:color w:val="000000" w:themeColor="text1"/>
                        </w:rPr>
                        <w:t xml:space="preserve"> </w:t>
                      </w:r>
                      <w:r>
                        <w:rPr>
                          <w:rFonts w:ascii="Arial" w:hAnsi="Arial" w:cs="Arial"/>
                          <w:color w:val="000000" w:themeColor="text1"/>
                          <w:sz w:val="20"/>
                          <w:szCs w:val="20"/>
                        </w:rPr>
                        <w:t xml:space="preserve">Visit Data Collection” </w:t>
                      </w:r>
                      <w:proofErr w:type="gramStart"/>
                      <w:r>
                        <w:rPr>
                          <w:rFonts w:ascii="Arial" w:hAnsi="Arial" w:cs="Arial"/>
                          <w:color w:val="000000" w:themeColor="text1"/>
                          <w:sz w:val="20"/>
                          <w:szCs w:val="20"/>
                        </w:rPr>
                        <w:t>form</w:t>
                      </w:r>
                      <w:proofErr w:type="gramEnd"/>
                      <w:r>
                        <w:rPr>
                          <w:rFonts w:ascii="Arial" w:hAnsi="Arial" w:cs="Arial"/>
                          <w:color w:val="000000" w:themeColor="text1"/>
                          <w:sz w:val="20"/>
                          <w:szCs w:val="20"/>
                        </w:rPr>
                        <w:t>.</w:t>
                      </w:r>
                    </w:p>
                    <w:p w:rsidR="00B4581B" w:rsidRPr="007A71FC" w:rsidRDefault="00B4581B" w:rsidP="00A37EB3">
                      <w:pPr>
                        <w:jc w:val="center"/>
                        <w:rPr>
                          <w:rFonts w:ascii="Arial" w:hAnsi="Arial" w:cs="Arial"/>
                        </w:rPr>
                      </w:pPr>
                    </w:p>
                  </w:txbxContent>
                </v:textbox>
              </v:shape>
            </w:pict>
          </mc:Fallback>
        </mc:AlternateContent>
      </w:r>
    </w:p>
    <w:p w:rsidR="00FD08ED" w:rsidRDefault="00FD08ED" w:rsidP="00A07801">
      <w:pPr>
        <w:jc w:val="center"/>
        <w:rPr>
          <w:rFonts w:asciiTheme="minorHAnsi" w:hAnsiTheme="minorHAnsi" w:cstheme="minorHAnsi"/>
        </w:rPr>
      </w:pPr>
    </w:p>
    <w:p w:rsidR="00FD08ED" w:rsidRDefault="00FD08ED">
      <w:pPr>
        <w:rPr>
          <w:rFonts w:asciiTheme="minorHAnsi" w:hAnsiTheme="minorHAnsi" w:cstheme="minorHAnsi"/>
        </w:rPr>
      </w:pPr>
    </w:p>
    <w:p w:rsidR="007A71FC" w:rsidRDefault="00DB4478">
      <w:pPr>
        <w:rPr>
          <w:rFonts w:asciiTheme="minorHAnsi" w:hAnsiTheme="minorHAnsi" w:cstheme="minorHAnsi"/>
        </w:rPr>
      </w:pPr>
      <w:r>
        <w:rPr>
          <w:rFonts w:asciiTheme="minorHAnsi" w:hAnsiTheme="minorHAnsi" w:cstheme="minorHAnsi"/>
          <w:noProof/>
          <w:lang w:val="en-GB" w:eastAsia="en-GB"/>
        </w:rPr>
        <mc:AlternateContent>
          <mc:Choice Requires="wps">
            <w:drawing>
              <wp:anchor distT="0" distB="0" distL="114300" distR="114300" simplePos="0" relativeHeight="251742208" behindDoc="0" locked="0" layoutInCell="1" allowOverlap="1" wp14:anchorId="2D991A45" wp14:editId="65919E8F">
                <wp:simplePos x="0" y="0"/>
                <wp:positionH relativeFrom="column">
                  <wp:posOffset>2828925</wp:posOffset>
                </wp:positionH>
                <wp:positionV relativeFrom="paragraph">
                  <wp:posOffset>97790</wp:posOffset>
                </wp:positionV>
                <wp:extent cx="114300" cy="200025"/>
                <wp:effectExtent l="19050" t="19050" r="19050" b="47625"/>
                <wp:wrapNone/>
                <wp:docPr id="9" name="Up-Down Arrow 9"/>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Down Arrow 9" o:spid="_x0000_s1026" type="#_x0000_t70" style="position:absolute;margin-left:222.75pt;margin-top:7.7pt;width:9pt;height:15.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" adj=",6171" fillcolor="#00b050" strokecolor="#00b050" strokeweight="2pt"/>
            </w:pict>
          </mc:Fallback>
        </mc:AlternateContent>
      </w:r>
    </w:p>
    <w:p w:rsidR="007A71FC" w:rsidRDefault="00DB4478" w:rsidP="007A71FC">
      <w:pPr>
        <w:jc w:val="center"/>
        <w:rPr>
          <w:rFonts w:asciiTheme="minorHAnsi" w:hAnsiTheme="minorHAnsi" w:cstheme="minorHAnsi"/>
        </w:rPr>
      </w:pPr>
      <w:r>
        <w:rPr>
          <w:rFonts w:ascii="Arial" w:hAnsi="Arial" w:cs="Arial"/>
          <w:noProof/>
          <w:lang w:val="en-GB" w:eastAsia="en-GB"/>
        </w:rPr>
        <mc:AlternateContent>
          <mc:Choice Requires="wps">
            <w:drawing>
              <wp:anchor distT="0" distB="0" distL="114300" distR="114300" simplePos="0" relativeHeight="251718656" behindDoc="0" locked="0" layoutInCell="1" allowOverlap="1" wp14:anchorId="197E2AF3" wp14:editId="18426F31">
                <wp:simplePos x="0" y="0"/>
                <wp:positionH relativeFrom="column">
                  <wp:posOffset>-428625</wp:posOffset>
                </wp:positionH>
                <wp:positionV relativeFrom="paragraph">
                  <wp:posOffset>161290</wp:posOffset>
                </wp:positionV>
                <wp:extent cx="6410960" cy="609600"/>
                <wp:effectExtent l="57150" t="57150" r="66040" b="57150"/>
                <wp:wrapNone/>
                <wp:docPr id="37" name="Flowchart: Alternate Process 37"/>
                <wp:cNvGraphicFramePr/>
                <a:graphic xmlns:a="http://schemas.openxmlformats.org/drawingml/2006/main">
                  <a:graphicData uri="http://schemas.microsoft.com/office/word/2010/wordprocessingShape">
                    <wps:wsp>
                      <wps:cNvSpPr/>
                      <wps:spPr>
                        <a:xfrm>
                          <a:off x="0" y="0"/>
                          <a:ext cx="6410960" cy="609600"/>
                        </a:xfrm>
                        <a:prstGeom prst="flowChartAlternateProcess">
                          <a:avLst/>
                        </a:prstGeom>
                        <a:solidFill>
                          <a:schemeClr val="accent6">
                            <a:lumMod val="75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2661C3" w:rsidRDefault="00B4581B" w:rsidP="00BA20FD">
                            <w:pPr>
                              <w:ind w:left="360"/>
                              <w:jc w:val="center"/>
                              <w:rPr>
                                <w:rFonts w:ascii="Arial" w:hAnsi="Arial" w:cs="Arial"/>
                                <w:color w:val="000000" w:themeColor="text1"/>
                                <w:sz w:val="20"/>
                                <w:szCs w:val="20"/>
                              </w:rPr>
                            </w:pPr>
                            <w:r w:rsidRPr="002661C3">
                              <w:rPr>
                                <w:rFonts w:ascii="Arial" w:hAnsi="Arial" w:cs="Arial"/>
                                <w:color w:val="000000" w:themeColor="text1"/>
                                <w:sz w:val="20"/>
                                <w:szCs w:val="20"/>
                              </w:rPr>
                              <w:t>S</w:t>
                            </w:r>
                            <w:r w:rsidRPr="00BA20FD">
                              <w:rPr>
                                <w:rFonts w:ascii="Arial" w:hAnsi="Arial" w:cs="Arial"/>
                                <w:color w:val="000000" w:themeColor="text1"/>
                                <w:sz w:val="20"/>
                                <w:szCs w:val="20"/>
                              </w:rPr>
                              <w:t xml:space="preserve">uggested </w:t>
                            </w:r>
                            <w:r w:rsidRPr="002661C3">
                              <w:rPr>
                                <w:rFonts w:ascii="Arial" w:hAnsi="Arial" w:cs="Arial"/>
                                <w:color w:val="000000" w:themeColor="text1"/>
                                <w:sz w:val="20"/>
                                <w:szCs w:val="20"/>
                              </w:rPr>
                              <w:t>‘sub-</w:t>
                            </w:r>
                            <w:r w:rsidRPr="00BA20FD">
                              <w:rPr>
                                <w:rFonts w:ascii="Arial" w:hAnsi="Arial" w:cs="Arial"/>
                                <w:color w:val="000000" w:themeColor="text1"/>
                                <w:sz w:val="20"/>
                                <w:szCs w:val="20"/>
                              </w:rPr>
                              <w:t>searches</w:t>
                            </w:r>
                            <w:r w:rsidRPr="002661C3">
                              <w:rPr>
                                <w:rFonts w:ascii="Arial" w:hAnsi="Arial" w:cs="Arial"/>
                                <w:color w:val="000000" w:themeColor="text1"/>
                                <w:sz w:val="20"/>
                                <w:szCs w:val="20"/>
                              </w:rPr>
                              <w:t xml:space="preserve">’ </w:t>
                            </w:r>
                            <w:r>
                              <w:rPr>
                                <w:rFonts w:ascii="Arial" w:hAnsi="Arial" w:cs="Arial"/>
                                <w:color w:val="000000" w:themeColor="text1"/>
                                <w:sz w:val="20"/>
                                <w:szCs w:val="20"/>
                              </w:rPr>
                              <w:t>following</w:t>
                            </w:r>
                            <w:r w:rsidRPr="002661C3">
                              <w:rPr>
                                <w:rFonts w:ascii="Arial" w:hAnsi="Arial" w:cs="Arial"/>
                                <w:color w:val="000000" w:themeColor="text1"/>
                                <w:sz w:val="20"/>
                                <w:szCs w:val="20"/>
                              </w:rPr>
                              <w:t xml:space="preserve"> a main search for </w:t>
                            </w:r>
                            <w:r w:rsidRPr="00BA20FD">
                              <w:rPr>
                                <w:rFonts w:ascii="Arial" w:hAnsi="Arial" w:cs="Arial"/>
                                <w:color w:val="000000" w:themeColor="text1"/>
                                <w:sz w:val="20"/>
                                <w:szCs w:val="20"/>
                              </w:rPr>
                              <w:t>Residents in the Care Home</w:t>
                            </w:r>
                            <w:r>
                              <w:rPr>
                                <w:rFonts w:ascii="Arial" w:hAnsi="Arial" w:cs="Arial"/>
                                <w:color w:val="000000" w:themeColor="text1"/>
                                <w:sz w:val="20"/>
                                <w:szCs w:val="20"/>
                              </w:rPr>
                              <w:t xml:space="preserve"> include</w:t>
                            </w:r>
                            <w:r w:rsidRPr="002661C3">
                              <w:rPr>
                                <w:rFonts w:ascii="Arial" w:hAnsi="Arial" w:cs="Arial"/>
                                <w:color w:val="000000" w:themeColor="text1"/>
                                <w:sz w:val="20"/>
                                <w:szCs w:val="20"/>
                              </w:rPr>
                              <w:t xml:space="preserve">: </w:t>
                            </w:r>
                            <w:r>
                              <w:rPr>
                                <w:rFonts w:ascii="Arial" w:hAnsi="Arial" w:cs="Arial"/>
                                <w:color w:val="000000" w:themeColor="text1"/>
                                <w:sz w:val="20"/>
                                <w:szCs w:val="20"/>
                              </w:rPr>
                              <w:t>a</w:t>
                            </w:r>
                            <w:r w:rsidRPr="002661C3">
                              <w:rPr>
                                <w:rFonts w:ascii="Arial" w:hAnsi="Arial" w:cs="Arial"/>
                                <w:color w:val="000000" w:themeColor="text1"/>
                                <w:sz w:val="20"/>
                                <w:szCs w:val="20"/>
                              </w:rPr>
                              <w:t>ntipsychotics</w:t>
                            </w:r>
                            <w:r>
                              <w:rPr>
                                <w:rFonts w:ascii="Arial" w:hAnsi="Arial" w:cs="Arial"/>
                                <w:color w:val="000000" w:themeColor="text1"/>
                                <w:sz w:val="20"/>
                                <w:szCs w:val="20"/>
                              </w:rPr>
                              <w:t xml:space="preserve">, sip feeds, dressings, stoma and continence products. </w:t>
                            </w:r>
                            <w:r w:rsidRPr="002661C3">
                              <w:rPr>
                                <w:rFonts w:ascii="Arial" w:hAnsi="Arial" w:cs="Arial"/>
                                <w:color w:val="000000" w:themeColor="text1"/>
                                <w:sz w:val="20"/>
                                <w:szCs w:val="20"/>
                              </w:rPr>
                              <w:t xml:space="preserve">Relevant results can </w:t>
                            </w:r>
                            <w:r>
                              <w:rPr>
                                <w:rFonts w:ascii="Arial" w:hAnsi="Arial" w:cs="Arial"/>
                                <w:color w:val="000000" w:themeColor="text1"/>
                                <w:sz w:val="20"/>
                                <w:szCs w:val="20"/>
                              </w:rPr>
                              <w:t xml:space="preserve">then </w:t>
                            </w:r>
                            <w:r w:rsidRPr="002661C3">
                              <w:rPr>
                                <w:rFonts w:ascii="Arial" w:hAnsi="Arial" w:cs="Arial"/>
                                <w:color w:val="000000" w:themeColor="text1"/>
                                <w:sz w:val="20"/>
                                <w:szCs w:val="20"/>
                              </w:rPr>
                              <w:t xml:space="preserve">be added as </w:t>
                            </w:r>
                            <w:r>
                              <w:rPr>
                                <w:rFonts w:ascii="Arial" w:hAnsi="Arial" w:cs="Arial"/>
                                <w:color w:val="000000" w:themeColor="text1"/>
                                <w:sz w:val="20"/>
                                <w:szCs w:val="20"/>
                              </w:rPr>
                              <w:t xml:space="preserve">a </w:t>
                            </w:r>
                            <w:r w:rsidRPr="002661C3">
                              <w:rPr>
                                <w:rFonts w:ascii="Arial" w:hAnsi="Arial" w:cs="Arial"/>
                                <w:color w:val="000000" w:themeColor="text1"/>
                                <w:sz w:val="20"/>
                                <w:szCs w:val="20"/>
                              </w:rPr>
                              <w:t xml:space="preserve">note in </w:t>
                            </w:r>
                            <w:r>
                              <w:rPr>
                                <w:rFonts w:ascii="Arial" w:hAnsi="Arial" w:cs="Arial"/>
                                <w:color w:val="000000" w:themeColor="text1"/>
                                <w:sz w:val="20"/>
                                <w:szCs w:val="20"/>
                              </w:rPr>
                              <w:t xml:space="preserve">“Care Home Visit Data Collection form” </w:t>
                            </w:r>
                            <w:r w:rsidRPr="002661C3">
                              <w:rPr>
                                <w:rFonts w:ascii="Arial" w:hAnsi="Arial" w:cs="Arial"/>
                                <w:color w:val="000000" w:themeColor="text1"/>
                                <w:sz w:val="20"/>
                                <w:szCs w:val="20"/>
                              </w:rPr>
                              <w:t>as a reminder during individual</w:t>
                            </w:r>
                            <w:r>
                              <w:rPr>
                                <w:rFonts w:ascii="Arial" w:hAnsi="Arial" w:cs="Arial"/>
                                <w:color w:val="000000" w:themeColor="text1"/>
                                <w:sz w:val="20"/>
                                <w:szCs w:val="20"/>
                              </w:rPr>
                              <w:t xml:space="preserve"> </w:t>
                            </w:r>
                            <w:r w:rsidRPr="002661C3">
                              <w:rPr>
                                <w:rFonts w:ascii="Arial" w:hAnsi="Arial" w:cs="Arial"/>
                                <w:color w:val="000000" w:themeColor="text1"/>
                                <w:sz w:val="20"/>
                                <w:szCs w:val="20"/>
                              </w:rPr>
                              <w:t>PMR</w:t>
                            </w:r>
                            <w:r>
                              <w:rPr>
                                <w:rFonts w:ascii="Arial" w:hAnsi="Arial" w:cs="Arial"/>
                                <w:color w:val="000000" w:themeColor="text1"/>
                                <w:sz w:val="20"/>
                                <w:szCs w:val="20"/>
                              </w:rPr>
                              <w:t xml:space="preserve"> </w:t>
                            </w:r>
                            <w:r w:rsidRPr="002661C3">
                              <w:rPr>
                                <w:rFonts w:ascii="Arial" w:hAnsi="Arial" w:cs="Arial"/>
                                <w:color w:val="000000" w:themeColor="text1"/>
                                <w:sz w:val="20"/>
                                <w:szCs w:val="20"/>
                              </w:rPr>
                              <w:t>reviews.</w:t>
                            </w:r>
                          </w:p>
                          <w:p w:rsidR="00B4581B" w:rsidRPr="002661C3" w:rsidRDefault="00B4581B" w:rsidP="002661C3">
                            <w:pPr>
                              <w:jc w:val="both"/>
                              <w:rPr>
                                <w:rFonts w:ascii="Arial" w:hAnsi="Arial" w:cs="Arial"/>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37" o:spid="_x0000_s1029" type="#_x0000_t176" style="position:absolute;left:0;text-align:left;margin-left:-33.75pt;margin-top:12.7pt;width:504.8pt;height:48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" fillcolor="#e36c0a [2409]" strokecolor="#243f60 [1604]" strokeweight="2pt">
                <v:textbox>
                  <w:txbxContent>
                    <w:p w:rsidR="00B4581B" w:rsidRPr="002661C3" w:rsidRDefault="00B4581B" w:rsidP="00BA20FD">
                      <w:pPr>
                        <w:ind w:left="360"/>
                        <w:jc w:val="center"/>
                        <w:rPr>
                          <w:rFonts w:ascii="Arial" w:hAnsi="Arial" w:cs="Arial"/>
                          <w:color w:val="000000" w:themeColor="text1"/>
                          <w:sz w:val="20"/>
                          <w:szCs w:val="20"/>
                        </w:rPr>
                      </w:pPr>
                      <w:r w:rsidRPr="002661C3">
                        <w:rPr>
                          <w:rFonts w:ascii="Arial" w:hAnsi="Arial" w:cs="Arial"/>
                          <w:color w:val="000000" w:themeColor="text1"/>
                          <w:sz w:val="20"/>
                          <w:szCs w:val="20"/>
                        </w:rPr>
                        <w:t>S</w:t>
                      </w:r>
                      <w:r w:rsidRPr="00BA20FD">
                        <w:rPr>
                          <w:rFonts w:ascii="Arial" w:hAnsi="Arial" w:cs="Arial"/>
                          <w:color w:val="000000" w:themeColor="text1"/>
                          <w:sz w:val="20"/>
                          <w:szCs w:val="20"/>
                        </w:rPr>
                        <w:t xml:space="preserve">uggested </w:t>
                      </w:r>
                      <w:r w:rsidRPr="002661C3">
                        <w:rPr>
                          <w:rFonts w:ascii="Arial" w:hAnsi="Arial" w:cs="Arial"/>
                          <w:color w:val="000000" w:themeColor="text1"/>
                          <w:sz w:val="20"/>
                          <w:szCs w:val="20"/>
                        </w:rPr>
                        <w:t>‘sub-</w:t>
                      </w:r>
                      <w:r w:rsidRPr="00BA20FD">
                        <w:rPr>
                          <w:rFonts w:ascii="Arial" w:hAnsi="Arial" w:cs="Arial"/>
                          <w:color w:val="000000" w:themeColor="text1"/>
                          <w:sz w:val="20"/>
                          <w:szCs w:val="20"/>
                        </w:rPr>
                        <w:t>searches</w:t>
                      </w:r>
                      <w:r w:rsidRPr="002661C3">
                        <w:rPr>
                          <w:rFonts w:ascii="Arial" w:hAnsi="Arial" w:cs="Arial"/>
                          <w:color w:val="000000" w:themeColor="text1"/>
                          <w:sz w:val="20"/>
                          <w:szCs w:val="20"/>
                        </w:rPr>
                        <w:t xml:space="preserve">’ </w:t>
                      </w:r>
                      <w:r>
                        <w:rPr>
                          <w:rFonts w:ascii="Arial" w:hAnsi="Arial" w:cs="Arial"/>
                          <w:color w:val="000000" w:themeColor="text1"/>
                          <w:sz w:val="20"/>
                          <w:szCs w:val="20"/>
                        </w:rPr>
                        <w:t>following</w:t>
                      </w:r>
                      <w:r w:rsidRPr="002661C3">
                        <w:rPr>
                          <w:rFonts w:ascii="Arial" w:hAnsi="Arial" w:cs="Arial"/>
                          <w:color w:val="000000" w:themeColor="text1"/>
                          <w:sz w:val="20"/>
                          <w:szCs w:val="20"/>
                        </w:rPr>
                        <w:t xml:space="preserve"> a main search for </w:t>
                      </w:r>
                      <w:r w:rsidRPr="00BA20FD">
                        <w:rPr>
                          <w:rFonts w:ascii="Arial" w:hAnsi="Arial" w:cs="Arial"/>
                          <w:color w:val="000000" w:themeColor="text1"/>
                          <w:sz w:val="20"/>
                          <w:szCs w:val="20"/>
                        </w:rPr>
                        <w:t>Residents in the Care Home</w:t>
                      </w:r>
                      <w:r>
                        <w:rPr>
                          <w:rFonts w:ascii="Arial" w:hAnsi="Arial" w:cs="Arial"/>
                          <w:color w:val="000000" w:themeColor="text1"/>
                          <w:sz w:val="20"/>
                          <w:szCs w:val="20"/>
                        </w:rPr>
                        <w:t xml:space="preserve"> include</w:t>
                      </w:r>
                      <w:r w:rsidRPr="002661C3">
                        <w:rPr>
                          <w:rFonts w:ascii="Arial" w:hAnsi="Arial" w:cs="Arial"/>
                          <w:color w:val="000000" w:themeColor="text1"/>
                          <w:sz w:val="20"/>
                          <w:szCs w:val="20"/>
                        </w:rPr>
                        <w:t xml:space="preserve">: </w:t>
                      </w:r>
                      <w:r>
                        <w:rPr>
                          <w:rFonts w:ascii="Arial" w:hAnsi="Arial" w:cs="Arial"/>
                          <w:color w:val="000000" w:themeColor="text1"/>
                          <w:sz w:val="20"/>
                          <w:szCs w:val="20"/>
                        </w:rPr>
                        <w:t>a</w:t>
                      </w:r>
                      <w:r w:rsidRPr="002661C3">
                        <w:rPr>
                          <w:rFonts w:ascii="Arial" w:hAnsi="Arial" w:cs="Arial"/>
                          <w:color w:val="000000" w:themeColor="text1"/>
                          <w:sz w:val="20"/>
                          <w:szCs w:val="20"/>
                        </w:rPr>
                        <w:t>ntipsychotics</w:t>
                      </w:r>
                      <w:r>
                        <w:rPr>
                          <w:rFonts w:ascii="Arial" w:hAnsi="Arial" w:cs="Arial"/>
                          <w:color w:val="000000" w:themeColor="text1"/>
                          <w:sz w:val="20"/>
                          <w:szCs w:val="20"/>
                        </w:rPr>
                        <w:t xml:space="preserve">, sip feeds, dressings, stoma and continence products. </w:t>
                      </w:r>
                      <w:r w:rsidRPr="002661C3">
                        <w:rPr>
                          <w:rFonts w:ascii="Arial" w:hAnsi="Arial" w:cs="Arial"/>
                          <w:color w:val="000000" w:themeColor="text1"/>
                          <w:sz w:val="20"/>
                          <w:szCs w:val="20"/>
                        </w:rPr>
                        <w:t xml:space="preserve">Relevant results can </w:t>
                      </w:r>
                      <w:r>
                        <w:rPr>
                          <w:rFonts w:ascii="Arial" w:hAnsi="Arial" w:cs="Arial"/>
                          <w:color w:val="000000" w:themeColor="text1"/>
                          <w:sz w:val="20"/>
                          <w:szCs w:val="20"/>
                        </w:rPr>
                        <w:t xml:space="preserve">then </w:t>
                      </w:r>
                      <w:r w:rsidRPr="002661C3">
                        <w:rPr>
                          <w:rFonts w:ascii="Arial" w:hAnsi="Arial" w:cs="Arial"/>
                          <w:color w:val="000000" w:themeColor="text1"/>
                          <w:sz w:val="20"/>
                          <w:szCs w:val="20"/>
                        </w:rPr>
                        <w:t xml:space="preserve">be added as </w:t>
                      </w:r>
                      <w:r>
                        <w:rPr>
                          <w:rFonts w:ascii="Arial" w:hAnsi="Arial" w:cs="Arial"/>
                          <w:color w:val="000000" w:themeColor="text1"/>
                          <w:sz w:val="20"/>
                          <w:szCs w:val="20"/>
                        </w:rPr>
                        <w:t xml:space="preserve">a </w:t>
                      </w:r>
                      <w:r w:rsidRPr="002661C3">
                        <w:rPr>
                          <w:rFonts w:ascii="Arial" w:hAnsi="Arial" w:cs="Arial"/>
                          <w:color w:val="000000" w:themeColor="text1"/>
                          <w:sz w:val="20"/>
                          <w:szCs w:val="20"/>
                        </w:rPr>
                        <w:t xml:space="preserve">note in </w:t>
                      </w:r>
                      <w:r>
                        <w:rPr>
                          <w:rFonts w:ascii="Arial" w:hAnsi="Arial" w:cs="Arial"/>
                          <w:color w:val="000000" w:themeColor="text1"/>
                          <w:sz w:val="20"/>
                          <w:szCs w:val="20"/>
                        </w:rPr>
                        <w:t xml:space="preserve">“Care Home Visit Data Collection form” </w:t>
                      </w:r>
                      <w:r w:rsidRPr="002661C3">
                        <w:rPr>
                          <w:rFonts w:ascii="Arial" w:hAnsi="Arial" w:cs="Arial"/>
                          <w:color w:val="000000" w:themeColor="text1"/>
                          <w:sz w:val="20"/>
                          <w:szCs w:val="20"/>
                        </w:rPr>
                        <w:t>as a reminder during individual</w:t>
                      </w:r>
                      <w:r>
                        <w:rPr>
                          <w:rFonts w:ascii="Arial" w:hAnsi="Arial" w:cs="Arial"/>
                          <w:color w:val="000000" w:themeColor="text1"/>
                          <w:sz w:val="20"/>
                          <w:szCs w:val="20"/>
                        </w:rPr>
                        <w:t xml:space="preserve"> </w:t>
                      </w:r>
                      <w:r w:rsidRPr="002661C3">
                        <w:rPr>
                          <w:rFonts w:ascii="Arial" w:hAnsi="Arial" w:cs="Arial"/>
                          <w:color w:val="000000" w:themeColor="text1"/>
                          <w:sz w:val="20"/>
                          <w:szCs w:val="20"/>
                        </w:rPr>
                        <w:t>PMR</w:t>
                      </w:r>
                      <w:r>
                        <w:rPr>
                          <w:rFonts w:ascii="Arial" w:hAnsi="Arial" w:cs="Arial"/>
                          <w:color w:val="000000" w:themeColor="text1"/>
                          <w:sz w:val="20"/>
                          <w:szCs w:val="20"/>
                        </w:rPr>
                        <w:t xml:space="preserve"> </w:t>
                      </w:r>
                      <w:r w:rsidRPr="002661C3">
                        <w:rPr>
                          <w:rFonts w:ascii="Arial" w:hAnsi="Arial" w:cs="Arial"/>
                          <w:color w:val="000000" w:themeColor="text1"/>
                          <w:sz w:val="20"/>
                          <w:szCs w:val="20"/>
                        </w:rPr>
                        <w:t>reviews.</w:t>
                      </w:r>
                    </w:p>
                    <w:p w:rsidR="00B4581B" w:rsidRPr="002661C3" w:rsidRDefault="00B4581B" w:rsidP="002661C3">
                      <w:pPr>
                        <w:jc w:val="both"/>
                        <w:rPr>
                          <w:rFonts w:ascii="Arial" w:hAnsi="Arial" w:cs="Arial"/>
                          <w:color w:val="000000" w:themeColor="text1"/>
                          <w:sz w:val="20"/>
                          <w:szCs w:val="20"/>
                        </w:rPr>
                      </w:pPr>
                    </w:p>
                  </w:txbxContent>
                </v:textbox>
              </v:shape>
            </w:pict>
          </mc:Fallback>
        </mc:AlternateContent>
      </w:r>
    </w:p>
    <w:p w:rsidR="007A71FC" w:rsidRDefault="007A71FC">
      <w:pPr>
        <w:rPr>
          <w:rFonts w:asciiTheme="minorHAnsi" w:hAnsiTheme="minorHAnsi" w:cstheme="minorHAnsi"/>
        </w:rPr>
      </w:pPr>
    </w:p>
    <w:p w:rsidR="00FD08ED" w:rsidRDefault="00FD08ED">
      <w:pPr>
        <w:rPr>
          <w:rFonts w:asciiTheme="minorHAnsi" w:hAnsiTheme="minorHAnsi" w:cstheme="minorHAnsi"/>
        </w:rPr>
      </w:pPr>
    </w:p>
    <w:p w:rsidR="00FD08ED" w:rsidRDefault="007A71FC">
      <w:pPr>
        <w:rPr>
          <w:rFonts w:asciiTheme="minorHAnsi" w:hAnsiTheme="minorHAnsi" w:cstheme="minorHAnsi"/>
        </w:rPr>
      </w:pPr>
      <w:r>
        <w:rPr>
          <w:rFonts w:asciiTheme="minorHAnsi" w:hAnsiTheme="minorHAnsi" w:cstheme="minorHAnsi"/>
        </w:rPr>
        <w:t xml:space="preserve">                                                                               </w:t>
      </w:r>
    </w:p>
    <w:p w:rsidR="007A71FC" w:rsidRDefault="00DB4478">
      <w:pPr>
        <w:rPr>
          <w:rFonts w:asciiTheme="minorHAnsi" w:hAnsiTheme="minorHAnsi" w:cstheme="minorHAnsi"/>
        </w:rPr>
      </w:pPr>
      <w:r>
        <w:rPr>
          <w:rFonts w:asciiTheme="minorHAnsi" w:hAnsiTheme="minorHAnsi" w:cstheme="minorHAnsi"/>
          <w:noProof/>
          <w:lang w:val="en-GB" w:eastAsia="en-GB"/>
        </w:rPr>
        <mc:AlternateContent>
          <mc:Choice Requires="wps">
            <w:drawing>
              <wp:anchor distT="0" distB="0" distL="114300" distR="114300" simplePos="0" relativeHeight="251748352" behindDoc="0" locked="0" layoutInCell="1" allowOverlap="1" wp14:anchorId="08094941" wp14:editId="674BF45D">
                <wp:simplePos x="0" y="0"/>
                <wp:positionH relativeFrom="column">
                  <wp:posOffset>2828925</wp:posOffset>
                </wp:positionH>
                <wp:positionV relativeFrom="paragraph">
                  <wp:posOffset>86360</wp:posOffset>
                </wp:positionV>
                <wp:extent cx="114300" cy="200025"/>
                <wp:effectExtent l="19050" t="19050" r="19050" b="47625"/>
                <wp:wrapNone/>
                <wp:docPr id="12" name="Up-Down Arrow 12"/>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Down Arrow 12" o:spid="_x0000_s1026" type="#_x0000_t70" style="position:absolute;margin-left:222.75pt;margin-top:6.8pt;width:9pt;height:15.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" adj=",6171" fillcolor="#00b050" strokecolor="#00b050" strokeweight="2pt"/>
            </w:pict>
          </mc:Fallback>
        </mc:AlternateContent>
      </w:r>
      <w:r w:rsidR="007A71FC">
        <w:rPr>
          <w:rFonts w:asciiTheme="minorHAnsi" w:hAnsiTheme="minorHAnsi" w:cstheme="minorHAnsi"/>
        </w:rPr>
        <w:t xml:space="preserve">                                                                               </w:t>
      </w:r>
    </w:p>
    <w:p w:rsidR="002669B4" w:rsidRDefault="00DB4478">
      <w:pPr>
        <w:rPr>
          <w:rFonts w:asciiTheme="minorHAnsi" w:hAnsiTheme="minorHAnsi" w:cstheme="minorHAnsi"/>
        </w:rPr>
      </w:pPr>
      <w:r>
        <w:rPr>
          <w:rFonts w:ascii="Arial" w:hAnsi="Arial" w:cs="Arial"/>
          <w:noProof/>
          <w:lang w:val="en-GB" w:eastAsia="en-GB"/>
        </w:rPr>
        <mc:AlternateContent>
          <mc:Choice Requires="wps">
            <w:drawing>
              <wp:anchor distT="0" distB="0" distL="114300" distR="114300" simplePos="0" relativeHeight="251720704" behindDoc="0" locked="0" layoutInCell="1" allowOverlap="1" wp14:anchorId="15ADAC94" wp14:editId="42C261D0">
                <wp:simplePos x="0" y="0"/>
                <wp:positionH relativeFrom="column">
                  <wp:posOffset>-428625</wp:posOffset>
                </wp:positionH>
                <wp:positionV relativeFrom="paragraph">
                  <wp:posOffset>154940</wp:posOffset>
                </wp:positionV>
                <wp:extent cx="6410960" cy="762000"/>
                <wp:effectExtent l="57150" t="57150" r="66040" b="57150"/>
                <wp:wrapNone/>
                <wp:docPr id="38" name="Flowchart: Alternate Process 38"/>
                <wp:cNvGraphicFramePr/>
                <a:graphic xmlns:a="http://schemas.openxmlformats.org/drawingml/2006/main">
                  <a:graphicData uri="http://schemas.microsoft.com/office/word/2010/wordprocessingShape">
                    <wps:wsp>
                      <wps:cNvSpPr/>
                      <wps:spPr>
                        <a:xfrm>
                          <a:off x="0" y="0"/>
                          <a:ext cx="6410960" cy="762000"/>
                        </a:xfrm>
                        <a:prstGeom prst="flowChartAlternateProcess">
                          <a:avLst/>
                        </a:prstGeom>
                        <a:solidFill>
                          <a:schemeClr val="accent6">
                            <a:lumMod val="40000"/>
                            <a:lumOff val="6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BA20FD" w:rsidRDefault="00B4581B" w:rsidP="00BA20FD">
                            <w:pPr>
                              <w:jc w:val="center"/>
                              <w:rPr>
                                <w:rFonts w:ascii="Arial" w:hAnsi="Arial" w:cs="Arial"/>
                                <w:color w:val="000000" w:themeColor="text1"/>
                                <w:sz w:val="20"/>
                                <w:szCs w:val="20"/>
                              </w:rPr>
                            </w:pPr>
                            <w:r w:rsidRPr="00BA20FD">
                              <w:rPr>
                                <w:rFonts w:ascii="Arial" w:hAnsi="Arial" w:cs="Arial"/>
                                <w:color w:val="000000" w:themeColor="text1"/>
                                <w:sz w:val="20"/>
                                <w:szCs w:val="20"/>
                              </w:rPr>
                              <w:t>Revi</w:t>
                            </w:r>
                            <w:r w:rsidRPr="002661C3">
                              <w:rPr>
                                <w:rFonts w:ascii="Arial" w:hAnsi="Arial" w:cs="Arial"/>
                                <w:color w:val="000000" w:themeColor="text1"/>
                                <w:sz w:val="20"/>
                                <w:szCs w:val="20"/>
                              </w:rPr>
                              <w:t>ew each PMR taking into account: a</w:t>
                            </w:r>
                            <w:r w:rsidRPr="00BA20FD">
                              <w:rPr>
                                <w:rFonts w:ascii="Arial" w:hAnsi="Arial" w:cs="Arial"/>
                                <w:color w:val="000000" w:themeColor="text1"/>
                                <w:sz w:val="20"/>
                                <w:szCs w:val="20"/>
                              </w:rPr>
                              <w:t>ll medicines and appliances</w:t>
                            </w:r>
                            <w:r w:rsidRPr="002661C3">
                              <w:rPr>
                                <w:rFonts w:ascii="Arial" w:hAnsi="Arial" w:cs="Arial"/>
                                <w:color w:val="000000" w:themeColor="text1"/>
                                <w:sz w:val="20"/>
                                <w:szCs w:val="20"/>
                              </w:rPr>
                              <w:t xml:space="preserve">, </w:t>
                            </w:r>
                            <w:r>
                              <w:rPr>
                                <w:rFonts w:ascii="Arial" w:hAnsi="Arial" w:cs="Arial"/>
                                <w:color w:val="000000" w:themeColor="text1"/>
                                <w:sz w:val="20"/>
                                <w:szCs w:val="20"/>
                              </w:rPr>
                              <w:t>c</w:t>
                            </w:r>
                            <w:r w:rsidRPr="00BA20FD">
                              <w:rPr>
                                <w:rFonts w:ascii="Arial" w:hAnsi="Arial" w:cs="Arial"/>
                                <w:color w:val="000000" w:themeColor="text1"/>
                                <w:sz w:val="20"/>
                                <w:szCs w:val="20"/>
                              </w:rPr>
                              <w:t>linical appropriateness (and cod</w:t>
                            </w:r>
                            <w:r>
                              <w:rPr>
                                <w:rFonts w:ascii="Arial" w:hAnsi="Arial" w:cs="Arial"/>
                                <w:color w:val="000000" w:themeColor="text1"/>
                                <w:sz w:val="20"/>
                                <w:szCs w:val="20"/>
                              </w:rPr>
                              <w:t>ing</w:t>
                            </w:r>
                            <w:r w:rsidRPr="00BA20FD">
                              <w:rPr>
                                <w:rFonts w:ascii="Arial" w:hAnsi="Arial" w:cs="Arial"/>
                                <w:color w:val="000000" w:themeColor="text1"/>
                                <w:sz w:val="20"/>
                                <w:szCs w:val="20"/>
                              </w:rPr>
                              <w:t xml:space="preserve"> i.e.</w:t>
                            </w:r>
                            <w:r>
                              <w:rPr>
                                <w:rFonts w:ascii="Arial" w:hAnsi="Arial" w:cs="Arial"/>
                                <w:color w:val="000000" w:themeColor="text1"/>
                                <w:sz w:val="20"/>
                                <w:szCs w:val="20"/>
                              </w:rPr>
                              <w:t xml:space="preserve"> care home resident,</w:t>
                            </w:r>
                            <w:r w:rsidRPr="00BA20FD">
                              <w:rPr>
                                <w:rFonts w:ascii="Arial" w:hAnsi="Arial" w:cs="Arial"/>
                                <w:color w:val="000000" w:themeColor="text1"/>
                                <w:sz w:val="20"/>
                                <w:szCs w:val="20"/>
                              </w:rPr>
                              <w:t xml:space="preserve"> dementia)</w:t>
                            </w:r>
                            <w:r>
                              <w:rPr>
                                <w:rFonts w:ascii="Arial" w:hAnsi="Arial" w:cs="Arial"/>
                                <w:color w:val="000000" w:themeColor="text1"/>
                                <w:sz w:val="20"/>
                                <w:szCs w:val="20"/>
                              </w:rPr>
                              <w:t>, a</w:t>
                            </w:r>
                            <w:r w:rsidRPr="00BA20FD">
                              <w:rPr>
                                <w:rFonts w:ascii="Arial" w:hAnsi="Arial" w:cs="Arial"/>
                                <w:color w:val="000000" w:themeColor="text1"/>
                                <w:sz w:val="20"/>
                                <w:szCs w:val="20"/>
                              </w:rPr>
                              <w:t>cute</w:t>
                            </w:r>
                            <w:r>
                              <w:rPr>
                                <w:rFonts w:ascii="Arial" w:hAnsi="Arial" w:cs="Arial"/>
                                <w:color w:val="000000" w:themeColor="text1"/>
                                <w:sz w:val="20"/>
                                <w:szCs w:val="20"/>
                              </w:rPr>
                              <w:t>/</w:t>
                            </w:r>
                            <w:r w:rsidRPr="00BA20FD">
                              <w:rPr>
                                <w:rFonts w:ascii="Arial" w:hAnsi="Arial" w:cs="Arial"/>
                                <w:color w:val="000000" w:themeColor="text1"/>
                                <w:sz w:val="20"/>
                                <w:szCs w:val="20"/>
                              </w:rPr>
                              <w:t xml:space="preserve"> repeat status</w:t>
                            </w:r>
                            <w:r w:rsidRPr="002661C3">
                              <w:rPr>
                                <w:rFonts w:ascii="Arial" w:hAnsi="Arial" w:cs="Arial"/>
                                <w:color w:val="000000" w:themeColor="text1"/>
                                <w:sz w:val="20"/>
                                <w:szCs w:val="20"/>
                              </w:rPr>
                              <w:t xml:space="preserve">, </w:t>
                            </w:r>
                            <w:r>
                              <w:rPr>
                                <w:rFonts w:ascii="Arial" w:hAnsi="Arial" w:cs="Arial"/>
                                <w:color w:val="000000" w:themeColor="text1"/>
                                <w:sz w:val="20"/>
                                <w:szCs w:val="20"/>
                              </w:rPr>
                              <w:t>i</w:t>
                            </w:r>
                            <w:r w:rsidRPr="00BA20FD">
                              <w:rPr>
                                <w:rFonts w:ascii="Arial" w:hAnsi="Arial" w:cs="Arial"/>
                                <w:color w:val="000000" w:themeColor="text1"/>
                                <w:sz w:val="20"/>
                                <w:szCs w:val="20"/>
                              </w:rPr>
                              <w:t>nteractions</w:t>
                            </w:r>
                            <w:r>
                              <w:rPr>
                                <w:rFonts w:ascii="Arial" w:hAnsi="Arial" w:cs="Arial"/>
                                <w:color w:val="000000" w:themeColor="text1"/>
                                <w:sz w:val="20"/>
                                <w:szCs w:val="20"/>
                              </w:rPr>
                              <w:t>,</w:t>
                            </w:r>
                            <w:r w:rsidRPr="002661C3">
                              <w:rPr>
                                <w:rFonts w:ascii="Arial" w:hAnsi="Arial" w:cs="Arial"/>
                                <w:color w:val="000000" w:themeColor="text1"/>
                                <w:sz w:val="20"/>
                                <w:szCs w:val="20"/>
                              </w:rPr>
                              <w:t xml:space="preserve"> </w:t>
                            </w:r>
                            <w:r>
                              <w:rPr>
                                <w:rFonts w:ascii="Arial" w:hAnsi="Arial" w:cs="Arial"/>
                                <w:color w:val="000000" w:themeColor="text1"/>
                                <w:sz w:val="20"/>
                                <w:szCs w:val="20"/>
                              </w:rPr>
                              <w:t>relevant m</w:t>
                            </w:r>
                            <w:r w:rsidRPr="00BA20FD">
                              <w:rPr>
                                <w:rFonts w:ascii="Arial" w:hAnsi="Arial" w:cs="Arial"/>
                                <w:color w:val="000000" w:themeColor="text1"/>
                                <w:sz w:val="20"/>
                                <w:szCs w:val="20"/>
                              </w:rPr>
                              <w:t>onitoring (</w:t>
                            </w:r>
                            <w:r w:rsidRPr="002661C3">
                              <w:rPr>
                                <w:rFonts w:ascii="Arial" w:hAnsi="Arial" w:cs="Arial"/>
                                <w:color w:val="000000" w:themeColor="text1"/>
                                <w:sz w:val="20"/>
                                <w:szCs w:val="20"/>
                              </w:rPr>
                              <w:t xml:space="preserve">i.e. </w:t>
                            </w:r>
                            <w:r w:rsidRPr="00BA20FD">
                              <w:rPr>
                                <w:rFonts w:ascii="Arial" w:hAnsi="Arial" w:cs="Arial"/>
                                <w:color w:val="000000" w:themeColor="text1"/>
                                <w:sz w:val="20"/>
                                <w:szCs w:val="20"/>
                              </w:rPr>
                              <w:t xml:space="preserve">BP, TFT, LFT, U&amp;Es, </w:t>
                            </w:r>
                            <w:proofErr w:type="spellStart"/>
                            <w:r w:rsidRPr="00BA20FD">
                              <w:rPr>
                                <w:rFonts w:ascii="Arial" w:hAnsi="Arial" w:cs="Arial"/>
                                <w:color w:val="000000" w:themeColor="text1"/>
                                <w:sz w:val="20"/>
                                <w:szCs w:val="20"/>
                              </w:rPr>
                              <w:t>eGFR</w:t>
                            </w:r>
                            <w:proofErr w:type="spellEnd"/>
                            <w:r w:rsidRPr="00BA20FD">
                              <w:rPr>
                                <w:rFonts w:ascii="Arial" w:hAnsi="Arial" w:cs="Arial"/>
                                <w:color w:val="000000" w:themeColor="text1"/>
                                <w:sz w:val="20"/>
                                <w:szCs w:val="20"/>
                              </w:rPr>
                              <w:t>, DEXA, cholesterol, etc</w:t>
                            </w:r>
                            <w:r>
                              <w:rPr>
                                <w:rFonts w:ascii="Arial" w:hAnsi="Arial" w:cs="Arial"/>
                                <w:color w:val="000000" w:themeColor="text1"/>
                                <w:sz w:val="20"/>
                                <w:szCs w:val="20"/>
                              </w:rPr>
                              <w:t>.), f</w:t>
                            </w:r>
                            <w:r w:rsidRPr="00BA20FD">
                              <w:rPr>
                                <w:rFonts w:ascii="Arial" w:hAnsi="Arial" w:cs="Arial"/>
                                <w:color w:val="000000" w:themeColor="text1"/>
                                <w:sz w:val="20"/>
                                <w:szCs w:val="20"/>
                              </w:rPr>
                              <w:t>alls risk</w:t>
                            </w:r>
                            <w:r>
                              <w:rPr>
                                <w:rFonts w:ascii="Arial" w:hAnsi="Arial" w:cs="Arial"/>
                                <w:color w:val="000000" w:themeColor="text1"/>
                                <w:sz w:val="20"/>
                                <w:szCs w:val="20"/>
                              </w:rPr>
                              <w:t>,</w:t>
                            </w:r>
                            <w:r w:rsidRPr="002661C3">
                              <w:rPr>
                                <w:rFonts w:ascii="Arial" w:hAnsi="Arial" w:cs="Arial"/>
                                <w:color w:val="000000" w:themeColor="text1"/>
                                <w:sz w:val="20"/>
                                <w:szCs w:val="20"/>
                              </w:rPr>
                              <w:t xml:space="preserve"> </w:t>
                            </w:r>
                            <w:r>
                              <w:rPr>
                                <w:rFonts w:ascii="Arial" w:hAnsi="Arial" w:cs="Arial"/>
                                <w:color w:val="000000" w:themeColor="text1"/>
                                <w:sz w:val="20"/>
                                <w:szCs w:val="20"/>
                              </w:rPr>
                              <w:t>a</w:t>
                            </w:r>
                            <w:r w:rsidRPr="00BA20FD">
                              <w:rPr>
                                <w:rFonts w:ascii="Arial" w:hAnsi="Arial" w:cs="Arial"/>
                                <w:color w:val="000000" w:themeColor="text1"/>
                                <w:sz w:val="20"/>
                                <w:szCs w:val="20"/>
                              </w:rPr>
                              <w:t>llergies</w:t>
                            </w:r>
                            <w:r>
                              <w:rPr>
                                <w:rFonts w:ascii="Arial" w:hAnsi="Arial" w:cs="Arial"/>
                                <w:color w:val="000000" w:themeColor="text1"/>
                                <w:sz w:val="20"/>
                                <w:szCs w:val="20"/>
                              </w:rPr>
                              <w:t>. (</w:t>
                            </w:r>
                            <w:proofErr w:type="gramStart"/>
                            <w:r>
                              <w:rPr>
                                <w:rFonts w:ascii="Arial" w:hAnsi="Arial" w:cs="Arial"/>
                                <w:color w:val="000000" w:themeColor="text1"/>
                                <w:sz w:val="20"/>
                                <w:szCs w:val="20"/>
                              </w:rPr>
                              <w:t>it</w:t>
                            </w:r>
                            <w:proofErr w:type="gramEnd"/>
                            <w:r>
                              <w:rPr>
                                <w:rFonts w:ascii="Arial" w:hAnsi="Arial" w:cs="Arial"/>
                                <w:color w:val="000000" w:themeColor="text1"/>
                                <w:sz w:val="20"/>
                                <w:szCs w:val="20"/>
                              </w:rPr>
                              <w:t xml:space="preserve"> may also be useful to collate a list of all current medicines)</w:t>
                            </w:r>
                          </w:p>
                          <w:p w:rsidR="00B4581B" w:rsidRPr="002661C3" w:rsidRDefault="00B4581B" w:rsidP="00BA20FD">
                            <w:pPr>
                              <w:spacing w:after="200" w:line="276" w:lineRule="auto"/>
                              <w:rPr>
                                <w:rFonts w:ascii="Arial" w:hAnsi="Arial" w:cs="Arial"/>
                                <w:color w:val="000000" w:themeColor="text1"/>
                                <w:sz w:val="20"/>
                                <w:szCs w:val="20"/>
                              </w:rPr>
                            </w:pPr>
                          </w:p>
                          <w:p w:rsidR="00B4581B" w:rsidRPr="002661C3" w:rsidRDefault="00B4581B" w:rsidP="00BA20FD">
                            <w:pPr>
                              <w:spacing w:after="200" w:line="276" w:lineRule="auto"/>
                              <w:rPr>
                                <w:rFonts w:ascii="Arial" w:hAnsi="Arial" w:cs="Arial"/>
                              </w:rPr>
                            </w:pPr>
                          </w:p>
                          <w:p w:rsidR="00B4581B" w:rsidRPr="00BA20FD" w:rsidRDefault="00B4581B" w:rsidP="00BA20FD">
                            <w:pPr>
                              <w:spacing w:after="200" w:line="276" w:lineRule="auto"/>
                              <w:rPr>
                                <w:rFonts w:ascii="Arial" w:hAnsi="Arial" w:cs="Arial"/>
                                <w:color w:val="000000" w:themeColor="text1"/>
                                <w:sz w:val="20"/>
                                <w:szCs w:val="20"/>
                                <w:lang w:val="en-GB"/>
                              </w:rPr>
                            </w:pPr>
                          </w:p>
                          <w:p w:rsidR="00B4581B" w:rsidRPr="00450FBC" w:rsidRDefault="00B4581B" w:rsidP="00450FBC">
                            <w:pPr>
                              <w:jc w:val="center"/>
                              <w:rPr>
                                <w:rFonts w:ascii="Arial" w:hAnsi="Arial" w:cs="Arial"/>
                                <w:color w:val="000000" w:themeColor="text1"/>
                                <w:sz w:val="20"/>
                                <w:szCs w:val="20"/>
                                <w:lang w:val="en-GB"/>
                              </w:rPr>
                            </w:pPr>
                          </w:p>
                          <w:p w:rsidR="00B4581B" w:rsidRDefault="00B4581B" w:rsidP="00B6687E">
                            <w:pPr>
                              <w:rPr>
                                <w:rFonts w:ascii="Arial" w:hAnsi="Arial" w:cs="Arial"/>
                                <w:color w:val="002060"/>
                                <w:sz w:val="22"/>
                                <w:szCs w:val="22"/>
                                <w:lang w:val="en-GB"/>
                              </w:rPr>
                            </w:pPr>
                          </w:p>
                          <w:p w:rsidR="00B4581B" w:rsidRPr="007A71FC" w:rsidRDefault="00B4581B" w:rsidP="00202DA6">
                            <w:pPr>
                              <w:jc w:val="center"/>
                              <w:rPr>
                                <w:rFonts w:ascii="Arial" w:hAnsi="Arial" w:cs="Arial"/>
                              </w:rPr>
                            </w:pPr>
                          </w:p>
                          <w:p w:rsidR="00B4581B" w:rsidRPr="007A71FC" w:rsidRDefault="00B4581B" w:rsidP="00210F6D">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38" o:spid="_x0000_s1030" type="#_x0000_t176" style="position:absolute;margin-left:-33.75pt;margin-top:12.2pt;width:504.8pt;height:6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" fillcolor="#fbd4b4 [1305]" strokecolor="#243f60 [1604]" strokeweight="2pt">
                <v:textbox>
                  <w:txbxContent>
                    <w:p w:rsidR="00B4581B" w:rsidRPr="00BA20FD" w:rsidRDefault="00B4581B" w:rsidP="00BA20FD">
                      <w:pPr>
                        <w:jc w:val="center"/>
                        <w:rPr>
                          <w:rFonts w:ascii="Arial" w:hAnsi="Arial" w:cs="Arial"/>
                          <w:color w:val="000000" w:themeColor="text1"/>
                          <w:sz w:val="20"/>
                          <w:szCs w:val="20"/>
                        </w:rPr>
                      </w:pPr>
                      <w:r w:rsidRPr="00BA20FD">
                        <w:rPr>
                          <w:rFonts w:ascii="Arial" w:hAnsi="Arial" w:cs="Arial"/>
                          <w:color w:val="000000" w:themeColor="text1"/>
                          <w:sz w:val="20"/>
                          <w:szCs w:val="20"/>
                        </w:rPr>
                        <w:t>Revi</w:t>
                      </w:r>
                      <w:r w:rsidRPr="002661C3">
                        <w:rPr>
                          <w:rFonts w:ascii="Arial" w:hAnsi="Arial" w:cs="Arial"/>
                          <w:color w:val="000000" w:themeColor="text1"/>
                          <w:sz w:val="20"/>
                          <w:szCs w:val="20"/>
                        </w:rPr>
                        <w:t>ew each PMR taking into account: a</w:t>
                      </w:r>
                      <w:r w:rsidRPr="00BA20FD">
                        <w:rPr>
                          <w:rFonts w:ascii="Arial" w:hAnsi="Arial" w:cs="Arial"/>
                          <w:color w:val="000000" w:themeColor="text1"/>
                          <w:sz w:val="20"/>
                          <w:szCs w:val="20"/>
                        </w:rPr>
                        <w:t>ll medicines and appliances</w:t>
                      </w:r>
                      <w:r w:rsidRPr="002661C3">
                        <w:rPr>
                          <w:rFonts w:ascii="Arial" w:hAnsi="Arial" w:cs="Arial"/>
                          <w:color w:val="000000" w:themeColor="text1"/>
                          <w:sz w:val="20"/>
                          <w:szCs w:val="20"/>
                        </w:rPr>
                        <w:t xml:space="preserve">, </w:t>
                      </w:r>
                      <w:r>
                        <w:rPr>
                          <w:rFonts w:ascii="Arial" w:hAnsi="Arial" w:cs="Arial"/>
                          <w:color w:val="000000" w:themeColor="text1"/>
                          <w:sz w:val="20"/>
                          <w:szCs w:val="20"/>
                        </w:rPr>
                        <w:t>c</w:t>
                      </w:r>
                      <w:r w:rsidRPr="00BA20FD">
                        <w:rPr>
                          <w:rFonts w:ascii="Arial" w:hAnsi="Arial" w:cs="Arial"/>
                          <w:color w:val="000000" w:themeColor="text1"/>
                          <w:sz w:val="20"/>
                          <w:szCs w:val="20"/>
                        </w:rPr>
                        <w:t>linical appropriateness (and cod</w:t>
                      </w:r>
                      <w:r>
                        <w:rPr>
                          <w:rFonts w:ascii="Arial" w:hAnsi="Arial" w:cs="Arial"/>
                          <w:color w:val="000000" w:themeColor="text1"/>
                          <w:sz w:val="20"/>
                          <w:szCs w:val="20"/>
                        </w:rPr>
                        <w:t>ing</w:t>
                      </w:r>
                      <w:r w:rsidRPr="00BA20FD">
                        <w:rPr>
                          <w:rFonts w:ascii="Arial" w:hAnsi="Arial" w:cs="Arial"/>
                          <w:color w:val="000000" w:themeColor="text1"/>
                          <w:sz w:val="20"/>
                          <w:szCs w:val="20"/>
                        </w:rPr>
                        <w:t xml:space="preserve"> i.e.</w:t>
                      </w:r>
                      <w:r>
                        <w:rPr>
                          <w:rFonts w:ascii="Arial" w:hAnsi="Arial" w:cs="Arial"/>
                          <w:color w:val="000000" w:themeColor="text1"/>
                          <w:sz w:val="20"/>
                          <w:szCs w:val="20"/>
                        </w:rPr>
                        <w:t xml:space="preserve"> care home resident,</w:t>
                      </w:r>
                      <w:r w:rsidRPr="00BA20FD">
                        <w:rPr>
                          <w:rFonts w:ascii="Arial" w:hAnsi="Arial" w:cs="Arial"/>
                          <w:color w:val="000000" w:themeColor="text1"/>
                          <w:sz w:val="20"/>
                          <w:szCs w:val="20"/>
                        </w:rPr>
                        <w:t xml:space="preserve"> dementia)</w:t>
                      </w:r>
                      <w:r>
                        <w:rPr>
                          <w:rFonts w:ascii="Arial" w:hAnsi="Arial" w:cs="Arial"/>
                          <w:color w:val="000000" w:themeColor="text1"/>
                          <w:sz w:val="20"/>
                          <w:szCs w:val="20"/>
                        </w:rPr>
                        <w:t>, a</w:t>
                      </w:r>
                      <w:r w:rsidRPr="00BA20FD">
                        <w:rPr>
                          <w:rFonts w:ascii="Arial" w:hAnsi="Arial" w:cs="Arial"/>
                          <w:color w:val="000000" w:themeColor="text1"/>
                          <w:sz w:val="20"/>
                          <w:szCs w:val="20"/>
                        </w:rPr>
                        <w:t>cute</w:t>
                      </w:r>
                      <w:r>
                        <w:rPr>
                          <w:rFonts w:ascii="Arial" w:hAnsi="Arial" w:cs="Arial"/>
                          <w:color w:val="000000" w:themeColor="text1"/>
                          <w:sz w:val="20"/>
                          <w:szCs w:val="20"/>
                        </w:rPr>
                        <w:t>/</w:t>
                      </w:r>
                      <w:r w:rsidRPr="00BA20FD">
                        <w:rPr>
                          <w:rFonts w:ascii="Arial" w:hAnsi="Arial" w:cs="Arial"/>
                          <w:color w:val="000000" w:themeColor="text1"/>
                          <w:sz w:val="20"/>
                          <w:szCs w:val="20"/>
                        </w:rPr>
                        <w:t xml:space="preserve"> repeat status</w:t>
                      </w:r>
                      <w:r w:rsidRPr="002661C3">
                        <w:rPr>
                          <w:rFonts w:ascii="Arial" w:hAnsi="Arial" w:cs="Arial"/>
                          <w:color w:val="000000" w:themeColor="text1"/>
                          <w:sz w:val="20"/>
                          <w:szCs w:val="20"/>
                        </w:rPr>
                        <w:t xml:space="preserve">, </w:t>
                      </w:r>
                      <w:r>
                        <w:rPr>
                          <w:rFonts w:ascii="Arial" w:hAnsi="Arial" w:cs="Arial"/>
                          <w:color w:val="000000" w:themeColor="text1"/>
                          <w:sz w:val="20"/>
                          <w:szCs w:val="20"/>
                        </w:rPr>
                        <w:t>i</w:t>
                      </w:r>
                      <w:r w:rsidRPr="00BA20FD">
                        <w:rPr>
                          <w:rFonts w:ascii="Arial" w:hAnsi="Arial" w:cs="Arial"/>
                          <w:color w:val="000000" w:themeColor="text1"/>
                          <w:sz w:val="20"/>
                          <w:szCs w:val="20"/>
                        </w:rPr>
                        <w:t>nteractions</w:t>
                      </w:r>
                      <w:r>
                        <w:rPr>
                          <w:rFonts w:ascii="Arial" w:hAnsi="Arial" w:cs="Arial"/>
                          <w:color w:val="000000" w:themeColor="text1"/>
                          <w:sz w:val="20"/>
                          <w:szCs w:val="20"/>
                        </w:rPr>
                        <w:t>,</w:t>
                      </w:r>
                      <w:r w:rsidRPr="002661C3">
                        <w:rPr>
                          <w:rFonts w:ascii="Arial" w:hAnsi="Arial" w:cs="Arial"/>
                          <w:color w:val="000000" w:themeColor="text1"/>
                          <w:sz w:val="20"/>
                          <w:szCs w:val="20"/>
                        </w:rPr>
                        <w:t xml:space="preserve"> </w:t>
                      </w:r>
                      <w:r>
                        <w:rPr>
                          <w:rFonts w:ascii="Arial" w:hAnsi="Arial" w:cs="Arial"/>
                          <w:color w:val="000000" w:themeColor="text1"/>
                          <w:sz w:val="20"/>
                          <w:szCs w:val="20"/>
                        </w:rPr>
                        <w:t>relevant m</w:t>
                      </w:r>
                      <w:r w:rsidRPr="00BA20FD">
                        <w:rPr>
                          <w:rFonts w:ascii="Arial" w:hAnsi="Arial" w:cs="Arial"/>
                          <w:color w:val="000000" w:themeColor="text1"/>
                          <w:sz w:val="20"/>
                          <w:szCs w:val="20"/>
                        </w:rPr>
                        <w:t>onitoring (</w:t>
                      </w:r>
                      <w:r w:rsidRPr="002661C3">
                        <w:rPr>
                          <w:rFonts w:ascii="Arial" w:hAnsi="Arial" w:cs="Arial"/>
                          <w:color w:val="000000" w:themeColor="text1"/>
                          <w:sz w:val="20"/>
                          <w:szCs w:val="20"/>
                        </w:rPr>
                        <w:t xml:space="preserve">i.e. </w:t>
                      </w:r>
                      <w:r w:rsidRPr="00BA20FD">
                        <w:rPr>
                          <w:rFonts w:ascii="Arial" w:hAnsi="Arial" w:cs="Arial"/>
                          <w:color w:val="000000" w:themeColor="text1"/>
                          <w:sz w:val="20"/>
                          <w:szCs w:val="20"/>
                        </w:rPr>
                        <w:t xml:space="preserve">BP, TFT, LFT, U&amp;Es, </w:t>
                      </w:r>
                      <w:proofErr w:type="spellStart"/>
                      <w:r w:rsidRPr="00BA20FD">
                        <w:rPr>
                          <w:rFonts w:ascii="Arial" w:hAnsi="Arial" w:cs="Arial"/>
                          <w:color w:val="000000" w:themeColor="text1"/>
                          <w:sz w:val="20"/>
                          <w:szCs w:val="20"/>
                        </w:rPr>
                        <w:t>eGFR</w:t>
                      </w:r>
                      <w:proofErr w:type="spellEnd"/>
                      <w:r w:rsidRPr="00BA20FD">
                        <w:rPr>
                          <w:rFonts w:ascii="Arial" w:hAnsi="Arial" w:cs="Arial"/>
                          <w:color w:val="000000" w:themeColor="text1"/>
                          <w:sz w:val="20"/>
                          <w:szCs w:val="20"/>
                        </w:rPr>
                        <w:t>, DEXA, cholesterol, etc</w:t>
                      </w:r>
                      <w:r>
                        <w:rPr>
                          <w:rFonts w:ascii="Arial" w:hAnsi="Arial" w:cs="Arial"/>
                          <w:color w:val="000000" w:themeColor="text1"/>
                          <w:sz w:val="20"/>
                          <w:szCs w:val="20"/>
                        </w:rPr>
                        <w:t>.), f</w:t>
                      </w:r>
                      <w:r w:rsidRPr="00BA20FD">
                        <w:rPr>
                          <w:rFonts w:ascii="Arial" w:hAnsi="Arial" w:cs="Arial"/>
                          <w:color w:val="000000" w:themeColor="text1"/>
                          <w:sz w:val="20"/>
                          <w:szCs w:val="20"/>
                        </w:rPr>
                        <w:t>alls risk</w:t>
                      </w:r>
                      <w:r>
                        <w:rPr>
                          <w:rFonts w:ascii="Arial" w:hAnsi="Arial" w:cs="Arial"/>
                          <w:color w:val="000000" w:themeColor="text1"/>
                          <w:sz w:val="20"/>
                          <w:szCs w:val="20"/>
                        </w:rPr>
                        <w:t>,</w:t>
                      </w:r>
                      <w:r w:rsidRPr="002661C3">
                        <w:rPr>
                          <w:rFonts w:ascii="Arial" w:hAnsi="Arial" w:cs="Arial"/>
                          <w:color w:val="000000" w:themeColor="text1"/>
                          <w:sz w:val="20"/>
                          <w:szCs w:val="20"/>
                        </w:rPr>
                        <w:t xml:space="preserve"> </w:t>
                      </w:r>
                      <w:r>
                        <w:rPr>
                          <w:rFonts w:ascii="Arial" w:hAnsi="Arial" w:cs="Arial"/>
                          <w:color w:val="000000" w:themeColor="text1"/>
                          <w:sz w:val="20"/>
                          <w:szCs w:val="20"/>
                        </w:rPr>
                        <w:t>a</w:t>
                      </w:r>
                      <w:r w:rsidRPr="00BA20FD">
                        <w:rPr>
                          <w:rFonts w:ascii="Arial" w:hAnsi="Arial" w:cs="Arial"/>
                          <w:color w:val="000000" w:themeColor="text1"/>
                          <w:sz w:val="20"/>
                          <w:szCs w:val="20"/>
                        </w:rPr>
                        <w:t>llergies</w:t>
                      </w:r>
                      <w:r>
                        <w:rPr>
                          <w:rFonts w:ascii="Arial" w:hAnsi="Arial" w:cs="Arial"/>
                          <w:color w:val="000000" w:themeColor="text1"/>
                          <w:sz w:val="20"/>
                          <w:szCs w:val="20"/>
                        </w:rPr>
                        <w:t>. (</w:t>
                      </w:r>
                      <w:proofErr w:type="gramStart"/>
                      <w:r>
                        <w:rPr>
                          <w:rFonts w:ascii="Arial" w:hAnsi="Arial" w:cs="Arial"/>
                          <w:color w:val="000000" w:themeColor="text1"/>
                          <w:sz w:val="20"/>
                          <w:szCs w:val="20"/>
                        </w:rPr>
                        <w:t>it</w:t>
                      </w:r>
                      <w:proofErr w:type="gramEnd"/>
                      <w:r>
                        <w:rPr>
                          <w:rFonts w:ascii="Arial" w:hAnsi="Arial" w:cs="Arial"/>
                          <w:color w:val="000000" w:themeColor="text1"/>
                          <w:sz w:val="20"/>
                          <w:szCs w:val="20"/>
                        </w:rPr>
                        <w:t xml:space="preserve"> may also be useful to collate a list of all current medicines)</w:t>
                      </w:r>
                    </w:p>
                    <w:p w:rsidR="00B4581B" w:rsidRPr="002661C3" w:rsidRDefault="00B4581B" w:rsidP="00BA20FD">
                      <w:pPr>
                        <w:spacing w:after="200" w:line="276" w:lineRule="auto"/>
                        <w:rPr>
                          <w:rFonts w:ascii="Arial" w:hAnsi="Arial" w:cs="Arial"/>
                          <w:color w:val="000000" w:themeColor="text1"/>
                          <w:sz w:val="20"/>
                          <w:szCs w:val="20"/>
                        </w:rPr>
                      </w:pPr>
                    </w:p>
                    <w:p w:rsidR="00B4581B" w:rsidRPr="002661C3" w:rsidRDefault="00B4581B" w:rsidP="00BA20FD">
                      <w:pPr>
                        <w:spacing w:after="200" w:line="276" w:lineRule="auto"/>
                        <w:rPr>
                          <w:rFonts w:ascii="Arial" w:hAnsi="Arial" w:cs="Arial"/>
                        </w:rPr>
                      </w:pPr>
                    </w:p>
                    <w:p w:rsidR="00B4581B" w:rsidRPr="00BA20FD" w:rsidRDefault="00B4581B" w:rsidP="00BA20FD">
                      <w:pPr>
                        <w:spacing w:after="200" w:line="276" w:lineRule="auto"/>
                        <w:rPr>
                          <w:rFonts w:ascii="Arial" w:hAnsi="Arial" w:cs="Arial"/>
                          <w:color w:val="000000" w:themeColor="text1"/>
                          <w:sz w:val="20"/>
                          <w:szCs w:val="20"/>
                          <w:lang w:val="en-GB"/>
                        </w:rPr>
                      </w:pPr>
                    </w:p>
                    <w:p w:rsidR="00B4581B" w:rsidRPr="00450FBC" w:rsidRDefault="00B4581B" w:rsidP="00450FBC">
                      <w:pPr>
                        <w:jc w:val="center"/>
                        <w:rPr>
                          <w:rFonts w:ascii="Arial" w:hAnsi="Arial" w:cs="Arial"/>
                          <w:color w:val="000000" w:themeColor="text1"/>
                          <w:sz w:val="20"/>
                          <w:szCs w:val="20"/>
                          <w:lang w:val="en-GB"/>
                        </w:rPr>
                      </w:pPr>
                    </w:p>
                    <w:p w:rsidR="00B4581B" w:rsidRDefault="00B4581B" w:rsidP="00B6687E">
                      <w:pPr>
                        <w:rPr>
                          <w:rFonts w:ascii="Arial" w:hAnsi="Arial" w:cs="Arial"/>
                          <w:color w:val="002060"/>
                          <w:sz w:val="22"/>
                          <w:szCs w:val="22"/>
                          <w:lang w:val="en-GB"/>
                        </w:rPr>
                      </w:pPr>
                    </w:p>
                    <w:p w:rsidR="00B4581B" w:rsidRPr="007A71FC" w:rsidRDefault="00B4581B" w:rsidP="00202DA6">
                      <w:pPr>
                        <w:jc w:val="center"/>
                        <w:rPr>
                          <w:rFonts w:ascii="Arial" w:hAnsi="Arial" w:cs="Arial"/>
                        </w:rPr>
                      </w:pPr>
                    </w:p>
                    <w:p w:rsidR="00B4581B" w:rsidRPr="007A71FC" w:rsidRDefault="00B4581B" w:rsidP="00210F6D">
                      <w:pPr>
                        <w:jc w:val="center"/>
                        <w:rPr>
                          <w:rFonts w:ascii="Arial" w:hAnsi="Arial" w:cs="Arial"/>
                        </w:rPr>
                      </w:pPr>
                    </w:p>
                  </w:txbxContent>
                </v:textbox>
              </v:shape>
            </w:pict>
          </mc:Fallback>
        </mc:AlternateContent>
      </w:r>
      <w:r w:rsidR="007A71FC">
        <w:rPr>
          <w:rFonts w:asciiTheme="minorHAnsi" w:hAnsiTheme="minorHAnsi" w:cstheme="minorHAnsi"/>
        </w:rPr>
        <w:t xml:space="preserve">                                                                      </w:t>
      </w:r>
    </w:p>
    <w:p w:rsidR="007A71FC" w:rsidRDefault="007A71FC">
      <w:pPr>
        <w:rPr>
          <w:rFonts w:asciiTheme="minorHAnsi" w:hAnsiTheme="minorHAnsi" w:cstheme="minorHAnsi"/>
        </w:rPr>
      </w:pPr>
      <w:r>
        <w:rPr>
          <w:rFonts w:asciiTheme="minorHAnsi" w:hAnsiTheme="minorHAnsi" w:cstheme="minorHAnsi"/>
        </w:rPr>
        <w:t xml:space="preserve">                                                                                                      </w:t>
      </w:r>
    </w:p>
    <w:p w:rsidR="007A71FC" w:rsidRDefault="007A71FC">
      <w:pPr>
        <w:rPr>
          <w:rFonts w:asciiTheme="minorHAnsi" w:hAnsiTheme="minorHAnsi" w:cstheme="minorHAnsi"/>
        </w:rPr>
      </w:pPr>
    </w:p>
    <w:p w:rsidR="00FD08ED" w:rsidRDefault="00FD08ED">
      <w:pPr>
        <w:rPr>
          <w:rFonts w:asciiTheme="minorHAnsi" w:hAnsiTheme="minorHAnsi" w:cstheme="minorHAnsi"/>
        </w:rPr>
      </w:pPr>
    </w:p>
    <w:p w:rsidR="00FD08ED" w:rsidRDefault="00876452">
      <w:pPr>
        <w:rPr>
          <w:rFonts w:asciiTheme="minorHAnsi" w:hAnsiTheme="minorHAnsi" w:cstheme="minorHAnsi"/>
        </w:rPr>
      </w:pPr>
      <w:r>
        <w:rPr>
          <w:rFonts w:asciiTheme="minorHAnsi" w:hAnsiTheme="minorHAnsi" w:cstheme="minorHAnsi"/>
        </w:rPr>
        <w:t xml:space="preserve">                                                                                </w:t>
      </w:r>
    </w:p>
    <w:p w:rsidR="00FD08ED" w:rsidRDefault="007E7FB5">
      <w:pPr>
        <w:rPr>
          <w:rFonts w:asciiTheme="minorHAnsi" w:hAnsiTheme="minorHAnsi" w:cstheme="minorHAnsi"/>
        </w:rPr>
      </w:pPr>
      <w:r w:rsidRPr="008A18E4">
        <w:rPr>
          <w:rFonts w:asciiTheme="minorHAnsi" w:hAnsiTheme="minorHAnsi" w:cstheme="minorHAnsi"/>
          <w:noProof/>
          <w:sz w:val="20"/>
          <w:szCs w:val="20"/>
          <w:lang w:val="en-GB" w:eastAsia="en-GB"/>
        </w:rPr>
        <mc:AlternateContent>
          <mc:Choice Requires="wps">
            <w:drawing>
              <wp:anchor distT="0" distB="0" distL="114300" distR="114300" simplePos="0" relativeHeight="251744256" behindDoc="0" locked="0" layoutInCell="1" allowOverlap="1" wp14:anchorId="469709F6" wp14:editId="2B65FB29">
                <wp:simplePos x="0" y="0"/>
                <wp:positionH relativeFrom="column">
                  <wp:posOffset>2832100</wp:posOffset>
                </wp:positionH>
                <wp:positionV relativeFrom="paragraph">
                  <wp:posOffset>31750</wp:posOffset>
                </wp:positionV>
                <wp:extent cx="114300" cy="200025"/>
                <wp:effectExtent l="19050" t="19050" r="19050" b="47625"/>
                <wp:wrapNone/>
                <wp:docPr id="10" name="Up-Down Arrow 10"/>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Up-Down Arrow 10" o:spid="_x0000_s1026" type="#_x0000_t70" style="position:absolute;margin-left:223pt;margin-top:2.5pt;width:9pt;height:15.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" adj=",6171" fillcolor="#00b050" strokecolor="#00b050" strokeweight="2pt"/>
            </w:pict>
          </mc:Fallback>
        </mc:AlternateContent>
      </w:r>
    </w:p>
    <w:p w:rsidR="00FD08ED" w:rsidRDefault="007E7FB5" w:rsidP="007A71FC">
      <w:pPr>
        <w:jc w:val="center"/>
        <w:rPr>
          <w:rFonts w:asciiTheme="minorHAnsi" w:hAnsiTheme="minorHAnsi" w:cstheme="minorHAnsi"/>
        </w:rPr>
      </w:pPr>
      <w:r>
        <w:rPr>
          <w:rFonts w:ascii="Arial" w:hAnsi="Arial" w:cs="Arial"/>
          <w:noProof/>
          <w:lang w:val="en-GB" w:eastAsia="en-GB"/>
        </w:rPr>
        <mc:AlternateContent>
          <mc:Choice Requires="wps">
            <w:drawing>
              <wp:anchor distT="0" distB="0" distL="114300" distR="114300" simplePos="0" relativeHeight="251722752" behindDoc="0" locked="0" layoutInCell="1" allowOverlap="1" wp14:anchorId="7D849951" wp14:editId="62FAB016">
                <wp:simplePos x="0" y="0"/>
                <wp:positionH relativeFrom="column">
                  <wp:posOffset>-428625</wp:posOffset>
                </wp:positionH>
                <wp:positionV relativeFrom="paragraph">
                  <wp:posOffset>114935</wp:posOffset>
                </wp:positionV>
                <wp:extent cx="6410960" cy="485775"/>
                <wp:effectExtent l="57150" t="57150" r="66040" b="66675"/>
                <wp:wrapNone/>
                <wp:docPr id="39" name="Flowchart: Alternate Process 39"/>
                <wp:cNvGraphicFramePr/>
                <a:graphic xmlns:a="http://schemas.openxmlformats.org/drawingml/2006/main">
                  <a:graphicData uri="http://schemas.microsoft.com/office/word/2010/wordprocessingShape">
                    <wps:wsp>
                      <wps:cNvSpPr/>
                      <wps:spPr>
                        <a:xfrm>
                          <a:off x="0" y="0"/>
                          <a:ext cx="6410960" cy="485775"/>
                        </a:xfrm>
                        <a:prstGeom prst="flowChartAlternateProcess">
                          <a:avLst/>
                        </a:prstGeom>
                        <a:solidFill>
                          <a:schemeClr val="accent6">
                            <a:lumMod val="60000"/>
                            <a:lumOff val="4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450FBC" w:rsidRDefault="00B4581B" w:rsidP="00AD554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During the visit fill in the relevant fields of the data collection form printout allocating one line per drug intervention. Keep the relevant staff member (s) contact (s) and agree Care Home visit follow up date.</w:t>
                            </w:r>
                          </w:p>
                          <w:p w:rsidR="00B4581B" w:rsidRPr="00450FBC" w:rsidRDefault="00B4581B" w:rsidP="00AD5540">
                            <w:pPr>
                              <w:rPr>
                                <w:rFonts w:ascii="Arial" w:hAnsi="Arial" w:cs="Arial"/>
                                <w:color w:val="000000" w:themeColor="text1"/>
                                <w:sz w:val="20"/>
                                <w:szCs w:val="20"/>
                                <w:lang w:val="en-GB"/>
                              </w:rPr>
                            </w:pPr>
                          </w:p>
                          <w:p w:rsidR="00B4581B" w:rsidRPr="007A71FC" w:rsidRDefault="00B4581B" w:rsidP="00210F6D">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39" o:spid="_x0000_s1031" type="#_x0000_t176" style="position:absolute;left:0;text-align:left;margin-left:-33.75pt;margin-top:9.05pt;width:504.8pt;height:38.2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" fillcolor="#fabf8f [1945]" strokecolor="#243f60 [1604]" strokeweight="2pt">
                <v:textbox>
                  <w:txbxContent>
                    <w:p w:rsidR="00B4581B" w:rsidRPr="00450FBC" w:rsidRDefault="00B4581B" w:rsidP="00AD554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During the visit fill in the relevant fields of the data collection form printout allocating one line per drug intervention. Keep the relevant staff member (s) contact (s) and agree Care Home visit follow up date.</w:t>
                      </w:r>
                    </w:p>
                    <w:p w:rsidR="00B4581B" w:rsidRPr="00450FBC" w:rsidRDefault="00B4581B" w:rsidP="00AD5540">
                      <w:pPr>
                        <w:rPr>
                          <w:rFonts w:ascii="Arial" w:hAnsi="Arial" w:cs="Arial"/>
                          <w:color w:val="000000" w:themeColor="text1"/>
                          <w:sz w:val="20"/>
                          <w:szCs w:val="20"/>
                          <w:lang w:val="en-GB"/>
                        </w:rPr>
                      </w:pPr>
                    </w:p>
                    <w:p w:rsidR="00B4581B" w:rsidRPr="007A71FC" w:rsidRDefault="00B4581B" w:rsidP="00210F6D">
                      <w:pPr>
                        <w:jc w:val="center"/>
                        <w:rPr>
                          <w:rFonts w:ascii="Arial" w:hAnsi="Arial" w:cs="Arial"/>
                        </w:rPr>
                      </w:pPr>
                    </w:p>
                  </w:txbxContent>
                </v:textbox>
              </v:shape>
            </w:pict>
          </mc:Fallback>
        </mc:AlternateContent>
      </w:r>
    </w:p>
    <w:p w:rsidR="00FD08ED" w:rsidRDefault="00FD08ED">
      <w:pPr>
        <w:rPr>
          <w:rFonts w:asciiTheme="minorHAnsi" w:hAnsiTheme="minorHAnsi" w:cstheme="minorHAnsi"/>
        </w:rPr>
      </w:pPr>
    </w:p>
    <w:p w:rsidR="00FD08ED" w:rsidRDefault="00FD08ED">
      <w:pPr>
        <w:rPr>
          <w:rFonts w:asciiTheme="minorHAnsi" w:hAnsiTheme="minorHAnsi" w:cstheme="minorHAnsi"/>
        </w:rPr>
      </w:pPr>
    </w:p>
    <w:p w:rsidR="00FD08ED" w:rsidRDefault="007E7FB5">
      <w:pPr>
        <w:rPr>
          <w:rFonts w:asciiTheme="minorHAnsi" w:hAnsiTheme="minorHAnsi" w:cstheme="minorHAnsi"/>
        </w:rPr>
      </w:pPr>
      <w:r>
        <w:rPr>
          <w:rFonts w:asciiTheme="minorHAnsi" w:hAnsiTheme="minorHAnsi" w:cstheme="minorHAnsi"/>
          <w:noProof/>
          <w:lang w:val="en-GB" w:eastAsia="en-GB"/>
        </w:rPr>
        <mc:AlternateContent>
          <mc:Choice Requires="wps">
            <w:drawing>
              <wp:anchor distT="0" distB="0" distL="114300" distR="114300" simplePos="0" relativeHeight="251746304" behindDoc="0" locked="0" layoutInCell="1" allowOverlap="1" wp14:anchorId="4AA50919" wp14:editId="385AE950">
                <wp:simplePos x="0" y="0"/>
                <wp:positionH relativeFrom="column">
                  <wp:posOffset>2821940</wp:posOffset>
                </wp:positionH>
                <wp:positionV relativeFrom="paragraph">
                  <wp:posOffset>103505</wp:posOffset>
                </wp:positionV>
                <wp:extent cx="114300" cy="200025"/>
                <wp:effectExtent l="19050" t="19050" r="19050" b="47625"/>
                <wp:wrapNone/>
                <wp:docPr id="11" name="Up-Down Arrow 11"/>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Down Arrow 11" o:spid="_x0000_s1026" type="#_x0000_t70" style="position:absolute;margin-left:222.2pt;margin-top:8.15pt;width:9pt;height:15.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" adj=",6171" fillcolor="#00b050" strokecolor="#00b050" strokeweight="2pt"/>
            </w:pict>
          </mc:Fallback>
        </mc:AlternateContent>
      </w:r>
      <w:r w:rsidR="004C01E6">
        <w:rPr>
          <w:rFonts w:asciiTheme="minorHAnsi" w:hAnsiTheme="minorHAnsi" w:cstheme="minorHAnsi"/>
        </w:rPr>
        <w:t xml:space="preserve">                                                                                 </w:t>
      </w:r>
    </w:p>
    <w:p w:rsidR="00FD08ED" w:rsidRDefault="007E7FB5">
      <w:pPr>
        <w:rPr>
          <w:rFonts w:asciiTheme="minorHAnsi" w:hAnsiTheme="minorHAnsi" w:cstheme="minorHAnsi"/>
        </w:rPr>
      </w:pPr>
      <w:r>
        <w:rPr>
          <w:rFonts w:ascii="Arial" w:hAnsi="Arial" w:cs="Arial"/>
          <w:noProof/>
          <w:lang w:val="en-GB" w:eastAsia="en-GB"/>
        </w:rPr>
        <mc:AlternateContent>
          <mc:Choice Requires="wps">
            <w:drawing>
              <wp:anchor distT="0" distB="0" distL="114300" distR="114300" simplePos="0" relativeHeight="251724800" behindDoc="0" locked="0" layoutInCell="1" allowOverlap="1" wp14:anchorId="710035A7" wp14:editId="30173C68">
                <wp:simplePos x="0" y="0"/>
                <wp:positionH relativeFrom="column">
                  <wp:posOffset>-428625</wp:posOffset>
                </wp:positionH>
                <wp:positionV relativeFrom="paragraph">
                  <wp:posOffset>171450</wp:posOffset>
                </wp:positionV>
                <wp:extent cx="6410960" cy="771525"/>
                <wp:effectExtent l="57150" t="57150" r="66040" b="66675"/>
                <wp:wrapNone/>
                <wp:docPr id="40" name="Flowchart: Alternate Process 40"/>
                <wp:cNvGraphicFramePr/>
                <a:graphic xmlns:a="http://schemas.openxmlformats.org/drawingml/2006/main">
                  <a:graphicData uri="http://schemas.microsoft.com/office/word/2010/wordprocessingShape">
                    <wps:wsp>
                      <wps:cNvSpPr/>
                      <wps:spPr>
                        <a:xfrm>
                          <a:off x="0" y="0"/>
                          <a:ext cx="6410960" cy="771525"/>
                        </a:xfrm>
                        <a:prstGeom prst="flowChartAlternateProcess">
                          <a:avLst/>
                        </a:prstGeom>
                        <a:solidFill>
                          <a:schemeClr val="accent6">
                            <a:lumMod val="75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DB4478" w:rsidRDefault="00B4581B" w:rsidP="00AD5540">
                            <w:pPr>
                              <w:jc w:val="center"/>
                              <w:rPr>
                                <w:rFonts w:ascii="Arial" w:hAnsi="Arial" w:cs="Arial"/>
                                <w:color w:val="000000" w:themeColor="text1"/>
                                <w:sz w:val="20"/>
                                <w:szCs w:val="20"/>
                              </w:rPr>
                            </w:pPr>
                            <w:r>
                              <w:rPr>
                                <w:rFonts w:ascii="Arial" w:hAnsi="Arial" w:cs="Arial"/>
                                <w:color w:val="000000" w:themeColor="text1"/>
                                <w:sz w:val="20"/>
                                <w:szCs w:val="20"/>
                                <w:lang w:val="en-GB"/>
                              </w:rPr>
                              <w:t>Upon returning to the GP practice update the “</w:t>
                            </w:r>
                            <w:r>
                              <w:rPr>
                                <w:rFonts w:ascii="Arial" w:hAnsi="Arial" w:cs="Arial"/>
                                <w:color w:val="000000" w:themeColor="text1"/>
                                <w:sz w:val="20"/>
                                <w:szCs w:val="20"/>
                              </w:rPr>
                              <w:t xml:space="preserve">Care Home Visit Data Collection form” </w:t>
                            </w:r>
                            <w:r>
                              <w:rPr>
                                <w:rFonts w:ascii="Arial" w:hAnsi="Arial" w:cs="Arial"/>
                                <w:color w:val="000000" w:themeColor="text1"/>
                                <w:sz w:val="20"/>
                                <w:szCs w:val="20"/>
                                <w:lang w:val="en-GB"/>
                              </w:rPr>
                              <w:t xml:space="preserve">electronically and add an administration note (i.e. review at the Care Home </w:t>
                            </w:r>
                            <w:r w:rsidRPr="007D52BC">
                              <w:rPr>
                                <w:rFonts w:ascii="Arial" w:hAnsi="Arial" w:cs="Arial"/>
                                <w:i/>
                                <w:color w:val="000000" w:themeColor="text1"/>
                                <w:sz w:val="20"/>
                                <w:szCs w:val="20"/>
                                <w:lang w:val="en-GB"/>
                              </w:rPr>
                              <w:t xml:space="preserve">with </w:t>
                            </w:r>
                            <w:r>
                              <w:rPr>
                                <w:rFonts w:ascii="Arial" w:hAnsi="Arial" w:cs="Arial"/>
                                <w:color w:val="000000" w:themeColor="text1"/>
                                <w:sz w:val="20"/>
                                <w:szCs w:val="20"/>
                                <w:lang w:val="en-GB"/>
                              </w:rPr>
                              <w:t xml:space="preserve">on </w:t>
                            </w:r>
                            <w:r w:rsidRPr="007D52BC">
                              <w:rPr>
                                <w:rFonts w:ascii="Arial" w:hAnsi="Arial" w:cs="Arial"/>
                                <w:i/>
                                <w:color w:val="000000" w:themeColor="text1"/>
                                <w:sz w:val="20"/>
                                <w:szCs w:val="20"/>
                                <w:lang w:val="en-GB"/>
                              </w:rPr>
                              <w:t>date</w:t>
                            </w:r>
                            <w:r>
                              <w:rPr>
                                <w:rFonts w:ascii="Arial" w:hAnsi="Arial" w:cs="Arial"/>
                                <w:i/>
                                <w:color w:val="000000" w:themeColor="text1"/>
                                <w:sz w:val="20"/>
                                <w:szCs w:val="20"/>
                                <w:lang w:val="en-GB"/>
                              </w:rPr>
                              <w:t xml:space="preserve">, </w:t>
                            </w:r>
                            <w:r w:rsidRPr="00E92318">
                              <w:rPr>
                                <w:rFonts w:ascii="Arial" w:hAnsi="Arial" w:cs="Arial"/>
                                <w:color w:val="000000" w:themeColor="text1"/>
                                <w:sz w:val="20"/>
                                <w:szCs w:val="20"/>
                                <w:lang w:val="en-GB"/>
                              </w:rPr>
                              <w:t>recommended interventions)</w:t>
                            </w:r>
                            <w:r>
                              <w:rPr>
                                <w:rFonts w:ascii="Arial" w:hAnsi="Arial" w:cs="Arial"/>
                                <w:color w:val="000000" w:themeColor="text1"/>
                                <w:sz w:val="20"/>
                                <w:szCs w:val="20"/>
                                <w:lang w:val="en-GB"/>
                              </w:rPr>
                              <w:t xml:space="preserve"> to each PMR with the read code 8BIC - “Medication review done by pharmacist</w:t>
                            </w:r>
                            <w:r w:rsidRPr="00DB4478">
                              <w:rPr>
                                <w:rFonts w:ascii="Arial" w:hAnsi="Arial" w:cs="Arial"/>
                                <w:color w:val="000000" w:themeColor="text1"/>
                                <w:sz w:val="20"/>
                                <w:szCs w:val="20"/>
                              </w:rPr>
                              <w:t>”.</w:t>
                            </w:r>
                            <w:r>
                              <w:rPr>
                                <w:rFonts w:ascii="Arial" w:hAnsi="Arial" w:cs="Arial"/>
                                <w:color w:val="000000" w:themeColor="text1"/>
                                <w:sz w:val="20"/>
                                <w:szCs w:val="20"/>
                              </w:rPr>
                              <w:t xml:space="preserve"> (T</w:t>
                            </w:r>
                            <w:r w:rsidRPr="00DB4478">
                              <w:rPr>
                                <w:rFonts w:ascii="Arial" w:hAnsi="Arial" w:cs="Arial"/>
                                <w:color w:val="000000" w:themeColor="text1"/>
                                <w:sz w:val="20"/>
                                <w:szCs w:val="20"/>
                              </w:rPr>
                              <w:t>o ensure confidentiality visits should be scheduled so you are able to return to the practice on the same day</w:t>
                            </w:r>
                            <w:r>
                              <w:rPr>
                                <w:rFonts w:ascii="Arial" w:hAnsi="Arial" w:cs="Arial"/>
                                <w:color w:val="000000" w:themeColor="text1"/>
                                <w:sz w:val="20"/>
                                <w:szCs w:val="20"/>
                              </w:rPr>
                              <w:t>)</w:t>
                            </w:r>
                          </w:p>
                          <w:p w:rsidR="00B4581B" w:rsidRPr="007A71FC" w:rsidRDefault="00B4581B" w:rsidP="00450FBC">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40" o:spid="_x0000_s1032" type="#_x0000_t176" style="position:absolute;margin-left:-33.75pt;margin-top:13.5pt;width:504.8pt;height:60.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" fillcolor="#e36c0a [2409]" strokecolor="#243f60 [1604]" strokeweight="2pt">
                <v:textbox>
                  <w:txbxContent>
                    <w:p w:rsidR="00B4581B" w:rsidRPr="00DB4478" w:rsidRDefault="00B4581B" w:rsidP="00AD5540">
                      <w:pPr>
                        <w:jc w:val="center"/>
                        <w:rPr>
                          <w:rFonts w:ascii="Arial" w:hAnsi="Arial" w:cs="Arial"/>
                          <w:color w:val="000000" w:themeColor="text1"/>
                          <w:sz w:val="20"/>
                          <w:szCs w:val="20"/>
                        </w:rPr>
                      </w:pPr>
                      <w:r>
                        <w:rPr>
                          <w:rFonts w:ascii="Arial" w:hAnsi="Arial" w:cs="Arial"/>
                          <w:color w:val="000000" w:themeColor="text1"/>
                          <w:sz w:val="20"/>
                          <w:szCs w:val="20"/>
                          <w:lang w:val="en-GB"/>
                        </w:rPr>
                        <w:t>Upon returning to the GP practice update the “</w:t>
                      </w:r>
                      <w:r>
                        <w:rPr>
                          <w:rFonts w:ascii="Arial" w:hAnsi="Arial" w:cs="Arial"/>
                          <w:color w:val="000000" w:themeColor="text1"/>
                          <w:sz w:val="20"/>
                          <w:szCs w:val="20"/>
                        </w:rPr>
                        <w:t xml:space="preserve">Care Home Visit Data Collection form” </w:t>
                      </w:r>
                      <w:r>
                        <w:rPr>
                          <w:rFonts w:ascii="Arial" w:hAnsi="Arial" w:cs="Arial"/>
                          <w:color w:val="000000" w:themeColor="text1"/>
                          <w:sz w:val="20"/>
                          <w:szCs w:val="20"/>
                          <w:lang w:val="en-GB"/>
                        </w:rPr>
                        <w:t xml:space="preserve">electronically and add an administration note (i.e. review at the Care Home </w:t>
                      </w:r>
                      <w:r w:rsidRPr="007D52BC">
                        <w:rPr>
                          <w:rFonts w:ascii="Arial" w:hAnsi="Arial" w:cs="Arial"/>
                          <w:i/>
                          <w:color w:val="000000" w:themeColor="text1"/>
                          <w:sz w:val="20"/>
                          <w:szCs w:val="20"/>
                          <w:lang w:val="en-GB"/>
                        </w:rPr>
                        <w:t xml:space="preserve">with </w:t>
                      </w:r>
                      <w:r>
                        <w:rPr>
                          <w:rFonts w:ascii="Arial" w:hAnsi="Arial" w:cs="Arial"/>
                          <w:color w:val="000000" w:themeColor="text1"/>
                          <w:sz w:val="20"/>
                          <w:szCs w:val="20"/>
                          <w:lang w:val="en-GB"/>
                        </w:rPr>
                        <w:t xml:space="preserve">on </w:t>
                      </w:r>
                      <w:r w:rsidRPr="007D52BC">
                        <w:rPr>
                          <w:rFonts w:ascii="Arial" w:hAnsi="Arial" w:cs="Arial"/>
                          <w:i/>
                          <w:color w:val="000000" w:themeColor="text1"/>
                          <w:sz w:val="20"/>
                          <w:szCs w:val="20"/>
                          <w:lang w:val="en-GB"/>
                        </w:rPr>
                        <w:t>date</w:t>
                      </w:r>
                      <w:r>
                        <w:rPr>
                          <w:rFonts w:ascii="Arial" w:hAnsi="Arial" w:cs="Arial"/>
                          <w:i/>
                          <w:color w:val="000000" w:themeColor="text1"/>
                          <w:sz w:val="20"/>
                          <w:szCs w:val="20"/>
                          <w:lang w:val="en-GB"/>
                        </w:rPr>
                        <w:t xml:space="preserve">, </w:t>
                      </w:r>
                      <w:r w:rsidRPr="00E92318">
                        <w:rPr>
                          <w:rFonts w:ascii="Arial" w:hAnsi="Arial" w:cs="Arial"/>
                          <w:color w:val="000000" w:themeColor="text1"/>
                          <w:sz w:val="20"/>
                          <w:szCs w:val="20"/>
                          <w:lang w:val="en-GB"/>
                        </w:rPr>
                        <w:t>recommended interventions)</w:t>
                      </w:r>
                      <w:r>
                        <w:rPr>
                          <w:rFonts w:ascii="Arial" w:hAnsi="Arial" w:cs="Arial"/>
                          <w:color w:val="000000" w:themeColor="text1"/>
                          <w:sz w:val="20"/>
                          <w:szCs w:val="20"/>
                          <w:lang w:val="en-GB"/>
                        </w:rPr>
                        <w:t xml:space="preserve"> to each PMR with the read code 8BIC - “Medication review done by pharmacist</w:t>
                      </w:r>
                      <w:r w:rsidRPr="00DB4478">
                        <w:rPr>
                          <w:rFonts w:ascii="Arial" w:hAnsi="Arial" w:cs="Arial"/>
                          <w:color w:val="000000" w:themeColor="text1"/>
                          <w:sz w:val="20"/>
                          <w:szCs w:val="20"/>
                        </w:rPr>
                        <w:t>”.</w:t>
                      </w:r>
                      <w:r>
                        <w:rPr>
                          <w:rFonts w:ascii="Arial" w:hAnsi="Arial" w:cs="Arial"/>
                          <w:color w:val="000000" w:themeColor="text1"/>
                          <w:sz w:val="20"/>
                          <w:szCs w:val="20"/>
                        </w:rPr>
                        <w:t xml:space="preserve"> (T</w:t>
                      </w:r>
                      <w:r w:rsidRPr="00DB4478">
                        <w:rPr>
                          <w:rFonts w:ascii="Arial" w:hAnsi="Arial" w:cs="Arial"/>
                          <w:color w:val="000000" w:themeColor="text1"/>
                          <w:sz w:val="20"/>
                          <w:szCs w:val="20"/>
                        </w:rPr>
                        <w:t>o ensure confidentiality visits should be scheduled so you are able to return to the practice on the same day</w:t>
                      </w:r>
                      <w:r>
                        <w:rPr>
                          <w:rFonts w:ascii="Arial" w:hAnsi="Arial" w:cs="Arial"/>
                          <w:color w:val="000000" w:themeColor="text1"/>
                          <w:sz w:val="20"/>
                          <w:szCs w:val="20"/>
                        </w:rPr>
                        <w:t>)</w:t>
                      </w:r>
                    </w:p>
                    <w:p w:rsidR="00B4581B" w:rsidRPr="007A71FC" w:rsidRDefault="00B4581B" w:rsidP="00450FBC">
                      <w:pPr>
                        <w:jc w:val="center"/>
                        <w:rPr>
                          <w:rFonts w:ascii="Arial" w:hAnsi="Arial" w:cs="Arial"/>
                        </w:rPr>
                      </w:pPr>
                    </w:p>
                  </w:txbxContent>
                </v:textbox>
              </v:shape>
            </w:pict>
          </mc:Fallback>
        </mc:AlternateContent>
      </w:r>
    </w:p>
    <w:p w:rsidR="00FD08ED" w:rsidRDefault="00FD08ED">
      <w:pPr>
        <w:rPr>
          <w:rFonts w:asciiTheme="minorHAnsi" w:hAnsiTheme="minorHAnsi" w:cstheme="minorHAnsi"/>
        </w:rPr>
      </w:pPr>
    </w:p>
    <w:p w:rsidR="007A71FC" w:rsidRDefault="007A71FC" w:rsidP="00FD08ED">
      <w:pPr>
        <w:rPr>
          <w:lang w:val="en-GB"/>
        </w:rPr>
      </w:pPr>
    </w:p>
    <w:p w:rsidR="007A71FC" w:rsidRDefault="007A71FC" w:rsidP="00FD08ED">
      <w:pPr>
        <w:rPr>
          <w:lang w:val="en-GB"/>
        </w:rPr>
      </w:pPr>
    </w:p>
    <w:p w:rsidR="00E729B4" w:rsidRDefault="00E729B4" w:rsidP="00FD08ED">
      <w:pPr>
        <w:rPr>
          <w:lang w:val="en-GB"/>
        </w:rPr>
      </w:pPr>
    </w:p>
    <w:p w:rsidR="007A71FC" w:rsidRDefault="007E7FB5" w:rsidP="00FD08ED">
      <w:pPr>
        <w:rPr>
          <w:lang w:val="en-GB"/>
        </w:rPr>
      </w:pPr>
      <w:r>
        <w:rPr>
          <w:rFonts w:asciiTheme="minorHAnsi" w:hAnsiTheme="minorHAnsi" w:cstheme="minorHAnsi"/>
          <w:noProof/>
          <w:lang w:val="en-GB" w:eastAsia="en-GB"/>
        </w:rPr>
        <mc:AlternateContent>
          <mc:Choice Requires="wps">
            <w:drawing>
              <wp:anchor distT="0" distB="0" distL="114300" distR="114300" simplePos="0" relativeHeight="251761664" behindDoc="0" locked="0" layoutInCell="1" allowOverlap="1" wp14:anchorId="1CAD4E55" wp14:editId="3FA2E407">
                <wp:simplePos x="0" y="0"/>
                <wp:positionH relativeFrom="column">
                  <wp:posOffset>2823845</wp:posOffset>
                </wp:positionH>
                <wp:positionV relativeFrom="paragraph">
                  <wp:posOffset>104140</wp:posOffset>
                </wp:positionV>
                <wp:extent cx="114300" cy="200025"/>
                <wp:effectExtent l="19050" t="19050" r="19050" b="47625"/>
                <wp:wrapNone/>
                <wp:docPr id="2" name="Up-Down Arrow 2"/>
                <wp:cNvGraphicFramePr/>
                <a:graphic xmlns:a="http://schemas.openxmlformats.org/drawingml/2006/main">
                  <a:graphicData uri="http://schemas.microsoft.com/office/word/2010/wordprocessingShape">
                    <wps:wsp>
                      <wps:cNvSpPr/>
                      <wps:spPr>
                        <a:xfrm>
                          <a:off x="0" y="0"/>
                          <a:ext cx="114300" cy="200025"/>
                        </a:xfrm>
                        <a:prstGeom prst="upDownArrow">
                          <a:avLst/>
                        </a:prstGeom>
                        <a:solidFill>
                          <a:srgbClr val="00B050"/>
                        </a:solid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Up-Down Arrow 2" o:spid="_x0000_s1026" type="#_x0000_t70" style="position:absolute;margin-left:222.35pt;margin-top:8.2pt;width:9pt;height:15.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" adj=",6171" fillcolor="#00b050" strokecolor="#00b050" strokeweight="2pt"/>
            </w:pict>
          </mc:Fallback>
        </mc:AlternateContent>
      </w:r>
      <w:r w:rsidR="004C01E6">
        <w:rPr>
          <w:lang w:val="en-GB"/>
        </w:rPr>
        <w:t xml:space="preserve">                                                                       </w:t>
      </w:r>
    </w:p>
    <w:p w:rsidR="004C01E6" w:rsidRDefault="004C01E6" w:rsidP="00FD08ED">
      <w:pPr>
        <w:rPr>
          <w:lang w:val="en-GB"/>
        </w:rPr>
      </w:pPr>
    </w:p>
    <w:p w:rsidR="004C01E6" w:rsidRDefault="007E7FB5" w:rsidP="00FD08ED">
      <w:pPr>
        <w:rPr>
          <w:lang w:val="en-GB"/>
        </w:rPr>
      </w:pPr>
      <w:r>
        <w:rPr>
          <w:rFonts w:ascii="Arial" w:hAnsi="Arial" w:cs="Arial"/>
          <w:noProof/>
          <w:lang w:val="en-GB" w:eastAsia="en-GB"/>
        </w:rPr>
        <mc:AlternateContent>
          <mc:Choice Requires="wps">
            <w:drawing>
              <wp:anchor distT="0" distB="0" distL="114300" distR="114300" simplePos="0" relativeHeight="251759616" behindDoc="0" locked="0" layoutInCell="1" allowOverlap="1" wp14:anchorId="7DFAB84E" wp14:editId="167D84A5">
                <wp:simplePos x="0" y="0"/>
                <wp:positionH relativeFrom="column">
                  <wp:posOffset>-435610</wp:posOffset>
                </wp:positionH>
                <wp:positionV relativeFrom="paragraph">
                  <wp:posOffset>15875</wp:posOffset>
                </wp:positionV>
                <wp:extent cx="6410960" cy="626745"/>
                <wp:effectExtent l="57150" t="57150" r="66040" b="59055"/>
                <wp:wrapNone/>
                <wp:docPr id="41" name="Flowchart: Alternate Process 41"/>
                <wp:cNvGraphicFramePr/>
                <a:graphic xmlns:a="http://schemas.openxmlformats.org/drawingml/2006/main">
                  <a:graphicData uri="http://schemas.microsoft.com/office/word/2010/wordprocessingShape">
                    <wps:wsp>
                      <wps:cNvSpPr/>
                      <wps:spPr>
                        <a:xfrm>
                          <a:off x="0" y="0"/>
                          <a:ext cx="6410960" cy="626745"/>
                        </a:xfrm>
                        <a:prstGeom prst="flowChartAlternateProcess">
                          <a:avLst/>
                        </a:prstGeom>
                        <a:solidFill>
                          <a:schemeClr val="accent6">
                            <a:lumMod val="20000"/>
                            <a:lumOff val="80000"/>
                          </a:schemeClr>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B4581B" w:rsidRPr="00450FBC" w:rsidRDefault="00B4581B" w:rsidP="00AD554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Send the updated form to GP (s) and once all actions are agreed and send appropriate final versions to: GP(s), relevant member of staff at the home, supplying pharmacy (</w:t>
                            </w:r>
                            <w:proofErr w:type="spellStart"/>
                            <w:r>
                              <w:rPr>
                                <w:rFonts w:ascii="Arial" w:hAnsi="Arial" w:cs="Arial"/>
                                <w:color w:val="000000" w:themeColor="text1"/>
                                <w:sz w:val="20"/>
                                <w:szCs w:val="20"/>
                                <w:lang w:val="en-GB"/>
                              </w:rPr>
                              <w:t>ies</w:t>
                            </w:r>
                            <w:proofErr w:type="spellEnd"/>
                            <w:r>
                              <w:rPr>
                                <w:rFonts w:ascii="Arial" w:hAnsi="Arial" w:cs="Arial"/>
                                <w:color w:val="000000" w:themeColor="text1"/>
                                <w:sz w:val="20"/>
                                <w:szCs w:val="20"/>
                                <w:lang w:val="en-GB"/>
                              </w:rPr>
                              <w:t>) and CCG Medicines Management administrator and Locality Medicines Manager. (Ensure the appropriate level of confidentiality is maintained)</w:t>
                            </w:r>
                          </w:p>
                          <w:p w:rsidR="00B4581B" w:rsidRPr="00450FBC" w:rsidRDefault="00B4581B" w:rsidP="00AD5540">
                            <w:pPr>
                              <w:ind w:left="284" w:hanging="284"/>
                              <w:jc w:val="center"/>
                              <w:rPr>
                                <w:rFonts w:ascii="Arial" w:hAnsi="Arial" w:cs="Arial"/>
                                <w:color w:val="000000" w:themeColor="text1"/>
                                <w:sz w:val="20"/>
                                <w:szCs w:val="20"/>
                                <w:lang w:val="en-GB"/>
                              </w:rPr>
                            </w:pPr>
                          </w:p>
                          <w:p w:rsidR="00B4581B" w:rsidRPr="007A71FC" w:rsidRDefault="00B4581B" w:rsidP="00210F6D">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Alternate Process 41" o:spid="_x0000_s1033" type="#_x0000_t176" style="position:absolute;margin-left:-34.3pt;margin-top:1.25pt;width:504.8pt;height:49.3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" fillcolor="#fde9d9 [665]" strokecolor="#243f60 [1604]" strokeweight="2pt">
                <v:textbox>
                  <w:txbxContent>
                    <w:p w:rsidR="00B4581B" w:rsidRPr="00450FBC" w:rsidRDefault="00B4581B" w:rsidP="00AD5540">
                      <w:pPr>
                        <w:jc w:val="center"/>
                        <w:rPr>
                          <w:rFonts w:ascii="Arial" w:hAnsi="Arial" w:cs="Arial"/>
                          <w:color w:val="000000" w:themeColor="text1"/>
                          <w:sz w:val="20"/>
                          <w:szCs w:val="20"/>
                          <w:lang w:val="en-GB"/>
                        </w:rPr>
                      </w:pPr>
                      <w:r>
                        <w:rPr>
                          <w:rFonts w:ascii="Arial" w:hAnsi="Arial" w:cs="Arial"/>
                          <w:color w:val="000000" w:themeColor="text1"/>
                          <w:sz w:val="20"/>
                          <w:szCs w:val="20"/>
                          <w:lang w:val="en-GB"/>
                        </w:rPr>
                        <w:t>Send the updated form to GP (s) and once all actions are agreed and send appropriate final versions to: GP(s), relevant member of staff at the home, supplying pharmacy (ies) and CCG Medicines Management administrator and Locality Medicines Manager. (Ensure the appropriate level of confidentiality is maintained)</w:t>
                      </w:r>
                    </w:p>
                    <w:p w:rsidR="00B4581B" w:rsidRPr="00450FBC" w:rsidRDefault="00B4581B" w:rsidP="00AD5540">
                      <w:pPr>
                        <w:ind w:left="284" w:hanging="284"/>
                        <w:jc w:val="center"/>
                        <w:rPr>
                          <w:rFonts w:ascii="Arial" w:hAnsi="Arial" w:cs="Arial"/>
                          <w:color w:val="000000" w:themeColor="text1"/>
                          <w:sz w:val="20"/>
                          <w:szCs w:val="20"/>
                          <w:lang w:val="en-GB"/>
                        </w:rPr>
                      </w:pPr>
                    </w:p>
                    <w:p w:rsidR="00B4581B" w:rsidRPr="007A71FC" w:rsidRDefault="00B4581B" w:rsidP="00210F6D">
                      <w:pPr>
                        <w:jc w:val="center"/>
                        <w:rPr>
                          <w:rFonts w:ascii="Arial" w:hAnsi="Arial" w:cs="Arial"/>
                        </w:rPr>
                      </w:pPr>
                    </w:p>
                  </w:txbxContent>
                </v:textbox>
              </v:shape>
            </w:pict>
          </mc:Fallback>
        </mc:AlternateContent>
      </w:r>
    </w:p>
    <w:p w:rsidR="004C01E6" w:rsidRDefault="004C01E6" w:rsidP="00FD08ED">
      <w:pPr>
        <w:rPr>
          <w:lang w:val="en-GB"/>
        </w:rPr>
      </w:pPr>
    </w:p>
    <w:p w:rsidR="004C01E6" w:rsidRDefault="004C01E6" w:rsidP="00FD08ED">
      <w:pPr>
        <w:rPr>
          <w:lang w:val="en-GB"/>
        </w:rPr>
      </w:pPr>
    </w:p>
    <w:p w:rsidR="004C01E6" w:rsidRDefault="004C01E6" w:rsidP="00FD08ED">
      <w:pPr>
        <w:rPr>
          <w:lang w:val="en-GB"/>
        </w:rPr>
      </w:pPr>
    </w:p>
    <w:p w:rsidR="004C01E6" w:rsidRDefault="007E7FB5" w:rsidP="00FD08ED">
      <w:pPr>
        <w:rPr>
          <w:lang w:val="en-GB"/>
        </w:rPr>
      </w:pPr>
      <w:r>
        <w:rPr>
          <w:rFonts w:ascii="Arial" w:hAnsi="Arial" w:cs="Arial"/>
          <w:noProof/>
          <w:lang w:val="en-GB" w:eastAsia="en-GB"/>
        </w:rPr>
        <mc:AlternateContent>
          <mc:Choice Requires="wps">
            <w:drawing>
              <wp:anchor distT="0" distB="0" distL="114300" distR="114300" simplePos="0" relativeHeight="251732992" behindDoc="0" locked="0" layoutInCell="1" allowOverlap="1" wp14:anchorId="4C74150D" wp14:editId="1C5869F8">
                <wp:simplePos x="0" y="0"/>
                <wp:positionH relativeFrom="column">
                  <wp:posOffset>-350874</wp:posOffset>
                </wp:positionH>
                <wp:positionV relativeFrom="paragraph">
                  <wp:posOffset>51686</wp:posOffset>
                </wp:positionV>
                <wp:extent cx="6153150" cy="2211572"/>
                <wp:effectExtent l="57150" t="57150" r="57150" b="55880"/>
                <wp:wrapNone/>
                <wp:docPr id="5" name="Flowchart: Alternate Process 5"/>
                <wp:cNvGraphicFramePr/>
                <a:graphic xmlns:a="http://schemas.openxmlformats.org/drawingml/2006/main">
                  <a:graphicData uri="http://schemas.microsoft.com/office/word/2010/wordprocessingShape">
                    <wps:wsp>
                      <wps:cNvSpPr/>
                      <wps:spPr>
                        <a:xfrm>
                          <a:off x="0" y="0"/>
                          <a:ext cx="6153150" cy="2211572"/>
                        </a:xfrm>
                        <a:prstGeom prst="flowChartAlternateProcess">
                          <a:avLst/>
                        </a:prstGeom>
                        <a:solidFill>
                          <a:srgbClr val="66FF33"/>
                        </a:solidFill>
                        <a:effectLst>
                          <a:innerShdw blurRad="114300">
                            <a:prstClr val="black"/>
                          </a:innerShdw>
                        </a:effectLst>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txbx>
                        <w:txbxContent>
                          <w:p w:rsidR="004D6484" w:rsidRDefault="00B4581B" w:rsidP="004D6484">
                            <w:pPr>
                              <w:spacing w:before="100" w:beforeAutospacing="1"/>
                              <w:jc w:val="center"/>
                              <w:rPr>
                                <w:rFonts w:ascii="Arial" w:hAnsi="Arial" w:cs="Arial"/>
                                <w:b/>
                                <w:color w:val="000000" w:themeColor="text1"/>
                                <w:sz w:val="19"/>
                                <w:szCs w:val="19"/>
                                <w:u w:val="single"/>
                                <w:lang w:val="en-GB"/>
                              </w:rPr>
                            </w:pPr>
                            <w:r w:rsidRPr="004D6484">
                              <w:rPr>
                                <w:rFonts w:ascii="Arial" w:hAnsi="Arial" w:cs="Arial"/>
                                <w:b/>
                                <w:color w:val="000000" w:themeColor="text1"/>
                                <w:sz w:val="19"/>
                                <w:szCs w:val="19"/>
                                <w:u w:val="single"/>
                                <w:lang w:val="en-GB"/>
                              </w:rPr>
                              <w:t>Recommended resources:</w:t>
                            </w:r>
                          </w:p>
                          <w:p w:rsidR="004D6484" w:rsidRPr="004D6484" w:rsidRDefault="004D6484" w:rsidP="004D6484">
                            <w:pPr>
                              <w:jc w:val="center"/>
                              <w:rPr>
                                <w:rFonts w:ascii="Arial" w:hAnsi="Arial" w:cs="Arial"/>
                                <w:b/>
                                <w:color w:val="000000" w:themeColor="text1"/>
                                <w:sz w:val="4"/>
                                <w:szCs w:val="4"/>
                                <w:u w:val="single"/>
                                <w:lang w:val="en-GB"/>
                              </w:rPr>
                            </w:pPr>
                          </w:p>
                          <w:p w:rsidR="00B4581B" w:rsidRPr="001D25A8" w:rsidRDefault="00B4581B" w:rsidP="004D6484">
                            <w:pPr>
                              <w:pStyle w:val="ListParagraph"/>
                              <w:ind w:left="360"/>
                              <w:rPr>
                                <w:rFonts w:ascii="Arial" w:hAnsi="Arial" w:cs="Arial"/>
                                <w:color w:val="000000" w:themeColor="text1"/>
                                <w:sz w:val="19"/>
                                <w:szCs w:val="19"/>
                                <w:lang w:val="en-GB"/>
                              </w:rPr>
                            </w:pPr>
                            <w:r w:rsidRPr="001D25A8">
                              <w:rPr>
                                <w:rFonts w:ascii="Arial" w:hAnsi="Arial" w:cs="Arial"/>
                                <w:color w:val="000000" w:themeColor="text1"/>
                                <w:sz w:val="19"/>
                                <w:szCs w:val="19"/>
                                <w:lang w:val="en-GB"/>
                              </w:rPr>
                              <w:t xml:space="preserve">Care Quality Commission (CQC) Care Homes Webpage </w:t>
                            </w:r>
                            <w:hyperlink r:id="rId9" w:history="1">
                              <w:r w:rsidRPr="001D25A8">
                                <w:rPr>
                                  <w:rStyle w:val="Hyperlink"/>
                                  <w:rFonts w:ascii="Arial" w:hAnsi="Arial" w:cs="Arial"/>
                                  <w:sz w:val="19"/>
                                  <w:szCs w:val="19"/>
                                  <w:lang w:val="en-GB"/>
                                </w:rPr>
                                <w:t>http://www.cqc.org.uk/content/care-homes</w:t>
                              </w:r>
                            </w:hyperlink>
                            <w:r w:rsidRPr="001D25A8">
                              <w:rPr>
                                <w:rFonts w:ascii="Arial" w:hAnsi="Arial" w:cs="Arial"/>
                                <w:color w:val="000000" w:themeColor="text1"/>
                                <w:sz w:val="19"/>
                                <w:szCs w:val="19"/>
                                <w:lang w:val="en-GB"/>
                              </w:rPr>
                              <w:t xml:space="preserve"> </w:t>
                            </w:r>
                          </w:p>
                          <w:p w:rsidR="001D25A8" w:rsidRPr="001D25A8" w:rsidRDefault="001D25A8" w:rsidP="004D6484">
                            <w:pPr>
                              <w:pStyle w:val="ListParagraph"/>
                              <w:numPr>
                                <w:ilvl w:val="0"/>
                                <w:numId w:val="43"/>
                              </w:numPr>
                              <w:rPr>
                                <w:rFonts w:ascii="Arial" w:hAnsi="Arial" w:cs="Arial"/>
                                <w:color w:val="000000" w:themeColor="text1"/>
                                <w:sz w:val="19"/>
                                <w:szCs w:val="19"/>
                                <w:lang w:val="en-GB"/>
                              </w:rPr>
                            </w:pPr>
                            <w:r w:rsidRPr="001D25A8">
                              <w:rPr>
                                <w:rFonts w:ascii="Arial" w:hAnsi="Arial" w:cs="Arial"/>
                                <w:color w:val="000000" w:themeColor="text1"/>
                                <w:sz w:val="19"/>
                                <w:szCs w:val="19"/>
                                <w:lang w:val="en-GB"/>
                              </w:rPr>
                              <w:t>CPPE distance learning programme “</w:t>
                            </w:r>
                            <w:r w:rsidR="004D6484">
                              <w:rPr>
                                <w:rFonts w:ascii="Arial" w:hAnsi="Arial" w:cs="Arial"/>
                                <w:color w:val="000000" w:themeColor="text1"/>
                                <w:sz w:val="19"/>
                                <w:szCs w:val="19"/>
                                <w:lang w:val="en-GB"/>
                              </w:rPr>
                              <w:t>Care homes: supporting people, optimising medicines</w:t>
                            </w:r>
                            <w:r w:rsidRPr="001D25A8">
                              <w:rPr>
                                <w:rFonts w:ascii="Arial" w:hAnsi="Arial" w:cs="Arial"/>
                                <w:color w:val="000000" w:themeColor="text1"/>
                                <w:sz w:val="19"/>
                                <w:szCs w:val="19"/>
                                <w:lang w:val="en-GB"/>
                              </w:rPr>
                              <w:t xml:space="preserve">” – </w:t>
                            </w:r>
                            <w:r w:rsidRPr="001D25A8">
                              <w:rPr>
                                <w:rFonts w:ascii="Arial" w:hAnsi="Arial" w:cs="Arial"/>
                                <w:b/>
                                <w:color w:val="000000" w:themeColor="text1"/>
                                <w:sz w:val="19"/>
                                <w:szCs w:val="19"/>
                                <w:u w:val="single"/>
                                <w:lang w:val="en-GB"/>
                              </w:rPr>
                              <w:t>mandatory</w:t>
                            </w:r>
                            <w:r w:rsidRPr="001D25A8">
                              <w:rPr>
                                <w:rFonts w:ascii="Arial" w:hAnsi="Arial" w:cs="Arial"/>
                                <w:color w:val="000000" w:themeColor="text1"/>
                                <w:sz w:val="19"/>
                                <w:szCs w:val="19"/>
                                <w:lang w:val="en-GB"/>
                              </w:rPr>
                              <w:t xml:space="preserve">; available at </w:t>
                            </w:r>
                            <w:hyperlink r:id="rId10" w:history="1">
                              <w:r w:rsidR="004D6484" w:rsidRPr="004427DA">
                                <w:rPr>
                                  <w:rStyle w:val="Hyperlink"/>
                                  <w:rFonts w:ascii="Arial" w:hAnsi="Arial" w:cs="Arial"/>
                                  <w:sz w:val="19"/>
                                  <w:szCs w:val="19"/>
                                  <w:lang w:val="en-GB"/>
                                </w:rPr>
                                <w:t>https://www.cppe.ac.uk/programmes/l/suppcarehome-e-00</w:t>
                              </w:r>
                            </w:hyperlink>
                            <w:r w:rsidR="004D6484">
                              <w:rPr>
                                <w:rFonts w:ascii="Arial" w:hAnsi="Arial" w:cs="Arial"/>
                                <w:color w:val="000000" w:themeColor="text1"/>
                                <w:sz w:val="19"/>
                                <w:szCs w:val="19"/>
                                <w:lang w:val="en-GB"/>
                              </w:rPr>
                              <w:t xml:space="preserve"> . CPPE Care Homes Gateway </w:t>
                            </w:r>
                            <w:hyperlink r:id="rId11" w:history="1">
                              <w:r w:rsidR="004D6484" w:rsidRPr="004427DA">
                                <w:rPr>
                                  <w:rStyle w:val="Hyperlink"/>
                                  <w:rFonts w:ascii="Arial" w:hAnsi="Arial" w:cs="Arial"/>
                                  <w:sz w:val="19"/>
                                  <w:szCs w:val="19"/>
                                  <w:lang w:val="en-GB"/>
                                </w:rPr>
                                <w:t>https://www.cppe.ac.uk/gateway/carehome</w:t>
                              </w:r>
                            </w:hyperlink>
                            <w:r w:rsidR="004D6484">
                              <w:rPr>
                                <w:rFonts w:ascii="Arial" w:hAnsi="Arial" w:cs="Arial"/>
                                <w:color w:val="000000" w:themeColor="text1"/>
                                <w:sz w:val="19"/>
                                <w:szCs w:val="19"/>
                                <w:lang w:val="en-GB"/>
                              </w:rPr>
                              <w:t xml:space="preserve"> </w:t>
                            </w:r>
                          </w:p>
                          <w:p w:rsidR="00B4581B" w:rsidRPr="001D25A8" w:rsidRDefault="00B4581B" w:rsidP="001D25A8">
                            <w:pPr>
                              <w:pStyle w:val="ListParagraph"/>
                              <w:numPr>
                                <w:ilvl w:val="0"/>
                                <w:numId w:val="43"/>
                              </w:numPr>
                              <w:rPr>
                                <w:rFonts w:ascii="Arial" w:hAnsi="Arial" w:cs="Arial"/>
                                <w:sz w:val="19"/>
                                <w:szCs w:val="19"/>
                              </w:rPr>
                            </w:pPr>
                            <w:r w:rsidRPr="001D25A8">
                              <w:rPr>
                                <w:rFonts w:ascii="Arial" w:hAnsi="Arial" w:cs="Arial"/>
                                <w:color w:val="000000" w:themeColor="text1"/>
                                <w:sz w:val="19"/>
                                <w:szCs w:val="19"/>
                                <w:lang w:val="en-GB"/>
                              </w:rPr>
                              <w:t xml:space="preserve">NHS Somerset CCG Prescribing </w:t>
                            </w:r>
                            <w:r w:rsidR="004D6484">
                              <w:rPr>
                                <w:rFonts w:ascii="Arial" w:hAnsi="Arial" w:cs="Arial"/>
                                <w:color w:val="000000" w:themeColor="text1"/>
                                <w:sz w:val="19"/>
                                <w:szCs w:val="19"/>
                                <w:lang w:val="en-GB"/>
                              </w:rPr>
                              <w:t>resources</w:t>
                            </w:r>
                            <w:r w:rsidRPr="001D25A8">
                              <w:rPr>
                                <w:rFonts w:ascii="Arial" w:hAnsi="Arial" w:cs="Arial"/>
                                <w:color w:val="000000" w:themeColor="text1"/>
                                <w:sz w:val="19"/>
                                <w:szCs w:val="19"/>
                                <w:lang w:val="en-GB"/>
                              </w:rPr>
                              <w:t xml:space="preserve"> </w:t>
                            </w:r>
                            <w:hyperlink r:id="rId12" w:history="1">
                              <w:r w:rsidRPr="001D25A8">
                                <w:rPr>
                                  <w:rStyle w:val="Hyperlink"/>
                                  <w:rFonts w:ascii="Arial" w:hAnsi="Arial" w:cs="Arial"/>
                                  <w:sz w:val="19"/>
                                  <w:szCs w:val="19"/>
                                </w:rPr>
                                <w:t>http://www.somersetccg.nhs.uk/about-us/how-we-do-things/prescribing-and-medicines-management/prescribing/</w:t>
                              </w:r>
                            </w:hyperlink>
                            <w:r w:rsidRPr="001D25A8">
                              <w:rPr>
                                <w:rFonts w:ascii="Arial" w:hAnsi="Arial" w:cs="Arial"/>
                                <w:sz w:val="19"/>
                                <w:szCs w:val="19"/>
                              </w:rPr>
                              <w:t xml:space="preserve"> </w:t>
                            </w:r>
                          </w:p>
                          <w:p w:rsidR="004D6484" w:rsidRPr="004D6484" w:rsidRDefault="00E74D6C" w:rsidP="004D6484">
                            <w:pPr>
                              <w:pStyle w:val="ListParagraph"/>
                              <w:numPr>
                                <w:ilvl w:val="0"/>
                                <w:numId w:val="43"/>
                              </w:numPr>
                              <w:rPr>
                                <w:rFonts w:ascii="Arial" w:hAnsi="Arial" w:cs="Arial"/>
                                <w:color w:val="000000" w:themeColor="text1"/>
                                <w:sz w:val="19"/>
                                <w:szCs w:val="19"/>
                                <w:lang w:val="en-GB"/>
                              </w:rPr>
                            </w:pPr>
                            <w:r w:rsidRPr="001D25A8">
                              <w:rPr>
                                <w:rFonts w:ascii="Arial" w:hAnsi="Arial" w:cs="Arial"/>
                                <w:color w:val="000000" w:themeColor="text1"/>
                                <w:sz w:val="19"/>
                                <w:szCs w:val="19"/>
                                <w:lang w:val="en-GB"/>
                              </w:rPr>
                              <w:t>NICE Social care guideline “Managing medicines in care h</w:t>
                            </w:r>
                            <w:r w:rsidR="00B4581B" w:rsidRPr="001D25A8">
                              <w:rPr>
                                <w:rFonts w:ascii="Arial" w:hAnsi="Arial" w:cs="Arial"/>
                                <w:color w:val="000000" w:themeColor="text1"/>
                                <w:sz w:val="19"/>
                                <w:szCs w:val="19"/>
                                <w:lang w:val="en-GB"/>
                              </w:rPr>
                              <w:t xml:space="preserve">omes” March 2014 available at </w:t>
                            </w:r>
                            <w:hyperlink r:id="rId13" w:history="1">
                              <w:r w:rsidR="00B4581B" w:rsidRPr="001D25A8">
                                <w:rPr>
                                  <w:rStyle w:val="Hyperlink"/>
                                  <w:rFonts w:ascii="Arial" w:hAnsi="Arial" w:cs="Arial"/>
                                  <w:sz w:val="19"/>
                                  <w:szCs w:val="19"/>
                                  <w:lang w:val="en-GB"/>
                                </w:rPr>
                                <w:t>http://www.nice.org.uk/guidance/sc1</w:t>
                              </w:r>
                            </w:hyperlink>
                            <w:r w:rsidR="004D6484">
                              <w:rPr>
                                <w:rStyle w:val="Hyperlink"/>
                                <w:rFonts w:ascii="Arial" w:hAnsi="Arial" w:cs="Arial"/>
                                <w:sz w:val="19"/>
                                <w:szCs w:val="19"/>
                                <w:lang w:val="en-GB"/>
                              </w:rPr>
                              <w:t xml:space="preserve">; </w:t>
                            </w:r>
                            <w:r w:rsidRPr="004D6484">
                              <w:rPr>
                                <w:rFonts w:ascii="Arial" w:hAnsi="Arial" w:cs="Arial"/>
                                <w:color w:val="000000" w:themeColor="text1"/>
                                <w:sz w:val="19"/>
                                <w:szCs w:val="19"/>
                                <w:lang w:val="en-GB"/>
                              </w:rPr>
                              <w:t xml:space="preserve">NICE Quality standard “Medicines management in care homes” March 2015 available at </w:t>
                            </w:r>
                            <w:hyperlink r:id="rId14" w:history="1">
                              <w:r w:rsidRPr="004D6484">
                                <w:rPr>
                                  <w:rStyle w:val="Hyperlink"/>
                                  <w:rFonts w:ascii="Arial" w:hAnsi="Arial" w:cs="Arial"/>
                                  <w:sz w:val="19"/>
                                  <w:szCs w:val="19"/>
                                </w:rPr>
                                <w:t>https://www.nice.org.uk/guidance/qs85</w:t>
                              </w:r>
                            </w:hyperlink>
                            <w:r w:rsidRPr="004D6484">
                              <w:rPr>
                                <w:rFonts w:ascii="Arial" w:hAnsi="Arial" w:cs="Arial"/>
                                <w:sz w:val="19"/>
                                <w:szCs w:val="19"/>
                              </w:rPr>
                              <w:t xml:space="preserve"> </w:t>
                            </w:r>
                          </w:p>
                          <w:p w:rsidR="004D6484" w:rsidRDefault="004D6484" w:rsidP="004D6484">
                            <w:pPr>
                              <w:pStyle w:val="ListParagraph"/>
                              <w:numPr>
                                <w:ilvl w:val="0"/>
                                <w:numId w:val="43"/>
                              </w:numPr>
                              <w:rPr>
                                <w:rFonts w:ascii="Arial" w:hAnsi="Arial" w:cs="Arial"/>
                                <w:color w:val="000000" w:themeColor="text1"/>
                                <w:sz w:val="19"/>
                                <w:szCs w:val="19"/>
                                <w:lang w:val="en-GB"/>
                              </w:rPr>
                            </w:pPr>
                            <w:r>
                              <w:rPr>
                                <w:rFonts w:ascii="Arial" w:hAnsi="Arial" w:cs="Arial"/>
                                <w:color w:val="000000" w:themeColor="text1"/>
                                <w:sz w:val="19"/>
                                <w:szCs w:val="19"/>
                                <w:lang w:val="en-GB"/>
                              </w:rPr>
                              <w:t xml:space="preserve">RPS “Polypharmacy: Getting our medicines right” </w:t>
                            </w:r>
                            <w:hyperlink r:id="rId15" w:history="1">
                              <w:r w:rsidRPr="004427DA">
                                <w:rPr>
                                  <w:rStyle w:val="Hyperlink"/>
                                  <w:rFonts w:ascii="Arial" w:hAnsi="Arial" w:cs="Arial"/>
                                  <w:sz w:val="19"/>
                                  <w:szCs w:val="19"/>
                                  <w:lang w:val="en-GB"/>
                                </w:rPr>
                                <w:t>https://www.rpharms.com/recognition/setting-professional-standards/polypharmacy-getting-our-medicines-right</w:t>
                              </w:r>
                            </w:hyperlink>
                            <w:r>
                              <w:rPr>
                                <w:rFonts w:ascii="Arial" w:hAnsi="Arial" w:cs="Arial"/>
                                <w:color w:val="000000" w:themeColor="text1"/>
                                <w:sz w:val="19"/>
                                <w:szCs w:val="19"/>
                                <w:lang w:val="en-GB"/>
                              </w:rPr>
                              <w:t xml:space="preserve"> </w:t>
                            </w:r>
                          </w:p>
                          <w:p w:rsidR="00B4581B" w:rsidRPr="004D6484" w:rsidRDefault="00B4581B" w:rsidP="00B4581B">
                            <w:pPr>
                              <w:pStyle w:val="ListParagraph"/>
                              <w:numPr>
                                <w:ilvl w:val="0"/>
                                <w:numId w:val="43"/>
                              </w:numPr>
                              <w:rPr>
                                <w:rFonts w:ascii="Arial" w:hAnsi="Arial" w:cs="Arial"/>
                                <w:color w:val="000000" w:themeColor="text1"/>
                                <w:sz w:val="19"/>
                                <w:szCs w:val="19"/>
                                <w:lang w:val="en-GB"/>
                              </w:rPr>
                            </w:pPr>
                            <w:r w:rsidRPr="004D6484">
                              <w:rPr>
                                <w:rFonts w:ascii="Arial" w:hAnsi="Arial" w:cs="Arial"/>
                                <w:color w:val="000000" w:themeColor="text1"/>
                                <w:sz w:val="19"/>
                                <w:szCs w:val="19"/>
                                <w:lang w:val="en-GB"/>
                              </w:rPr>
                              <w:t>SIGN Poly</w:t>
                            </w:r>
                            <w:r w:rsidR="001D25A8" w:rsidRPr="004D6484">
                              <w:rPr>
                                <w:rFonts w:ascii="Arial" w:hAnsi="Arial" w:cs="Arial"/>
                                <w:color w:val="000000" w:themeColor="text1"/>
                                <w:sz w:val="19"/>
                                <w:szCs w:val="19"/>
                                <w:lang w:val="en-GB"/>
                              </w:rPr>
                              <w:t>p</w:t>
                            </w:r>
                            <w:r w:rsidRPr="004D6484">
                              <w:rPr>
                                <w:rFonts w:ascii="Arial" w:hAnsi="Arial" w:cs="Arial"/>
                                <w:color w:val="000000" w:themeColor="text1"/>
                                <w:sz w:val="19"/>
                                <w:szCs w:val="19"/>
                                <w:lang w:val="en-GB"/>
                              </w:rPr>
                              <w:t xml:space="preserve">harmacy Guidance (also available as a mobile app) </w:t>
                            </w:r>
                            <w:hyperlink r:id="rId16" w:history="1">
                              <w:r w:rsidRPr="004D6484">
                                <w:rPr>
                                  <w:rStyle w:val="Hyperlink"/>
                                  <w:rFonts w:ascii="Arial" w:hAnsi="Arial" w:cs="Arial"/>
                                  <w:sz w:val="19"/>
                                  <w:szCs w:val="19"/>
                                  <w:lang w:val="en-GB"/>
                                </w:rPr>
                                <w:t>http://www.polypharmacy.scot.nhs.uk/</w:t>
                              </w:r>
                            </w:hyperlink>
                            <w:r w:rsidRPr="004D6484">
                              <w:rPr>
                                <w:rFonts w:ascii="Arial" w:hAnsi="Arial" w:cs="Arial"/>
                                <w:color w:val="000000" w:themeColor="text1"/>
                                <w:sz w:val="19"/>
                                <w:szCs w:val="19"/>
                                <w:lang w:val="en-GB"/>
                              </w:rPr>
                              <w:t xml:space="preserve"> </w:t>
                            </w:r>
                          </w:p>
                          <w:p w:rsidR="00B4581B" w:rsidRPr="00450FBC" w:rsidRDefault="00B4581B" w:rsidP="0069686C">
                            <w:pPr>
                              <w:jc w:val="center"/>
                              <w:rPr>
                                <w:rFonts w:ascii="Arial" w:hAnsi="Arial" w:cs="Arial"/>
                                <w:color w:val="000000" w:themeColor="text1"/>
                                <w:sz w:val="20"/>
                                <w:szCs w:val="20"/>
                                <w:lang w:val="en-GB"/>
                              </w:rPr>
                            </w:pPr>
                          </w:p>
                          <w:p w:rsidR="00B4581B" w:rsidRPr="00450FBC" w:rsidRDefault="00B4581B" w:rsidP="0069686C">
                            <w:pPr>
                              <w:jc w:val="center"/>
                              <w:rPr>
                                <w:rFonts w:ascii="Arial" w:hAnsi="Arial" w:cs="Arial"/>
                                <w:sz w:val="20"/>
                                <w:szCs w:val="20"/>
                              </w:rPr>
                            </w:pPr>
                          </w:p>
                          <w:p w:rsidR="00B4581B" w:rsidRPr="007A71FC" w:rsidRDefault="00B4581B" w:rsidP="004D688D">
                            <w:pPr>
                              <w:jc w:val="center"/>
                              <w:rPr>
                                <w:rFonts w:ascii="Arial" w:hAnsi="Arial" w:cs="Arial"/>
                              </w:rPr>
                            </w:pPr>
                          </w:p>
                          <w:p w:rsidR="00B4581B" w:rsidRPr="007A71FC" w:rsidRDefault="00B4581B" w:rsidP="004D688D">
                            <w:pPr>
                              <w:jc w:val="center"/>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5" o:spid="_x0000_s1034" type="#_x0000_t176" style="position:absolute;margin-left:-27.65pt;margin-top:4.05pt;width:484.5pt;height:174.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" fillcolor="#6f3" strokecolor="#243f60 [1604]" strokeweight="2pt">
                <v:textbox>
                  <w:txbxContent>
                    <w:p w:rsidR="004D6484" w:rsidRDefault="00B4581B" w:rsidP="004D6484">
                      <w:pPr>
                        <w:spacing w:before="100" w:beforeAutospacing="1"/>
                        <w:jc w:val="center"/>
                        <w:rPr>
                          <w:rFonts w:ascii="Arial" w:hAnsi="Arial" w:cs="Arial"/>
                          <w:b/>
                          <w:color w:val="000000" w:themeColor="text1"/>
                          <w:sz w:val="19"/>
                          <w:szCs w:val="19"/>
                          <w:u w:val="single"/>
                          <w:lang w:val="en-GB"/>
                        </w:rPr>
                      </w:pPr>
                      <w:r w:rsidRPr="004D6484">
                        <w:rPr>
                          <w:rFonts w:ascii="Arial" w:hAnsi="Arial" w:cs="Arial"/>
                          <w:b/>
                          <w:color w:val="000000" w:themeColor="text1"/>
                          <w:sz w:val="19"/>
                          <w:szCs w:val="19"/>
                          <w:u w:val="single"/>
                          <w:lang w:val="en-GB"/>
                        </w:rPr>
                        <w:t>Recommended resources:</w:t>
                      </w:r>
                    </w:p>
                    <w:p w:rsidR="004D6484" w:rsidRPr="004D6484" w:rsidRDefault="004D6484" w:rsidP="004D6484">
                      <w:pPr>
                        <w:jc w:val="center"/>
                        <w:rPr>
                          <w:rFonts w:ascii="Arial" w:hAnsi="Arial" w:cs="Arial"/>
                          <w:b/>
                          <w:color w:val="000000" w:themeColor="text1"/>
                          <w:sz w:val="4"/>
                          <w:szCs w:val="4"/>
                          <w:u w:val="single"/>
                          <w:lang w:val="en-GB"/>
                        </w:rPr>
                      </w:pPr>
                    </w:p>
                    <w:p w:rsidR="00B4581B" w:rsidRPr="001D25A8" w:rsidRDefault="00B4581B" w:rsidP="004D6484">
                      <w:pPr>
                        <w:pStyle w:val="ListParagraph"/>
                        <w:ind w:left="360"/>
                        <w:rPr>
                          <w:rFonts w:ascii="Arial" w:hAnsi="Arial" w:cs="Arial"/>
                          <w:color w:val="000000" w:themeColor="text1"/>
                          <w:sz w:val="19"/>
                          <w:szCs w:val="19"/>
                          <w:lang w:val="en-GB"/>
                        </w:rPr>
                      </w:pPr>
                      <w:r w:rsidRPr="001D25A8">
                        <w:rPr>
                          <w:rFonts w:ascii="Arial" w:hAnsi="Arial" w:cs="Arial"/>
                          <w:color w:val="000000" w:themeColor="text1"/>
                          <w:sz w:val="19"/>
                          <w:szCs w:val="19"/>
                          <w:lang w:val="en-GB"/>
                        </w:rPr>
                        <w:t xml:space="preserve">Care Quality Commission (CQC) Care Homes Webpage </w:t>
                      </w:r>
                      <w:hyperlink r:id="rId17" w:history="1">
                        <w:r w:rsidRPr="001D25A8">
                          <w:rPr>
                            <w:rStyle w:val="Hyperlink"/>
                            <w:rFonts w:ascii="Arial" w:hAnsi="Arial" w:cs="Arial"/>
                            <w:sz w:val="19"/>
                            <w:szCs w:val="19"/>
                            <w:lang w:val="en-GB"/>
                          </w:rPr>
                          <w:t>http://www.cqc.org.uk/content/care-homes</w:t>
                        </w:r>
                      </w:hyperlink>
                      <w:r w:rsidRPr="001D25A8">
                        <w:rPr>
                          <w:rFonts w:ascii="Arial" w:hAnsi="Arial" w:cs="Arial"/>
                          <w:color w:val="000000" w:themeColor="text1"/>
                          <w:sz w:val="19"/>
                          <w:szCs w:val="19"/>
                          <w:lang w:val="en-GB"/>
                        </w:rPr>
                        <w:t xml:space="preserve"> </w:t>
                      </w:r>
                    </w:p>
                    <w:p w:rsidR="001D25A8" w:rsidRPr="001D25A8" w:rsidRDefault="001D25A8" w:rsidP="004D6484">
                      <w:pPr>
                        <w:pStyle w:val="ListParagraph"/>
                        <w:numPr>
                          <w:ilvl w:val="0"/>
                          <w:numId w:val="43"/>
                        </w:numPr>
                        <w:rPr>
                          <w:rFonts w:ascii="Arial" w:hAnsi="Arial" w:cs="Arial"/>
                          <w:color w:val="000000" w:themeColor="text1"/>
                          <w:sz w:val="19"/>
                          <w:szCs w:val="19"/>
                          <w:lang w:val="en-GB"/>
                        </w:rPr>
                      </w:pPr>
                      <w:r w:rsidRPr="001D25A8">
                        <w:rPr>
                          <w:rFonts w:ascii="Arial" w:hAnsi="Arial" w:cs="Arial"/>
                          <w:color w:val="000000" w:themeColor="text1"/>
                          <w:sz w:val="19"/>
                          <w:szCs w:val="19"/>
                          <w:lang w:val="en-GB"/>
                        </w:rPr>
                        <w:t>CPPE distance learning programme “</w:t>
                      </w:r>
                      <w:r w:rsidR="004D6484">
                        <w:rPr>
                          <w:rFonts w:ascii="Arial" w:hAnsi="Arial" w:cs="Arial"/>
                          <w:color w:val="000000" w:themeColor="text1"/>
                          <w:sz w:val="19"/>
                          <w:szCs w:val="19"/>
                          <w:lang w:val="en-GB"/>
                        </w:rPr>
                        <w:t>Care homes: supporting people, optimising medicines</w:t>
                      </w:r>
                      <w:r w:rsidRPr="001D25A8">
                        <w:rPr>
                          <w:rFonts w:ascii="Arial" w:hAnsi="Arial" w:cs="Arial"/>
                          <w:color w:val="000000" w:themeColor="text1"/>
                          <w:sz w:val="19"/>
                          <w:szCs w:val="19"/>
                          <w:lang w:val="en-GB"/>
                        </w:rPr>
                        <w:t xml:space="preserve">” – </w:t>
                      </w:r>
                      <w:r w:rsidRPr="001D25A8">
                        <w:rPr>
                          <w:rFonts w:ascii="Arial" w:hAnsi="Arial" w:cs="Arial"/>
                          <w:b/>
                          <w:color w:val="000000" w:themeColor="text1"/>
                          <w:sz w:val="19"/>
                          <w:szCs w:val="19"/>
                          <w:u w:val="single"/>
                          <w:lang w:val="en-GB"/>
                        </w:rPr>
                        <w:t>mandatory</w:t>
                      </w:r>
                      <w:r w:rsidRPr="001D25A8">
                        <w:rPr>
                          <w:rFonts w:ascii="Arial" w:hAnsi="Arial" w:cs="Arial"/>
                          <w:color w:val="000000" w:themeColor="text1"/>
                          <w:sz w:val="19"/>
                          <w:szCs w:val="19"/>
                          <w:lang w:val="en-GB"/>
                        </w:rPr>
                        <w:t xml:space="preserve">; available at </w:t>
                      </w:r>
                      <w:hyperlink r:id="rId18" w:history="1">
                        <w:r w:rsidR="004D6484" w:rsidRPr="004427DA">
                          <w:rPr>
                            <w:rStyle w:val="Hyperlink"/>
                            <w:rFonts w:ascii="Arial" w:hAnsi="Arial" w:cs="Arial"/>
                            <w:sz w:val="19"/>
                            <w:szCs w:val="19"/>
                            <w:lang w:val="en-GB"/>
                          </w:rPr>
                          <w:t>https://www.cppe.ac.uk/programmes/l/suppcarehome-e-00</w:t>
                        </w:r>
                      </w:hyperlink>
                      <w:r w:rsidR="004D6484">
                        <w:rPr>
                          <w:rFonts w:ascii="Arial" w:hAnsi="Arial" w:cs="Arial"/>
                          <w:color w:val="000000" w:themeColor="text1"/>
                          <w:sz w:val="19"/>
                          <w:szCs w:val="19"/>
                          <w:lang w:val="en-GB"/>
                        </w:rPr>
                        <w:t xml:space="preserve"> . CPPE Care Homes Gateway </w:t>
                      </w:r>
                      <w:hyperlink r:id="rId19" w:history="1">
                        <w:r w:rsidR="004D6484" w:rsidRPr="004427DA">
                          <w:rPr>
                            <w:rStyle w:val="Hyperlink"/>
                            <w:rFonts w:ascii="Arial" w:hAnsi="Arial" w:cs="Arial"/>
                            <w:sz w:val="19"/>
                            <w:szCs w:val="19"/>
                            <w:lang w:val="en-GB"/>
                          </w:rPr>
                          <w:t>https://www.cppe.ac.uk/gateway/carehome</w:t>
                        </w:r>
                      </w:hyperlink>
                      <w:r w:rsidR="004D6484">
                        <w:rPr>
                          <w:rFonts w:ascii="Arial" w:hAnsi="Arial" w:cs="Arial"/>
                          <w:color w:val="000000" w:themeColor="text1"/>
                          <w:sz w:val="19"/>
                          <w:szCs w:val="19"/>
                          <w:lang w:val="en-GB"/>
                        </w:rPr>
                        <w:t xml:space="preserve"> </w:t>
                      </w:r>
                    </w:p>
                    <w:p w:rsidR="00B4581B" w:rsidRPr="001D25A8" w:rsidRDefault="00B4581B" w:rsidP="001D25A8">
                      <w:pPr>
                        <w:pStyle w:val="ListParagraph"/>
                        <w:numPr>
                          <w:ilvl w:val="0"/>
                          <w:numId w:val="43"/>
                        </w:numPr>
                        <w:rPr>
                          <w:rFonts w:ascii="Arial" w:hAnsi="Arial" w:cs="Arial"/>
                          <w:sz w:val="19"/>
                          <w:szCs w:val="19"/>
                        </w:rPr>
                      </w:pPr>
                      <w:r w:rsidRPr="001D25A8">
                        <w:rPr>
                          <w:rFonts w:ascii="Arial" w:hAnsi="Arial" w:cs="Arial"/>
                          <w:color w:val="000000" w:themeColor="text1"/>
                          <w:sz w:val="19"/>
                          <w:szCs w:val="19"/>
                          <w:lang w:val="en-GB"/>
                        </w:rPr>
                        <w:t xml:space="preserve">NHS Somerset CCG Prescribing </w:t>
                      </w:r>
                      <w:r w:rsidR="004D6484">
                        <w:rPr>
                          <w:rFonts w:ascii="Arial" w:hAnsi="Arial" w:cs="Arial"/>
                          <w:color w:val="000000" w:themeColor="text1"/>
                          <w:sz w:val="19"/>
                          <w:szCs w:val="19"/>
                          <w:lang w:val="en-GB"/>
                        </w:rPr>
                        <w:t>resources</w:t>
                      </w:r>
                      <w:r w:rsidRPr="001D25A8">
                        <w:rPr>
                          <w:rFonts w:ascii="Arial" w:hAnsi="Arial" w:cs="Arial"/>
                          <w:color w:val="000000" w:themeColor="text1"/>
                          <w:sz w:val="19"/>
                          <w:szCs w:val="19"/>
                          <w:lang w:val="en-GB"/>
                        </w:rPr>
                        <w:t xml:space="preserve"> </w:t>
                      </w:r>
                      <w:hyperlink r:id="rId20" w:history="1">
                        <w:r w:rsidRPr="001D25A8">
                          <w:rPr>
                            <w:rStyle w:val="Hyperlink"/>
                            <w:rFonts w:ascii="Arial" w:hAnsi="Arial" w:cs="Arial"/>
                            <w:sz w:val="19"/>
                            <w:szCs w:val="19"/>
                          </w:rPr>
                          <w:t>http://www.somersetccg.nhs.uk/about-us/how-we-do-things/prescribing-and-medicines-management/prescribing/</w:t>
                        </w:r>
                      </w:hyperlink>
                      <w:r w:rsidRPr="001D25A8">
                        <w:rPr>
                          <w:rFonts w:ascii="Arial" w:hAnsi="Arial" w:cs="Arial"/>
                          <w:sz w:val="19"/>
                          <w:szCs w:val="19"/>
                        </w:rPr>
                        <w:t xml:space="preserve"> </w:t>
                      </w:r>
                    </w:p>
                    <w:p w:rsidR="004D6484" w:rsidRPr="004D6484" w:rsidRDefault="00E74D6C" w:rsidP="004D6484">
                      <w:pPr>
                        <w:pStyle w:val="ListParagraph"/>
                        <w:numPr>
                          <w:ilvl w:val="0"/>
                          <w:numId w:val="43"/>
                        </w:numPr>
                        <w:rPr>
                          <w:rFonts w:ascii="Arial" w:hAnsi="Arial" w:cs="Arial"/>
                          <w:color w:val="000000" w:themeColor="text1"/>
                          <w:sz w:val="19"/>
                          <w:szCs w:val="19"/>
                          <w:lang w:val="en-GB"/>
                        </w:rPr>
                      </w:pPr>
                      <w:r w:rsidRPr="001D25A8">
                        <w:rPr>
                          <w:rFonts w:ascii="Arial" w:hAnsi="Arial" w:cs="Arial"/>
                          <w:color w:val="000000" w:themeColor="text1"/>
                          <w:sz w:val="19"/>
                          <w:szCs w:val="19"/>
                          <w:lang w:val="en-GB"/>
                        </w:rPr>
                        <w:t>NICE Social care guideline “Managing medicines in care h</w:t>
                      </w:r>
                      <w:r w:rsidR="00B4581B" w:rsidRPr="001D25A8">
                        <w:rPr>
                          <w:rFonts w:ascii="Arial" w:hAnsi="Arial" w:cs="Arial"/>
                          <w:color w:val="000000" w:themeColor="text1"/>
                          <w:sz w:val="19"/>
                          <w:szCs w:val="19"/>
                          <w:lang w:val="en-GB"/>
                        </w:rPr>
                        <w:t xml:space="preserve">omes” March 2014 available at </w:t>
                      </w:r>
                      <w:hyperlink r:id="rId21" w:history="1">
                        <w:r w:rsidR="00B4581B" w:rsidRPr="001D25A8">
                          <w:rPr>
                            <w:rStyle w:val="Hyperlink"/>
                            <w:rFonts w:ascii="Arial" w:hAnsi="Arial" w:cs="Arial"/>
                            <w:sz w:val="19"/>
                            <w:szCs w:val="19"/>
                            <w:lang w:val="en-GB"/>
                          </w:rPr>
                          <w:t>http://www.nice.org.uk/guidance/sc1</w:t>
                        </w:r>
                      </w:hyperlink>
                      <w:r w:rsidR="004D6484">
                        <w:rPr>
                          <w:rStyle w:val="Hyperlink"/>
                          <w:rFonts w:ascii="Arial" w:hAnsi="Arial" w:cs="Arial"/>
                          <w:sz w:val="19"/>
                          <w:szCs w:val="19"/>
                          <w:lang w:val="en-GB"/>
                        </w:rPr>
                        <w:t xml:space="preserve">; </w:t>
                      </w:r>
                      <w:r w:rsidRPr="004D6484">
                        <w:rPr>
                          <w:rFonts w:ascii="Arial" w:hAnsi="Arial" w:cs="Arial"/>
                          <w:color w:val="000000" w:themeColor="text1"/>
                          <w:sz w:val="19"/>
                          <w:szCs w:val="19"/>
                          <w:lang w:val="en-GB"/>
                        </w:rPr>
                        <w:t xml:space="preserve">NICE Quality standard “Medicines management in care homes” March 2015 available at </w:t>
                      </w:r>
                      <w:hyperlink r:id="rId22" w:history="1">
                        <w:r w:rsidRPr="004D6484">
                          <w:rPr>
                            <w:rStyle w:val="Hyperlink"/>
                            <w:rFonts w:ascii="Arial" w:hAnsi="Arial" w:cs="Arial"/>
                            <w:sz w:val="19"/>
                            <w:szCs w:val="19"/>
                          </w:rPr>
                          <w:t>https://www.nice.org.uk/guidance/qs85</w:t>
                        </w:r>
                      </w:hyperlink>
                      <w:r w:rsidRPr="004D6484">
                        <w:rPr>
                          <w:rFonts w:ascii="Arial" w:hAnsi="Arial" w:cs="Arial"/>
                          <w:sz w:val="19"/>
                          <w:szCs w:val="19"/>
                        </w:rPr>
                        <w:t xml:space="preserve"> </w:t>
                      </w:r>
                    </w:p>
                    <w:p w:rsidR="004D6484" w:rsidRDefault="004D6484" w:rsidP="004D6484">
                      <w:pPr>
                        <w:pStyle w:val="ListParagraph"/>
                        <w:numPr>
                          <w:ilvl w:val="0"/>
                          <w:numId w:val="43"/>
                        </w:numPr>
                        <w:rPr>
                          <w:rFonts w:ascii="Arial" w:hAnsi="Arial" w:cs="Arial"/>
                          <w:color w:val="000000" w:themeColor="text1"/>
                          <w:sz w:val="19"/>
                          <w:szCs w:val="19"/>
                          <w:lang w:val="en-GB"/>
                        </w:rPr>
                      </w:pPr>
                      <w:r>
                        <w:rPr>
                          <w:rFonts w:ascii="Arial" w:hAnsi="Arial" w:cs="Arial"/>
                          <w:color w:val="000000" w:themeColor="text1"/>
                          <w:sz w:val="19"/>
                          <w:szCs w:val="19"/>
                          <w:lang w:val="en-GB"/>
                        </w:rPr>
                        <w:t xml:space="preserve">RPS “Polypharmacy: Getting our medicines right” </w:t>
                      </w:r>
                      <w:hyperlink r:id="rId23" w:history="1">
                        <w:r w:rsidRPr="004427DA">
                          <w:rPr>
                            <w:rStyle w:val="Hyperlink"/>
                            <w:rFonts w:ascii="Arial" w:hAnsi="Arial" w:cs="Arial"/>
                            <w:sz w:val="19"/>
                            <w:szCs w:val="19"/>
                            <w:lang w:val="en-GB"/>
                          </w:rPr>
                          <w:t>https://www.rpharms.com/recognition/setting-professional-standards/polypharmacy-getting-our-medicines-right</w:t>
                        </w:r>
                      </w:hyperlink>
                      <w:r>
                        <w:rPr>
                          <w:rFonts w:ascii="Arial" w:hAnsi="Arial" w:cs="Arial"/>
                          <w:color w:val="000000" w:themeColor="text1"/>
                          <w:sz w:val="19"/>
                          <w:szCs w:val="19"/>
                          <w:lang w:val="en-GB"/>
                        </w:rPr>
                        <w:t xml:space="preserve"> </w:t>
                      </w:r>
                    </w:p>
                    <w:p w:rsidR="00B4581B" w:rsidRPr="004D6484" w:rsidRDefault="00B4581B" w:rsidP="00B4581B">
                      <w:pPr>
                        <w:pStyle w:val="ListParagraph"/>
                        <w:numPr>
                          <w:ilvl w:val="0"/>
                          <w:numId w:val="43"/>
                        </w:numPr>
                        <w:rPr>
                          <w:rFonts w:ascii="Arial" w:hAnsi="Arial" w:cs="Arial"/>
                          <w:color w:val="000000" w:themeColor="text1"/>
                          <w:sz w:val="19"/>
                          <w:szCs w:val="19"/>
                          <w:lang w:val="en-GB"/>
                        </w:rPr>
                      </w:pPr>
                      <w:r w:rsidRPr="004D6484">
                        <w:rPr>
                          <w:rFonts w:ascii="Arial" w:hAnsi="Arial" w:cs="Arial"/>
                          <w:color w:val="000000" w:themeColor="text1"/>
                          <w:sz w:val="19"/>
                          <w:szCs w:val="19"/>
                          <w:lang w:val="en-GB"/>
                        </w:rPr>
                        <w:t>SIGN Poly</w:t>
                      </w:r>
                      <w:r w:rsidR="001D25A8" w:rsidRPr="004D6484">
                        <w:rPr>
                          <w:rFonts w:ascii="Arial" w:hAnsi="Arial" w:cs="Arial"/>
                          <w:color w:val="000000" w:themeColor="text1"/>
                          <w:sz w:val="19"/>
                          <w:szCs w:val="19"/>
                          <w:lang w:val="en-GB"/>
                        </w:rPr>
                        <w:t>p</w:t>
                      </w:r>
                      <w:r w:rsidRPr="004D6484">
                        <w:rPr>
                          <w:rFonts w:ascii="Arial" w:hAnsi="Arial" w:cs="Arial"/>
                          <w:color w:val="000000" w:themeColor="text1"/>
                          <w:sz w:val="19"/>
                          <w:szCs w:val="19"/>
                          <w:lang w:val="en-GB"/>
                        </w:rPr>
                        <w:t xml:space="preserve">harmacy Guidance (also available as a mobile app) </w:t>
                      </w:r>
                      <w:hyperlink r:id="rId24" w:history="1">
                        <w:r w:rsidRPr="004D6484">
                          <w:rPr>
                            <w:rStyle w:val="Hyperlink"/>
                            <w:rFonts w:ascii="Arial" w:hAnsi="Arial" w:cs="Arial"/>
                            <w:sz w:val="19"/>
                            <w:szCs w:val="19"/>
                            <w:lang w:val="en-GB"/>
                          </w:rPr>
                          <w:t>http://www.polypharmacy.scot.nhs.uk/</w:t>
                        </w:r>
                      </w:hyperlink>
                      <w:r w:rsidRPr="004D6484">
                        <w:rPr>
                          <w:rFonts w:ascii="Arial" w:hAnsi="Arial" w:cs="Arial"/>
                          <w:color w:val="000000" w:themeColor="text1"/>
                          <w:sz w:val="19"/>
                          <w:szCs w:val="19"/>
                          <w:lang w:val="en-GB"/>
                        </w:rPr>
                        <w:t xml:space="preserve"> </w:t>
                      </w:r>
                    </w:p>
                    <w:p w:rsidR="00B4581B" w:rsidRPr="00450FBC" w:rsidRDefault="00B4581B" w:rsidP="0069686C">
                      <w:pPr>
                        <w:jc w:val="center"/>
                        <w:rPr>
                          <w:rFonts w:ascii="Arial" w:hAnsi="Arial" w:cs="Arial"/>
                          <w:color w:val="000000" w:themeColor="text1"/>
                          <w:sz w:val="20"/>
                          <w:szCs w:val="20"/>
                          <w:lang w:val="en-GB"/>
                        </w:rPr>
                      </w:pPr>
                    </w:p>
                    <w:p w:rsidR="00B4581B" w:rsidRPr="00450FBC" w:rsidRDefault="00B4581B" w:rsidP="0069686C">
                      <w:pPr>
                        <w:jc w:val="center"/>
                        <w:rPr>
                          <w:rFonts w:ascii="Arial" w:hAnsi="Arial" w:cs="Arial"/>
                          <w:sz w:val="20"/>
                          <w:szCs w:val="20"/>
                        </w:rPr>
                      </w:pPr>
                    </w:p>
                    <w:p w:rsidR="00B4581B" w:rsidRPr="007A71FC" w:rsidRDefault="00B4581B" w:rsidP="004D688D">
                      <w:pPr>
                        <w:jc w:val="center"/>
                        <w:rPr>
                          <w:rFonts w:ascii="Arial" w:hAnsi="Arial" w:cs="Arial"/>
                        </w:rPr>
                      </w:pPr>
                    </w:p>
                    <w:p w:rsidR="00B4581B" w:rsidRPr="007A71FC" w:rsidRDefault="00B4581B" w:rsidP="004D688D">
                      <w:pPr>
                        <w:jc w:val="center"/>
                        <w:rPr>
                          <w:rFonts w:ascii="Arial" w:hAnsi="Arial" w:cs="Arial"/>
                        </w:rPr>
                      </w:pPr>
                    </w:p>
                  </w:txbxContent>
                </v:textbox>
              </v:shape>
            </w:pict>
          </mc:Fallback>
        </mc:AlternateContent>
      </w:r>
    </w:p>
    <w:p w:rsidR="004D688D" w:rsidRDefault="004D688D" w:rsidP="00210F6D">
      <w:pPr>
        <w:rPr>
          <w:rFonts w:ascii="Arial" w:hAnsi="Arial" w:cs="Arial"/>
          <w:sz w:val="22"/>
          <w:szCs w:val="22"/>
          <w:lang w:val="en-GB"/>
        </w:rPr>
      </w:pPr>
    </w:p>
    <w:p w:rsidR="002222C9" w:rsidRPr="004F611F" w:rsidRDefault="002222C9" w:rsidP="002222C9">
      <w:pPr>
        <w:rPr>
          <w:rFonts w:ascii="Arial" w:hAnsi="Arial" w:cs="Arial"/>
          <w:sz w:val="22"/>
          <w:szCs w:val="22"/>
          <w:lang w:val="en-GB"/>
        </w:rPr>
      </w:pPr>
      <w:bookmarkStart w:id="0" w:name="_GoBack"/>
      <w:bookmarkEnd w:id="0"/>
    </w:p>
    <w:sectPr w:rsidR="002222C9" w:rsidRPr="004F611F" w:rsidSect="00D92C4D">
      <w:headerReference w:type="default" r:id="rId25"/>
      <w:footerReference w:type="default" r:id="rId26"/>
      <w:pgSz w:w="11906" w:h="16838"/>
      <w:pgMar w:top="1440" w:right="1440" w:bottom="1440" w:left="1440" w:header="708"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81B" w:rsidRDefault="00B4581B" w:rsidP="00891504">
      <w:r>
        <w:separator/>
      </w:r>
    </w:p>
  </w:endnote>
  <w:endnote w:type="continuationSeparator" w:id="0">
    <w:p w:rsidR="00B4581B" w:rsidRDefault="00B4581B" w:rsidP="0089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1B" w:rsidRDefault="00B4581B">
    <w:pPr>
      <w:pStyle w:val="Footer"/>
      <w:rPr>
        <w:rFonts w:ascii="Arial" w:hAnsi="Arial" w:cs="Arial"/>
        <w:sz w:val="18"/>
        <w:szCs w:val="18"/>
      </w:rPr>
    </w:pPr>
  </w:p>
  <w:p w:rsidR="00B4581B" w:rsidRPr="006B0AA0" w:rsidRDefault="00ED0CF2" w:rsidP="00F11331">
    <w:pPr>
      <w:pStyle w:val="Footer"/>
      <w:jc w:val="right"/>
      <w:rPr>
        <w:rFonts w:ascii="Arial" w:hAnsi="Arial" w:cs="Arial"/>
        <w:sz w:val="18"/>
        <w:szCs w:val="18"/>
      </w:rPr>
    </w:pPr>
    <w:r>
      <w:rPr>
        <w:rFonts w:ascii="Arial" w:hAnsi="Arial" w:cs="Arial"/>
        <w:sz w:val="18"/>
        <w:szCs w:val="18"/>
      </w:rPr>
      <w:t>Version AA Mar</w:t>
    </w:r>
    <w:r w:rsidR="00B4581B">
      <w:rPr>
        <w:rFonts w:ascii="Arial" w:hAnsi="Arial" w:cs="Arial"/>
        <w:sz w:val="18"/>
        <w:szCs w:val="18"/>
      </w:rPr>
      <w:t>-18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81B" w:rsidRDefault="00B4581B" w:rsidP="00891504">
      <w:r>
        <w:separator/>
      </w:r>
    </w:p>
  </w:footnote>
  <w:footnote w:type="continuationSeparator" w:id="0">
    <w:p w:rsidR="00B4581B" w:rsidRDefault="00B4581B" w:rsidP="00891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81B" w:rsidRPr="00BA20FD" w:rsidRDefault="00B4581B" w:rsidP="00BA20FD">
    <w:pPr>
      <w:jc w:val="both"/>
      <w:rPr>
        <w:rFonts w:ascii="Arial" w:hAnsi="Arial" w:cs="Arial"/>
        <w:b/>
        <w:u w:val="single"/>
      </w:rPr>
    </w:pPr>
    <w:r>
      <w:rPr>
        <w:rFonts w:ascii="Arial" w:hAnsi="Arial" w:cs="Arial"/>
        <w:b/>
        <w:u w:val="single"/>
      </w:rPr>
      <w:t>CARE HOME PHARMACIST VISIT FLOWCHART</w:t>
    </w:r>
    <w:r w:rsidRPr="00E74D6C">
      <w:rPr>
        <w:rFonts w:ascii="Arial" w:hAnsi="Arial" w:cs="Arial"/>
        <w:b/>
        <w:u w:val="single"/>
      </w:rPr>
      <w:t xml:space="preserve"> </w:t>
    </w:r>
    <w:r w:rsidR="004D6484">
      <w:rPr>
        <w:rFonts w:ascii="Arial" w:hAnsi="Arial" w:cs="Arial"/>
        <w:b/>
        <w:u w:val="single"/>
      </w:rPr>
      <w:t>2019-20</w:t>
    </w:r>
    <w:r w:rsidRPr="00B4581B">
      <w:rPr>
        <w:rFonts w:ascii="Arial" w:hAnsi="Arial" w:cs="Arial"/>
      </w:rPr>
      <w:t xml:space="preserve">     </w:t>
    </w:r>
    <w:r>
      <w:rPr>
        <w:rFonts w:ascii="Arial" w:hAnsi="Arial" w:cs="Arial"/>
      </w:rPr>
      <w:t xml:space="preserve">                  </w:t>
    </w:r>
    <w:r>
      <w:rPr>
        <w:noProof/>
        <w:lang w:val="en-GB" w:eastAsia="en-GB"/>
      </w:rPr>
      <w:drawing>
        <wp:inline distT="0" distB="0" distL="0" distR="0" wp14:anchorId="5634C5E3" wp14:editId="41986FE8">
          <wp:extent cx="706582" cy="266008"/>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l="24194" t="12312" r="7704" b="18965"/>
                  <a:stretch>
                    <a:fillRect/>
                  </a:stretch>
                </pic:blipFill>
                <pic:spPr bwMode="auto">
                  <a:xfrm>
                    <a:off x="0" y="0"/>
                    <a:ext cx="708421" cy="266700"/>
                  </a:xfrm>
                  <a:prstGeom prst="rect">
                    <a:avLst/>
                  </a:prstGeom>
                  <a:noFill/>
                  <a:ln>
                    <a:noFill/>
                  </a:ln>
                </pic:spPr>
              </pic:pic>
            </a:graphicData>
          </a:graphic>
        </wp:inline>
      </w:drawing>
    </w:r>
  </w:p>
  <w:p w:rsidR="00B4581B" w:rsidRPr="002661C3" w:rsidRDefault="00B4581B" w:rsidP="002661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31868"/>
    <w:multiLevelType w:val="hybridMultilevel"/>
    <w:tmpl w:val="94D2CCA8"/>
    <w:lvl w:ilvl="0" w:tplc="FEE8BA4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2B16442"/>
    <w:multiLevelType w:val="hybridMultilevel"/>
    <w:tmpl w:val="A4CCD310"/>
    <w:lvl w:ilvl="0" w:tplc="8C4E370E">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64157C"/>
    <w:multiLevelType w:val="hybridMultilevel"/>
    <w:tmpl w:val="E3A85FA4"/>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7E13F8"/>
    <w:multiLevelType w:val="hybridMultilevel"/>
    <w:tmpl w:val="6F8A80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5DC5C22"/>
    <w:multiLevelType w:val="hybridMultilevel"/>
    <w:tmpl w:val="E8941AB8"/>
    <w:lvl w:ilvl="0" w:tplc="537E7B54">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85057BE"/>
    <w:multiLevelType w:val="hybridMultilevel"/>
    <w:tmpl w:val="4426D626"/>
    <w:lvl w:ilvl="0" w:tplc="B99A0006">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585FC2"/>
    <w:multiLevelType w:val="hybridMultilevel"/>
    <w:tmpl w:val="8030515A"/>
    <w:lvl w:ilvl="0" w:tplc="40A8EF50">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DB5B54"/>
    <w:multiLevelType w:val="hybridMultilevel"/>
    <w:tmpl w:val="BE4CE4AA"/>
    <w:lvl w:ilvl="0" w:tplc="FAB6C854">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1C87117A"/>
    <w:multiLevelType w:val="hybridMultilevel"/>
    <w:tmpl w:val="93A6C3DE"/>
    <w:lvl w:ilvl="0" w:tplc="A2DC5788">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D4F24E0"/>
    <w:multiLevelType w:val="hybridMultilevel"/>
    <w:tmpl w:val="92A06DCE"/>
    <w:lvl w:ilvl="0" w:tplc="FEEEAE54">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03E3416"/>
    <w:multiLevelType w:val="hybridMultilevel"/>
    <w:tmpl w:val="C71043BA"/>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09F1D8F"/>
    <w:multiLevelType w:val="hybridMultilevel"/>
    <w:tmpl w:val="4754C2A2"/>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2A72567"/>
    <w:multiLevelType w:val="hybridMultilevel"/>
    <w:tmpl w:val="2DA0A8CC"/>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4341D7F"/>
    <w:multiLevelType w:val="hybridMultilevel"/>
    <w:tmpl w:val="44E68058"/>
    <w:lvl w:ilvl="0" w:tplc="4E2A0C08">
      <w:start w:val="2"/>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5FC7C38"/>
    <w:multiLevelType w:val="hybridMultilevel"/>
    <w:tmpl w:val="95FA0D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674776E"/>
    <w:multiLevelType w:val="hybridMultilevel"/>
    <w:tmpl w:val="3E04A022"/>
    <w:lvl w:ilvl="0" w:tplc="BDC8191E">
      <w:start w:val="5"/>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B602B66"/>
    <w:multiLevelType w:val="hybridMultilevel"/>
    <w:tmpl w:val="64DCEC7C"/>
    <w:lvl w:ilvl="0" w:tplc="1814FDCE">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D3F09F7"/>
    <w:multiLevelType w:val="hybridMultilevel"/>
    <w:tmpl w:val="78A6E80E"/>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DDF0FD5"/>
    <w:multiLevelType w:val="hybridMultilevel"/>
    <w:tmpl w:val="61E88890"/>
    <w:lvl w:ilvl="0" w:tplc="88165CA6">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E6C0E3E"/>
    <w:multiLevelType w:val="hybridMultilevel"/>
    <w:tmpl w:val="62CED32C"/>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32076F43"/>
    <w:multiLevelType w:val="hybridMultilevel"/>
    <w:tmpl w:val="4532DAB4"/>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54437D1"/>
    <w:multiLevelType w:val="hybridMultilevel"/>
    <w:tmpl w:val="2F52E506"/>
    <w:lvl w:ilvl="0" w:tplc="CFC677E2">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60F272C"/>
    <w:multiLevelType w:val="hybridMultilevel"/>
    <w:tmpl w:val="18109E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83205CD"/>
    <w:multiLevelType w:val="hybridMultilevel"/>
    <w:tmpl w:val="A18630B8"/>
    <w:lvl w:ilvl="0" w:tplc="7FCE9D8E">
      <w:start w:val="10"/>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3F3F1531"/>
    <w:multiLevelType w:val="hybridMultilevel"/>
    <w:tmpl w:val="45F4386A"/>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2B25D96"/>
    <w:multiLevelType w:val="hybridMultilevel"/>
    <w:tmpl w:val="2DCEB898"/>
    <w:lvl w:ilvl="0" w:tplc="161449FC">
      <w:start w:val="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53B3DF2"/>
    <w:multiLevelType w:val="hybridMultilevel"/>
    <w:tmpl w:val="A496B3E8"/>
    <w:lvl w:ilvl="0" w:tplc="679EB4A8">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66553D1"/>
    <w:multiLevelType w:val="hybridMultilevel"/>
    <w:tmpl w:val="8E247A4C"/>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70B417C"/>
    <w:multiLevelType w:val="hybridMultilevel"/>
    <w:tmpl w:val="E8DCC0CE"/>
    <w:lvl w:ilvl="0" w:tplc="4F1AFF78">
      <w:start w:val="1"/>
      <w:numFmt w:val="bullet"/>
      <w:lvlText w:val=""/>
      <w:lvlJc w:val="left"/>
      <w:pPr>
        <w:ind w:left="360" w:hanging="360"/>
      </w:pPr>
      <w:rPr>
        <w:rFonts w:ascii="Symbol" w:hAnsi="Symbol" w:hint="default"/>
        <w:color w:val="000000" w:themeColor="tex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4ADC2F52"/>
    <w:multiLevelType w:val="hybridMultilevel"/>
    <w:tmpl w:val="D6CCCADA"/>
    <w:lvl w:ilvl="0" w:tplc="B30EBFF8">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C786A15"/>
    <w:multiLevelType w:val="hybridMultilevel"/>
    <w:tmpl w:val="D960BC66"/>
    <w:lvl w:ilvl="0" w:tplc="B30EBFF8">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4F484F21"/>
    <w:multiLevelType w:val="hybridMultilevel"/>
    <w:tmpl w:val="AFBE88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5987BFD"/>
    <w:multiLevelType w:val="hybridMultilevel"/>
    <w:tmpl w:val="EEC21E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581F7249"/>
    <w:multiLevelType w:val="hybridMultilevel"/>
    <w:tmpl w:val="B04621F0"/>
    <w:lvl w:ilvl="0" w:tplc="17CA238A">
      <w:start w:val="6"/>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5A7A5606"/>
    <w:multiLevelType w:val="hybridMultilevel"/>
    <w:tmpl w:val="35ECED88"/>
    <w:lvl w:ilvl="0" w:tplc="EE828178">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08105FA"/>
    <w:multiLevelType w:val="hybridMultilevel"/>
    <w:tmpl w:val="55089818"/>
    <w:lvl w:ilvl="0" w:tplc="650CFA08">
      <w:start w:val="2"/>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6E9944FE"/>
    <w:multiLevelType w:val="hybridMultilevel"/>
    <w:tmpl w:val="04B263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591BE3"/>
    <w:multiLevelType w:val="hybridMultilevel"/>
    <w:tmpl w:val="1540A2E6"/>
    <w:lvl w:ilvl="0" w:tplc="BA26C170">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3F9581D"/>
    <w:multiLevelType w:val="hybridMultilevel"/>
    <w:tmpl w:val="9CB2C11E"/>
    <w:lvl w:ilvl="0" w:tplc="14EE3352">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AE27F54"/>
    <w:multiLevelType w:val="hybridMultilevel"/>
    <w:tmpl w:val="43E4F10E"/>
    <w:lvl w:ilvl="0" w:tplc="263E7CB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0">
    <w:nsid w:val="7D933F1C"/>
    <w:multiLevelType w:val="hybridMultilevel"/>
    <w:tmpl w:val="5E36AE68"/>
    <w:lvl w:ilvl="0" w:tplc="7B40D8D8">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E1F4898"/>
    <w:multiLevelType w:val="hybridMultilevel"/>
    <w:tmpl w:val="4FC6D5A0"/>
    <w:lvl w:ilvl="0" w:tplc="DA06C5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F78638E"/>
    <w:multiLevelType w:val="hybridMultilevel"/>
    <w:tmpl w:val="D8886EEE"/>
    <w:lvl w:ilvl="0" w:tplc="35B0F6FA">
      <w:start w:val="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35"/>
  </w:num>
  <w:num w:numId="3">
    <w:abstractNumId w:val="0"/>
  </w:num>
  <w:num w:numId="4">
    <w:abstractNumId w:val="32"/>
  </w:num>
  <w:num w:numId="5">
    <w:abstractNumId w:val="40"/>
  </w:num>
  <w:num w:numId="6">
    <w:abstractNumId w:val="34"/>
  </w:num>
  <w:num w:numId="7">
    <w:abstractNumId w:val="8"/>
  </w:num>
  <w:num w:numId="8">
    <w:abstractNumId w:val="17"/>
  </w:num>
  <w:num w:numId="9">
    <w:abstractNumId w:val="20"/>
  </w:num>
  <w:num w:numId="10">
    <w:abstractNumId w:val="38"/>
  </w:num>
  <w:num w:numId="11">
    <w:abstractNumId w:val="11"/>
  </w:num>
  <w:num w:numId="12">
    <w:abstractNumId w:val="7"/>
  </w:num>
  <w:num w:numId="13">
    <w:abstractNumId w:val="13"/>
  </w:num>
  <w:num w:numId="14">
    <w:abstractNumId w:val="2"/>
  </w:num>
  <w:num w:numId="15">
    <w:abstractNumId w:val="39"/>
  </w:num>
  <w:num w:numId="16">
    <w:abstractNumId w:val="9"/>
  </w:num>
  <w:num w:numId="17">
    <w:abstractNumId w:val="10"/>
  </w:num>
  <w:num w:numId="18">
    <w:abstractNumId w:val="29"/>
  </w:num>
  <w:num w:numId="19">
    <w:abstractNumId w:val="30"/>
  </w:num>
  <w:num w:numId="20">
    <w:abstractNumId w:val="21"/>
  </w:num>
  <w:num w:numId="21">
    <w:abstractNumId w:val="27"/>
  </w:num>
  <w:num w:numId="22">
    <w:abstractNumId w:val="6"/>
  </w:num>
  <w:num w:numId="23">
    <w:abstractNumId w:val="41"/>
  </w:num>
  <w:num w:numId="24">
    <w:abstractNumId w:val="1"/>
  </w:num>
  <w:num w:numId="25">
    <w:abstractNumId w:val="24"/>
  </w:num>
  <w:num w:numId="26">
    <w:abstractNumId w:val="16"/>
  </w:num>
  <w:num w:numId="27">
    <w:abstractNumId w:val="12"/>
  </w:num>
  <w:num w:numId="28">
    <w:abstractNumId w:val="37"/>
  </w:num>
  <w:num w:numId="29">
    <w:abstractNumId w:val="3"/>
  </w:num>
  <w:num w:numId="30">
    <w:abstractNumId w:val="4"/>
  </w:num>
  <w:num w:numId="31">
    <w:abstractNumId w:val="36"/>
  </w:num>
  <w:num w:numId="32">
    <w:abstractNumId w:val="15"/>
  </w:num>
  <w:num w:numId="33">
    <w:abstractNumId w:val="33"/>
  </w:num>
  <w:num w:numId="34">
    <w:abstractNumId w:val="5"/>
  </w:num>
  <w:num w:numId="35">
    <w:abstractNumId w:val="26"/>
  </w:num>
  <w:num w:numId="36">
    <w:abstractNumId w:val="25"/>
  </w:num>
  <w:num w:numId="37">
    <w:abstractNumId w:val="18"/>
  </w:num>
  <w:num w:numId="38">
    <w:abstractNumId w:val="42"/>
  </w:num>
  <w:num w:numId="39">
    <w:abstractNumId w:val="23"/>
  </w:num>
  <w:num w:numId="40">
    <w:abstractNumId w:val="22"/>
  </w:num>
  <w:num w:numId="41">
    <w:abstractNumId w:val="14"/>
  </w:num>
  <w:num w:numId="42">
    <w:abstractNumId w:val="31"/>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doNotTrackMoves/>
  <w:doNotTrackFormatting/>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504"/>
    <w:rsid w:val="000012E6"/>
    <w:rsid w:val="000C1599"/>
    <w:rsid w:val="000D0079"/>
    <w:rsid w:val="000D0314"/>
    <w:rsid w:val="00120D12"/>
    <w:rsid w:val="001B385A"/>
    <w:rsid w:val="001D25A8"/>
    <w:rsid w:val="001D28F8"/>
    <w:rsid w:val="00202DA6"/>
    <w:rsid w:val="00210F6D"/>
    <w:rsid w:val="002222C9"/>
    <w:rsid w:val="002661C3"/>
    <w:rsid w:val="002669B4"/>
    <w:rsid w:val="002D792B"/>
    <w:rsid w:val="00314E75"/>
    <w:rsid w:val="00330D5A"/>
    <w:rsid w:val="0034027F"/>
    <w:rsid w:val="00343AA8"/>
    <w:rsid w:val="00354A6F"/>
    <w:rsid w:val="00385FF5"/>
    <w:rsid w:val="003E18E6"/>
    <w:rsid w:val="00427B03"/>
    <w:rsid w:val="004304C7"/>
    <w:rsid w:val="00450FBC"/>
    <w:rsid w:val="004C01E6"/>
    <w:rsid w:val="004D6484"/>
    <w:rsid w:val="004D688D"/>
    <w:rsid w:val="004F611F"/>
    <w:rsid w:val="00523ED5"/>
    <w:rsid w:val="0054682E"/>
    <w:rsid w:val="00563ADE"/>
    <w:rsid w:val="00572F57"/>
    <w:rsid w:val="00582E97"/>
    <w:rsid w:val="0069686C"/>
    <w:rsid w:val="006A13C4"/>
    <w:rsid w:val="006B0AA0"/>
    <w:rsid w:val="006D0BE4"/>
    <w:rsid w:val="006E2BB6"/>
    <w:rsid w:val="006F7A60"/>
    <w:rsid w:val="0070781A"/>
    <w:rsid w:val="007121A1"/>
    <w:rsid w:val="007122DE"/>
    <w:rsid w:val="007275EC"/>
    <w:rsid w:val="007A71FC"/>
    <w:rsid w:val="007C195E"/>
    <w:rsid w:val="007C73F6"/>
    <w:rsid w:val="007D52BC"/>
    <w:rsid w:val="007E06FD"/>
    <w:rsid w:val="007E7FB5"/>
    <w:rsid w:val="007F1F0A"/>
    <w:rsid w:val="00833481"/>
    <w:rsid w:val="00876452"/>
    <w:rsid w:val="00891504"/>
    <w:rsid w:val="008A18E4"/>
    <w:rsid w:val="008C0DF5"/>
    <w:rsid w:val="00901CA3"/>
    <w:rsid w:val="00907D2B"/>
    <w:rsid w:val="00913686"/>
    <w:rsid w:val="00915AF2"/>
    <w:rsid w:val="009356FA"/>
    <w:rsid w:val="009973CC"/>
    <w:rsid w:val="00A07801"/>
    <w:rsid w:val="00A37EB3"/>
    <w:rsid w:val="00A85A74"/>
    <w:rsid w:val="00AA154F"/>
    <w:rsid w:val="00AA3687"/>
    <w:rsid w:val="00AD18A2"/>
    <w:rsid w:val="00AD5540"/>
    <w:rsid w:val="00B26CA0"/>
    <w:rsid w:val="00B4581B"/>
    <w:rsid w:val="00B6687E"/>
    <w:rsid w:val="00BA20FD"/>
    <w:rsid w:val="00C521CE"/>
    <w:rsid w:val="00C7764D"/>
    <w:rsid w:val="00CA2C3B"/>
    <w:rsid w:val="00D92C4D"/>
    <w:rsid w:val="00DB4478"/>
    <w:rsid w:val="00DE16D5"/>
    <w:rsid w:val="00E51630"/>
    <w:rsid w:val="00E709F7"/>
    <w:rsid w:val="00E729B4"/>
    <w:rsid w:val="00E74D6C"/>
    <w:rsid w:val="00E92318"/>
    <w:rsid w:val="00E96A28"/>
    <w:rsid w:val="00ED0CF2"/>
    <w:rsid w:val="00ED1802"/>
    <w:rsid w:val="00EF17C9"/>
    <w:rsid w:val="00EF4DEC"/>
    <w:rsid w:val="00F11331"/>
    <w:rsid w:val="00F43BD9"/>
    <w:rsid w:val="00F71350"/>
    <w:rsid w:val="00F87018"/>
    <w:rsid w:val="00FB7AC7"/>
    <w:rsid w:val="00FD08ED"/>
    <w:rsid w:val="00FE5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50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04"/>
    <w:pPr>
      <w:tabs>
        <w:tab w:val="center" w:pos="4513"/>
        <w:tab w:val="right" w:pos="9026"/>
      </w:tabs>
    </w:pPr>
  </w:style>
  <w:style w:type="character" w:customStyle="1" w:styleId="HeaderChar">
    <w:name w:val="Header Char"/>
    <w:basedOn w:val="DefaultParagraphFont"/>
    <w:link w:val="Header"/>
    <w:uiPriority w:val="99"/>
    <w:rsid w:val="00891504"/>
  </w:style>
  <w:style w:type="paragraph" w:styleId="Footer">
    <w:name w:val="footer"/>
    <w:basedOn w:val="Normal"/>
    <w:link w:val="FooterChar"/>
    <w:uiPriority w:val="99"/>
    <w:unhideWhenUsed/>
    <w:rsid w:val="00891504"/>
    <w:pPr>
      <w:tabs>
        <w:tab w:val="center" w:pos="4513"/>
        <w:tab w:val="right" w:pos="9026"/>
      </w:tabs>
    </w:pPr>
  </w:style>
  <w:style w:type="character" w:customStyle="1" w:styleId="FooterChar">
    <w:name w:val="Footer Char"/>
    <w:basedOn w:val="DefaultParagraphFont"/>
    <w:link w:val="Footer"/>
    <w:uiPriority w:val="99"/>
    <w:rsid w:val="00891504"/>
  </w:style>
  <w:style w:type="paragraph" w:styleId="BalloonText">
    <w:name w:val="Balloon Text"/>
    <w:basedOn w:val="Normal"/>
    <w:link w:val="BalloonTextChar"/>
    <w:uiPriority w:val="99"/>
    <w:semiHidden/>
    <w:unhideWhenUsed/>
    <w:rsid w:val="00891504"/>
    <w:rPr>
      <w:rFonts w:ascii="Tahoma" w:hAnsi="Tahoma" w:cs="Tahoma"/>
      <w:sz w:val="16"/>
      <w:szCs w:val="16"/>
    </w:rPr>
  </w:style>
  <w:style w:type="character" w:customStyle="1" w:styleId="BalloonTextChar">
    <w:name w:val="Balloon Text Char"/>
    <w:basedOn w:val="DefaultParagraphFont"/>
    <w:link w:val="BalloonText"/>
    <w:uiPriority w:val="99"/>
    <w:semiHidden/>
    <w:rsid w:val="00891504"/>
    <w:rPr>
      <w:rFonts w:ascii="Tahoma" w:hAnsi="Tahoma" w:cs="Tahoma"/>
      <w:sz w:val="16"/>
      <w:szCs w:val="16"/>
    </w:rPr>
  </w:style>
  <w:style w:type="paragraph" w:styleId="ListParagraph">
    <w:name w:val="List Paragraph"/>
    <w:basedOn w:val="Normal"/>
    <w:uiPriority w:val="34"/>
    <w:qFormat/>
    <w:rsid w:val="00A07801"/>
    <w:pPr>
      <w:ind w:left="720"/>
      <w:contextualSpacing/>
    </w:pPr>
  </w:style>
  <w:style w:type="character" w:styleId="Hyperlink">
    <w:name w:val="Hyperlink"/>
    <w:basedOn w:val="DefaultParagraphFont"/>
    <w:uiPriority w:val="99"/>
    <w:unhideWhenUsed/>
    <w:rsid w:val="006B0AA0"/>
    <w:rPr>
      <w:color w:val="0000FF" w:themeColor="hyperlink"/>
      <w:u w:val="single"/>
    </w:rPr>
  </w:style>
  <w:style w:type="paragraph" w:styleId="Revision">
    <w:name w:val="Revision"/>
    <w:hidden/>
    <w:uiPriority w:val="99"/>
    <w:semiHidden/>
    <w:rsid w:val="00DE16D5"/>
    <w:pPr>
      <w:spacing w:after="0"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ED18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504"/>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04"/>
    <w:pPr>
      <w:tabs>
        <w:tab w:val="center" w:pos="4513"/>
        <w:tab w:val="right" w:pos="9026"/>
      </w:tabs>
    </w:pPr>
  </w:style>
  <w:style w:type="character" w:customStyle="1" w:styleId="HeaderChar">
    <w:name w:val="Header Char"/>
    <w:basedOn w:val="DefaultParagraphFont"/>
    <w:link w:val="Header"/>
    <w:uiPriority w:val="99"/>
    <w:rsid w:val="00891504"/>
  </w:style>
  <w:style w:type="paragraph" w:styleId="Footer">
    <w:name w:val="footer"/>
    <w:basedOn w:val="Normal"/>
    <w:link w:val="FooterChar"/>
    <w:uiPriority w:val="99"/>
    <w:unhideWhenUsed/>
    <w:rsid w:val="00891504"/>
    <w:pPr>
      <w:tabs>
        <w:tab w:val="center" w:pos="4513"/>
        <w:tab w:val="right" w:pos="9026"/>
      </w:tabs>
    </w:pPr>
  </w:style>
  <w:style w:type="character" w:customStyle="1" w:styleId="FooterChar">
    <w:name w:val="Footer Char"/>
    <w:basedOn w:val="DefaultParagraphFont"/>
    <w:link w:val="Footer"/>
    <w:uiPriority w:val="99"/>
    <w:rsid w:val="00891504"/>
  </w:style>
  <w:style w:type="paragraph" w:styleId="BalloonText">
    <w:name w:val="Balloon Text"/>
    <w:basedOn w:val="Normal"/>
    <w:link w:val="BalloonTextChar"/>
    <w:uiPriority w:val="99"/>
    <w:semiHidden/>
    <w:unhideWhenUsed/>
    <w:rsid w:val="00891504"/>
    <w:rPr>
      <w:rFonts w:ascii="Tahoma" w:hAnsi="Tahoma" w:cs="Tahoma"/>
      <w:sz w:val="16"/>
      <w:szCs w:val="16"/>
    </w:rPr>
  </w:style>
  <w:style w:type="character" w:customStyle="1" w:styleId="BalloonTextChar">
    <w:name w:val="Balloon Text Char"/>
    <w:basedOn w:val="DefaultParagraphFont"/>
    <w:link w:val="BalloonText"/>
    <w:uiPriority w:val="99"/>
    <w:semiHidden/>
    <w:rsid w:val="00891504"/>
    <w:rPr>
      <w:rFonts w:ascii="Tahoma" w:hAnsi="Tahoma" w:cs="Tahoma"/>
      <w:sz w:val="16"/>
      <w:szCs w:val="16"/>
    </w:rPr>
  </w:style>
  <w:style w:type="paragraph" w:styleId="ListParagraph">
    <w:name w:val="List Paragraph"/>
    <w:basedOn w:val="Normal"/>
    <w:uiPriority w:val="34"/>
    <w:qFormat/>
    <w:rsid w:val="00A07801"/>
    <w:pPr>
      <w:ind w:left="720"/>
      <w:contextualSpacing/>
    </w:pPr>
  </w:style>
  <w:style w:type="character" w:styleId="Hyperlink">
    <w:name w:val="Hyperlink"/>
    <w:basedOn w:val="DefaultParagraphFont"/>
    <w:uiPriority w:val="99"/>
    <w:unhideWhenUsed/>
    <w:rsid w:val="006B0AA0"/>
    <w:rPr>
      <w:color w:val="0000FF" w:themeColor="hyperlink"/>
      <w:u w:val="single"/>
    </w:rPr>
  </w:style>
  <w:style w:type="paragraph" w:styleId="Revision">
    <w:name w:val="Revision"/>
    <w:hidden/>
    <w:uiPriority w:val="99"/>
    <w:semiHidden/>
    <w:rsid w:val="00DE16D5"/>
    <w:pPr>
      <w:spacing w:after="0" w:line="240" w:lineRule="auto"/>
    </w:pPr>
    <w:rPr>
      <w:rFonts w:ascii="Times New Roman" w:eastAsia="Times New Roman" w:hAnsi="Times New Roman" w:cs="Times New Roman"/>
      <w:sz w:val="24"/>
      <w:szCs w:val="24"/>
      <w:lang w:val="en-US"/>
    </w:rPr>
  </w:style>
  <w:style w:type="character" w:styleId="FollowedHyperlink">
    <w:name w:val="FollowedHyperlink"/>
    <w:basedOn w:val="DefaultParagraphFont"/>
    <w:uiPriority w:val="99"/>
    <w:semiHidden/>
    <w:unhideWhenUsed/>
    <w:rsid w:val="00ED18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2117259">
      <w:bodyDiv w:val="1"/>
      <w:marLeft w:val="0"/>
      <w:marRight w:val="0"/>
      <w:marTop w:val="0"/>
      <w:marBottom w:val="0"/>
      <w:divBdr>
        <w:top w:val="none" w:sz="0" w:space="0" w:color="auto"/>
        <w:left w:val="none" w:sz="0" w:space="0" w:color="auto"/>
        <w:bottom w:val="none" w:sz="0" w:space="0" w:color="auto"/>
        <w:right w:val="none" w:sz="0" w:space="0" w:color="auto"/>
      </w:divBdr>
      <w:divsChild>
        <w:div w:id="140585916">
          <w:marLeft w:val="0"/>
          <w:marRight w:val="0"/>
          <w:marTop w:val="0"/>
          <w:marBottom w:val="0"/>
          <w:divBdr>
            <w:top w:val="none" w:sz="0" w:space="0" w:color="auto"/>
            <w:left w:val="none" w:sz="0" w:space="0" w:color="auto"/>
            <w:bottom w:val="none" w:sz="0" w:space="0" w:color="auto"/>
            <w:right w:val="none" w:sz="0" w:space="0" w:color="auto"/>
          </w:divBdr>
          <w:divsChild>
            <w:div w:id="1696956155">
              <w:marLeft w:val="0"/>
              <w:marRight w:val="0"/>
              <w:marTop w:val="0"/>
              <w:marBottom w:val="0"/>
              <w:divBdr>
                <w:top w:val="none" w:sz="0" w:space="0" w:color="auto"/>
                <w:left w:val="none" w:sz="0" w:space="0" w:color="auto"/>
                <w:bottom w:val="none" w:sz="0" w:space="0" w:color="auto"/>
                <w:right w:val="none" w:sz="0" w:space="0" w:color="auto"/>
              </w:divBdr>
              <w:divsChild>
                <w:div w:id="914318225">
                  <w:marLeft w:val="0"/>
                  <w:marRight w:val="0"/>
                  <w:marTop w:val="0"/>
                  <w:marBottom w:val="0"/>
                  <w:divBdr>
                    <w:top w:val="none" w:sz="0" w:space="0" w:color="auto"/>
                    <w:left w:val="none" w:sz="0" w:space="0" w:color="auto"/>
                    <w:bottom w:val="none" w:sz="0" w:space="0" w:color="auto"/>
                    <w:right w:val="none" w:sz="0" w:space="0" w:color="auto"/>
                  </w:divBdr>
                  <w:divsChild>
                    <w:div w:id="495540552">
                      <w:marLeft w:val="0"/>
                      <w:marRight w:val="0"/>
                      <w:marTop w:val="0"/>
                      <w:marBottom w:val="0"/>
                      <w:divBdr>
                        <w:top w:val="none" w:sz="0" w:space="0" w:color="auto"/>
                        <w:left w:val="none" w:sz="0" w:space="0" w:color="auto"/>
                        <w:bottom w:val="none" w:sz="0" w:space="0" w:color="auto"/>
                        <w:right w:val="none" w:sz="0" w:space="0" w:color="auto"/>
                      </w:divBdr>
                      <w:divsChild>
                        <w:div w:id="1305815981">
                          <w:marLeft w:val="0"/>
                          <w:marRight w:val="0"/>
                          <w:marTop w:val="0"/>
                          <w:marBottom w:val="0"/>
                          <w:divBdr>
                            <w:top w:val="none" w:sz="0" w:space="0" w:color="auto"/>
                            <w:left w:val="none" w:sz="0" w:space="0" w:color="auto"/>
                            <w:bottom w:val="none" w:sz="0" w:space="0" w:color="auto"/>
                            <w:right w:val="none" w:sz="0" w:space="0" w:color="auto"/>
                          </w:divBdr>
                          <w:divsChild>
                            <w:div w:id="1736973706">
                              <w:marLeft w:val="0"/>
                              <w:marRight w:val="0"/>
                              <w:marTop w:val="0"/>
                              <w:marBottom w:val="0"/>
                              <w:divBdr>
                                <w:top w:val="none" w:sz="0" w:space="0" w:color="auto"/>
                                <w:left w:val="none" w:sz="0" w:space="0" w:color="auto"/>
                                <w:bottom w:val="none" w:sz="0" w:space="0" w:color="auto"/>
                                <w:right w:val="none" w:sz="0" w:space="0" w:color="auto"/>
                              </w:divBdr>
                              <w:divsChild>
                                <w:div w:id="494760100">
                                  <w:marLeft w:val="0"/>
                                  <w:marRight w:val="0"/>
                                  <w:marTop w:val="0"/>
                                  <w:marBottom w:val="0"/>
                                  <w:divBdr>
                                    <w:top w:val="none" w:sz="0" w:space="0" w:color="auto"/>
                                    <w:left w:val="none" w:sz="0" w:space="0" w:color="auto"/>
                                    <w:bottom w:val="none" w:sz="0" w:space="0" w:color="auto"/>
                                    <w:right w:val="none" w:sz="0" w:space="0" w:color="auto"/>
                                  </w:divBdr>
                                  <w:divsChild>
                                    <w:div w:id="1906648427">
                                      <w:marLeft w:val="0"/>
                                      <w:marRight w:val="0"/>
                                      <w:marTop w:val="0"/>
                                      <w:marBottom w:val="0"/>
                                      <w:divBdr>
                                        <w:top w:val="none" w:sz="0" w:space="0" w:color="auto"/>
                                        <w:left w:val="none" w:sz="0" w:space="0" w:color="auto"/>
                                        <w:bottom w:val="none" w:sz="0" w:space="0" w:color="auto"/>
                                        <w:right w:val="none" w:sz="0" w:space="0" w:color="auto"/>
                                      </w:divBdr>
                                      <w:divsChild>
                                        <w:div w:id="1913394641">
                                          <w:marLeft w:val="0"/>
                                          <w:marRight w:val="0"/>
                                          <w:marTop w:val="0"/>
                                          <w:marBottom w:val="0"/>
                                          <w:divBdr>
                                            <w:top w:val="none" w:sz="0" w:space="0" w:color="auto"/>
                                            <w:left w:val="none" w:sz="0" w:space="0" w:color="auto"/>
                                            <w:bottom w:val="none" w:sz="0" w:space="0" w:color="auto"/>
                                            <w:right w:val="none" w:sz="0" w:space="0" w:color="auto"/>
                                          </w:divBdr>
                                          <w:divsChild>
                                            <w:div w:id="1147164024">
                                              <w:marLeft w:val="0"/>
                                              <w:marRight w:val="0"/>
                                              <w:marTop w:val="0"/>
                                              <w:marBottom w:val="0"/>
                                              <w:divBdr>
                                                <w:top w:val="none" w:sz="0" w:space="0" w:color="auto"/>
                                                <w:left w:val="none" w:sz="0" w:space="0" w:color="auto"/>
                                                <w:bottom w:val="none" w:sz="0" w:space="0" w:color="auto"/>
                                                <w:right w:val="none" w:sz="0" w:space="0" w:color="auto"/>
                                              </w:divBdr>
                                              <w:divsChild>
                                                <w:div w:id="1470633053">
                                                  <w:marLeft w:val="0"/>
                                                  <w:marRight w:val="0"/>
                                                  <w:marTop w:val="0"/>
                                                  <w:marBottom w:val="0"/>
                                                  <w:divBdr>
                                                    <w:top w:val="none" w:sz="0" w:space="0" w:color="auto"/>
                                                    <w:left w:val="none" w:sz="0" w:space="0" w:color="auto"/>
                                                    <w:bottom w:val="none" w:sz="0" w:space="0" w:color="auto"/>
                                                    <w:right w:val="none" w:sz="0" w:space="0" w:color="auto"/>
                                                  </w:divBdr>
                                                  <w:divsChild>
                                                    <w:div w:id="1076590476">
                                                      <w:marLeft w:val="0"/>
                                                      <w:marRight w:val="0"/>
                                                      <w:marTop w:val="0"/>
                                                      <w:marBottom w:val="0"/>
                                                      <w:divBdr>
                                                        <w:top w:val="none" w:sz="0" w:space="0" w:color="auto"/>
                                                        <w:left w:val="none" w:sz="0" w:space="0" w:color="auto"/>
                                                        <w:bottom w:val="none" w:sz="0" w:space="0" w:color="auto"/>
                                                        <w:right w:val="none" w:sz="0" w:space="0" w:color="auto"/>
                                                      </w:divBdr>
                                                      <w:divsChild>
                                                        <w:div w:id="2089187148">
                                                          <w:marLeft w:val="0"/>
                                                          <w:marRight w:val="0"/>
                                                          <w:marTop w:val="0"/>
                                                          <w:marBottom w:val="0"/>
                                                          <w:divBdr>
                                                            <w:top w:val="none" w:sz="0" w:space="0" w:color="auto"/>
                                                            <w:left w:val="none" w:sz="0" w:space="0" w:color="auto"/>
                                                            <w:bottom w:val="none" w:sz="0" w:space="0" w:color="auto"/>
                                                            <w:right w:val="none" w:sz="0" w:space="0" w:color="auto"/>
                                                          </w:divBdr>
                                                          <w:divsChild>
                                                            <w:div w:id="841434901">
                                                              <w:marLeft w:val="0"/>
                                                              <w:marRight w:val="150"/>
                                                              <w:marTop w:val="0"/>
                                                              <w:marBottom w:val="150"/>
                                                              <w:divBdr>
                                                                <w:top w:val="none" w:sz="0" w:space="0" w:color="auto"/>
                                                                <w:left w:val="none" w:sz="0" w:space="0" w:color="auto"/>
                                                                <w:bottom w:val="none" w:sz="0" w:space="0" w:color="auto"/>
                                                                <w:right w:val="none" w:sz="0" w:space="0" w:color="auto"/>
                                                              </w:divBdr>
                                                              <w:divsChild>
                                                                <w:div w:id="207497137">
                                                                  <w:marLeft w:val="0"/>
                                                                  <w:marRight w:val="0"/>
                                                                  <w:marTop w:val="0"/>
                                                                  <w:marBottom w:val="0"/>
                                                                  <w:divBdr>
                                                                    <w:top w:val="none" w:sz="0" w:space="0" w:color="auto"/>
                                                                    <w:left w:val="none" w:sz="0" w:space="0" w:color="auto"/>
                                                                    <w:bottom w:val="none" w:sz="0" w:space="0" w:color="auto"/>
                                                                    <w:right w:val="none" w:sz="0" w:space="0" w:color="auto"/>
                                                                  </w:divBdr>
                                                                  <w:divsChild>
                                                                    <w:div w:id="1446997974">
                                                                      <w:marLeft w:val="0"/>
                                                                      <w:marRight w:val="0"/>
                                                                      <w:marTop w:val="0"/>
                                                                      <w:marBottom w:val="0"/>
                                                                      <w:divBdr>
                                                                        <w:top w:val="none" w:sz="0" w:space="0" w:color="auto"/>
                                                                        <w:left w:val="none" w:sz="0" w:space="0" w:color="auto"/>
                                                                        <w:bottom w:val="none" w:sz="0" w:space="0" w:color="auto"/>
                                                                        <w:right w:val="none" w:sz="0" w:space="0" w:color="auto"/>
                                                                      </w:divBdr>
                                                                      <w:divsChild>
                                                                        <w:div w:id="1143160942">
                                                                          <w:marLeft w:val="0"/>
                                                                          <w:marRight w:val="0"/>
                                                                          <w:marTop w:val="0"/>
                                                                          <w:marBottom w:val="0"/>
                                                                          <w:divBdr>
                                                                            <w:top w:val="none" w:sz="0" w:space="0" w:color="auto"/>
                                                                            <w:left w:val="none" w:sz="0" w:space="0" w:color="auto"/>
                                                                            <w:bottom w:val="none" w:sz="0" w:space="0" w:color="auto"/>
                                                                            <w:right w:val="none" w:sz="0" w:space="0" w:color="auto"/>
                                                                          </w:divBdr>
                                                                          <w:divsChild>
                                                                            <w:div w:id="215121854">
                                                                              <w:marLeft w:val="0"/>
                                                                              <w:marRight w:val="0"/>
                                                                              <w:marTop w:val="0"/>
                                                                              <w:marBottom w:val="0"/>
                                                                              <w:divBdr>
                                                                                <w:top w:val="none" w:sz="0" w:space="0" w:color="auto"/>
                                                                                <w:left w:val="none" w:sz="0" w:space="0" w:color="auto"/>
                                                                                <w:bottom w:val="none" w:sz="0" w:space="0" w:color="auto"/>
                                                                                <w:right w:val="none" w:sz="0" w:space="0" w:color="auto"/>
                                                                              </w:divBdr>
                                                                              <w:divsChild>
                                                                                <w:div w:id="1010059803">
                                                                                  <w:marLeft w:val="0"/>
                                                                                  <w:marRight w:val="0"/>
                                                                                  <w:marTop w:val="0"/>
                                                                                  <w:marBottom w:val="0"/>
                                                                                  <w:divBdr>
                                                                                    <w:top w:val="none" w:sz="0" w:space="0" w:color="auto"/>
                                                                                    <w:left w:val="none" w:sz="0" w:space="0" w:color="auto"/>
                                                                                    <w:bottom w:val="none" w:sz="0" w:space="0" w:color="auto"/>
                                                                                    <w:right w:val="none" w:sz="0" w:space="0" w:color="auto"/>
                                                                                  </w:divBdr>
                                                                                  <w:divsChild>
                                                                                    <w:div w:id="2039115489">
                                                                                      <w:marLeft w:val="0"/>
                                                                                      <w:marRight w:val="0"/>
                                                                                      <w:marTop w:val="0"/>
                                                                                      <w:marBottom w:val="0"/>
                                                                                      <w:divBdr>
                                                                                        <w:top w:val="none" w:sz="0" w:space="0" w:color="auto"/>
                                                                                        <w:left w:val="none" w:sz="0" w:space="0" w:color="auto"/>
                                                                                        <w:bottom w:val="none" w:sz="0" w:space="0" w:color="auto"/>
                                                                                        <w:right w:val="none" w:sz="0" w:space="0" w:color="auto"/>
                                                                                      </w:divBdr>
                                                                                    </w:div>
                                                                                    <w:div w:id="1456753923">
                                                                                      <w:marLeft w:val="0"/>
                                                                                      <w:marRight w:val="0"/>
                                                                                      <w:marTop w:val="0"/>
                                                                                      <w:marBottom w:val="0"/>
                                                                                      <w:divBdr>
                                                                                        <w:top w:val="none" w:sz="0" w:space="0" w:color="auto"/>
                                                                                        <w:left w:val="none" w:sz="0" w:space="0" w:color="auto"/>
                                                                                        <w:bottom w:val="none" w:sz="0" w:space="0" w:color="auto"/>
                                                                                        <w:right w:val="none" w:sz="0" w:space="0" w:color="auto"/>
                                                                                      </w:divBdr>
                                                                                    </w:div>
                                                                                    <w:div w:id="296032795">
                                                                                      <w:marLeft w:val="0"/>
                                                                                      <w:marRight w:val="0"/>
                                                                                      <w:marTop w:val="0"/>
                                                                                      <w:marBottom w:val="0"/>
                                                                                      <w:divBdr>
                                                                                        <w:top w:val="none" w:sz="0" w:space="0" w:color="auto"/>
                                                                                        <w:left w:val="none" w:sz="0" w:space="0" w:color="auto"/>
                                                                                        <w:bottom w:val="none" w:sz="0" w:space="0" w:color="auto"/>
                                                                                        <w:right w:val="none" w:sz="0" w:space="0" w:color="auto"/>
                                                                                      </w:divBdr>
                                                                                    </w:div>
                                                                                    <w:div w:id="64182762">
                                                                                      <w:marLeft w:val="0"/>
                                                                                      <w:marRight w:val="0"/>
                                                                                      <w:marTop w:val="0"/>
                                                                                      <w:marBottom w:val="0"/>
                                                                                      <w:divBdr>
                                                                                        <w:top w:val="none" w:sz="0" w:space="0" w:color="auto"/>
                                                                                        <w:left w:val="none" w:sz="0" w:space="0" w:color="auto"/>
                                                                                        <w:bottom w:val="none" w:sz="0" w:space="0" w:color="auto"/>
                                                                                        <w:right w:val="none" w:sz="0" w:space="0" w:color="auto"/>
                                                                                      </w:divBdr>
                                                                                    </w:div>
                                                                                    <w:div w:id="376975748">
                                                                                      <w:marLeft w:val="0"/>
                                                                                      <w:marRight w:val="0"/>
                                                                                      <w:marTop w:val="0"/>
                                                                                      <w:marBottom w:val="0"/>
                                                                                      <w:divBdr>
                                                                                        <w:top w:val="none" w:sz="0" w:space="0" w:color="auto"/>
                                                                                        <w:left w:val="none" w:sz="0" w:space="0" w:color="auto"/>
                                                                                        <w:bottom w:val="none" w:sz="0" w:space="0" w:color="auto"/>
                                                                                        <w:right w:val="none" w:sz="0" w:space="0" w:color="auto"/>
                                                                                      </w:divBdr>
                                                                                    </w:div>
                                                                                    <w:div w:id="649987698">
                                                                                      <w:marLeft w:val="0"/>
                                                                                      <w:marRight w:val="0"/>
                                                                                      <w:marTop w:val="0"/>
                                                                                      <w:marBottom w:val="0"/>
                                                                                      <w:divBdr>
                                                                                        <w:top w:val="none" w:sz="0" w:space="0" w:color="auto"/>
                                                                                        <w:left w:val="none" w:sz="0" w:space="0" w:color="auto"/>
                                                                                        <w:bottom w:val="none" w:sz="0" w:space="0" w:color="auto"/>
                                                                                        <w:right w:val="none" w:sz="0" w:space="0" w:color="auto"/>
                                                                                      </w:divBdr>
                                                                                    </w:div>
                                                                                    <w:div w:id="13830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ice.org.uk/guidance/sc1" TargetMode="External"/><Relationship Id="rId18" Type="http://schemas.openxmlformats.org/officeDocument/2006/relationships/hyperlink" Target="https://www.cppe.ac.uk/programmes/l/suppcarehome-e-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nice.org.uk/guidance/sc1" TargetMode="External"/><Relationship Id="rId7" Type="http://schemas.openxmlformats.org/officeDocument/2006/relationships/footnotes" Target="footnotes.xml"/><Relationship Id="rId12" Type="http://schemas.openxmlformats.org/officeDocument/2006/relationships/hyperlink" Target="http://www.somersetccg.nhs.uk/about-us/how-we-do-things/prescribing-and-medicines-management/prescribing/" TargetMode="External"/><Relationship Id="rId17" Type="http://schemas.openxmlformats.org/officeDocument/2006/relationships/hyperlink" Target="http://www.cqc.org.uk/content/care-homes"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olypharmacy.scot.nhs.uk/" TargetMode="External"/><Relationship Id="rId20" Type="http://schemas.openxmlformats.org/officeDocument/2006/relationships/hyperlink" Target="http://www.somersetccg.nhs.uk/about-us/how-we-do-things/prescribing-and-medicines-management/prescribi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ppe.ac.uk/gateway/carehome" TargetMode="External"/><Relationship Id="rId24" Type="http://schemas.openxmlformats.org/officeDocument/2006/relationships/hyperlink" Target="http://www.polypharmacy.scot.nhs.uk/" TargetMode="External"/><Relationship Id="rId5" Type="http://schemas.openxmlformats.org/officeDocument/2006/relationships/settings" Target="settings.xml"/><Relationship Id="rId15" Type="http://schemas.openxmlformats.org/officeDocument/2006/relationships/hyperlink" Target="https://www.rpharms.com/recognition/setting-professional-standards/polypharmacy-getting-our-medicines-right" TargetMode="External"/><Relationship Id="rId23" Type="http://schemas.openxmlformats.org/officeDocument/2006/relationships/hyperlink" Target="https://www.rpharms.com/recognition/setting-professional-standards/polypharmacy-getting-our-medicines-right" TargetMode="External"/><Relationship Id="rId28" Type="http://schemas.openxmlformats.org/officeDocument/2006/relationships/theme" Target="theme/theme1.xml"/><Relationship Id="rId10" Type="http://schemas.openxmlformats.org/officeDocument/2006/relationships/hyperlink" Target="https://www.cppe.ac.uk/programmes/l/suppcarehome-e-00" TargetMode="External"/><Relationship Id="rId19" Type="http://schemas.openxmlformats.org/officeDocument/2006/relationships/hyperlink" Target="https://www.cppe.ac.uk/gateway/carehome" TargetMode="External"/><Relationship Id="rId4" Type="http://schemas.microsoft.com/office/2007/relationships/stylesWithEffects" Target="stylesWithEffects.xml"/><Relationship Id="rId9" Type="http://schemas.openxmlformats.org/officeDocument/2006/relationships/hyperlink" Target="http://www.cqc.org.uk/content/care-homes" TargetMode="External"/><Relationship Id="rId14" Type="http://schemas.openxmlformats.org/officeDocument/2006/relationships/hyperlink" Target="https://www.nice.org.uk/guidance/qs85" TargetMode="External"/><Relationship Id="rId22" Type="http://schemas.openxmlformats.org/officeDocument/2006/relationships/hyperlink" Target="https://www.nice.org.uk/guidance/qs85"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2C8D5B-A60E-438E-A6A6-F200063A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Pages>
  <Words>92</Words>
  <Characters>529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SWHEALTH</Company>
  <LinksUpToDate>false</LinksUpToDate>
  <CharactersWithSpaces>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Alves Ana (NHS Somerset)</dc:creator>
  <cp:lastModifiedBy>Alves Ana (Somerset CCG)</cp:lastModifiedBy>
  <cp:revision>65</cp:revision>
  <cp:lastPrinted>2018-03-26T10:18:00Z</cp:lastPrinted>
  <dcterms:created xsi:type="dcterms:W3CDTF">2013-01-24T10:41:00Z</dcterms:created>
  <dcterms:modified xsi:type="dcterms:W3CDTF">2019-02-04T15:27:00Z</dcterms:modified>
  <cp:contentStatus/>
</cp:coreProperties>
</file>