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80" w:rightFromText="180" w:vertAnchor="text" w:horzAnchor="margin" w:tblpY="715"/>
        <w:tblW w:w="0" w:type="auto"/>
        <w:tblLook w:val="04A0" w:firstRow="1" w:lastRow="0" w:firstColumn="1" w:lastColumn="0" w:noHBand="0" w:noVBand="1"/>
      </w:tblPr>
      <w:tblGrid>
        <w:gridCol w:w="7196"/>
        <w:gridCol w:w="1559"/>
      </w:tblGrid>
      <w:tr w:rsidR="00930CDD" w:rsidRPr="00930CDD" w:rsidTr="00E33230">
        <w:tc>
          <w:tcPr>
            <w:tcW w:w="7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fr-FR"/>
              </w:rPr>
              <w:t>Drug groups (ATC classification system)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fr-FR"/>
              </w:rPr>
            </w:pPr>
            <w:proofErr w:type="gramStart"/>
            <w:r w:rsidRPr="00930CDD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fr-FR"/>
              </w:rPr>
              <w:t>n</w:t>
            </w:r>
            <w:proofErr w:type="gramEnd"/>
            <w:r w:rsidRPr="00930CDD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fr-FR"/>
              </w:rPr>
              <w:t xml:space="preserve"> (%)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C - Cardiovascular system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1210 (26.8)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Diuretics (C03)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303 (6.7)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Renin-angiotensin system blockers (C09)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229 (5.1)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</w:t>
            </w:r>
            <w:proofErr w:type="spellStart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Hypolipemic</w:t>
            </w:r>
            <w:proofErr w:type="spellEnd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drugs (C10)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196 (4.3)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Beta blocking agents (C07)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185 (4.1)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A - Alimentary tract and metabolism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871 (19.3)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Drugs for peptic ulcer and reflux disease (A02 )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hAnsi="Palatino Linotype" w:cs="Times New Roman"/>
                <w:sz w:val="24"/>
                <w:szCs w:val="24"/>
              </w:rPr>
              <w:t>210 (4.7)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Drugs used for diabetes  (A10)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207 (4.6)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N – Nervous system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609 (13.5)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Analgesics (N02)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267 (5.9)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</w:t>
            </w:r>
            <w:proofErr w:type="spellStart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Psycholeptics</w:t>
            </w:r>
            <w:proofErr w:type="spellEnd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(N05)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160 (3.5)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B – Blood and blood-forming organs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306 (6.8)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</w:t>
            </w:r>
            <w:proofErr w:type="spellStart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Antithrombotics</w:t>
            </w:r>
            <w:proofErr w:type="spellEnd"/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drugs (B01)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260 (5.8)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hAnsi="Palatino Linotype" w:cs="Times New Roman"/>
                <w:sz w:val="24"/>
                <w:szCs w:val="24"/>
              </w:rPr>
            </w:pPr>
            <w:r w:rsidRPr="00930CDD">
              <w:rPr>
                <w:rFonts w:ascii="Palatino Linotype" w:hAnsi="Palatino Linotype" w:cs="Times New Roman"/>
                <w:sz w:val="24"/>
                <w:szCs w:val="24"/>
              </w:rPr>
              <w:t>R- Respiratory system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930CDD">
              <w:rPr>
                <w:rFonts w:ascii="Palatino Linotype" w:hAnsi="Palatino Linotype" w:cs="Times New Roman"/>
                <w:sz w:val="24"/>
                <w:szCs w:val="24"/>
              </w:rPr>
              <w:t>262 (5.8)</w:t>
            </w:r>
          </w:p>
        </w:tc>
      </w:tr>
      <w:tr w:rsidR="00930CDD" w:rsidRPr="00930CDD" w:rsidTr="004011B6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1B6" w:rsidRPr="00930CDD" w:rsidRDefault="004011B6" w:rsidP="004011B6">
            <w:pPr>
              <w:spacing w:line="360" w:lineRule="auto"/>
              <w:rPr>
                <w:rFonts w:ascii="Palatino Linotype" w:hAnsi="Palatino Linotype" w:cs="Times New Roman"/>
                <w:sz w:val="24"/>
                <w:szCs w:val="24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 xml:space="preserve">    Drugs for obstructive airway diseases (R03)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B6" w:rsidRPr="00930CDD" w:rsidRDefault="004011B6" w:rsidP="004011B6">
            <w:pPr>
              <w:spacing w:line="360" w:lineRule="auto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930CDD">
              <w:rPr>
                <w:rFonts w:ascii="Palatino Linotype" w:eastAsia="Times New Roman" w:hAnsi="Palatino Linotype" w:cs="Times New Roman"/>
                <w:sz w:val="24"/>
                <w:szCs w:val="24"/>
                <w:lang w:eastAsia="fr-FR"/>
              </w:rPr>
              <w:t>150 (3.3)</w:t>
            </w:r>
          </w:p>
        </w:tc>
      </w:tr>
    </w:tbl>
    <w:p w:rsidR="00CE5AE3" w:rsidRPr="00930CDD" w:rsidRDefault="00CE5AE3" w:rsidP="00CE5AE3">
      <w:pPr>
        <w:pStyle w:val="Lgende"/>
        <w:keepNext/>
        <w:rPr>
          <w:rFonts w:ascii="Palatino Linotype" w:hAnsi="Palatino Linotype"/>
          <w:b w:val="0"/>
          <w:color w:val="auto"/>
          <w:sz w:val="24"/>
          <w:szCs w:val="24"/>
        </w:rPr>
      </w:pPr>
      <w:r w:rsidRPr="00930CDD">
        <w:rPr>
          <w:rFonts w:ascii="Palatino Linotype" w:hAnsi="Palatino Linotype"/>
          <w:b w:val="0"/>
          <w:color w:val="auto"/>
          <w:sz w:val="24"/>
          <w:szCs w:val="24"/>
        </w:rPr>
        <w:t>Table</w:t>
      </w:r>
      <w:r w:rsidR="004011B6" w:rsidRPr="00930CDD">
        <w:rPr>
          <w:rFonts w:ascii="Palatino Linotype" w:hAnsi="Palatino Linotype"/>
          <w:b w:val="0"/>
          <w:color w:val="auto"/>
          <w:sz w:val="24"/>
          <w:szCs w:val="24"/>
        </w:rPr>
        <w:t xml:space="preserve"> </w:t>
      </w:r>
      <w:r w:rsidR="0054230C" w:rsidRPr="00930CDD">
        <w:rPr>
          <w:rFonts w:ascii="Palatino Linotype" w:hAnsi="Palatino Linotype"/>
          <w:b w:val="0"/>
          <w:color w:val="auto"/>
          <w:sz w:val="24"/>
          <w:szCs w:val="24"/>
        </w:rPr>
        <w:t>S</w:t>
      </w:r>
      <w:r w:rsidR="004011B6" w:rsidRPr="00930CDD">
        <w:rPr>
          <w:rFonts w:ascii="Palatino Linotype" w:hAnsi="Palatino Linotype"/>
          <w:b w:val="0"/>
          <w:color w:val="auto"/>
          <w:sz w:val="24"/>
          <w:szCs w:val="24"/>
        </w:rPr>
        <w:t>2</w:t>
      </w:r>
      <w:r w:rsidRPr="00930CDD">
        <w:rPr>
          <w:rFonts w:ascii="Palatino Linotype" w:hAnsi="Palatino Linotype"/>
          <w:b w:val="0"/>
          <w:color w:val="auto"/>
          <w:sz w:val="24"/>
          <w:szCs w:val="24"/>
        </w:rPr>
        <w:t>: M</w:t>
      </w:r>
      <w:r w:rsidRPr="00930CDD">
        <w:rPr>
          <w:rFonts w:ascii="Palatino Linotype" w:hAnsi="Palatino Linotype" w:cs="Times New Roman"/>
          <w:b w:val="0"/>
          <w:color w:val="auto"/>
          <w:sz w:val="24"/>
          <w:szCs w:val="24"/>
        </w:rPr>
        <w:t xml:space="preserve">ost frequently prescribed medicines (n = </w:t>
      </w:r>
      <w:bookmarkStart w:id="0" w:name="_GoBack"/>
      <w:bookmarkEnd w:id="0"/>
      <w:r w:rsidRPr="00930CDD">
        <w:rPr>
          <w:rFonts w:ascii="Palatino Linotype" w:hAnsi="Palatino Linotype" w:cs="Times New Roman"/>
          <w:b w:val="0"/>
          <w:color w:val="auto"/>
          <w:sz w:val="24"/>
          <w:szCs w:val="24"/>
        </w:rPr>
        <w:t>4508 prescribed medicines)</w:t>
      </w:r>
    </w:p>
    <w:sectPr w:rsidR="00CE5AE3" w:rsidRPr="00930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E3"/>
    <w:rsid w:val="004011B6"/>
    <w:rsid w:val="0054230C"/>
    <w:rsid w:val="00930CDD"/>
    <w:rsid w:val="00CE5AE3"/>
    <w:rsid w:val="00D22488"/>
    <w:rsid w:val="00E33230"/>
    <w:rsid w:val="00FD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E5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CE5A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E5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CE5A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</dc:creator>
  <cp:lastModifiedBy>Florian</cp:lastModifiedBy>
  <cp:revision>2</cp:revision>
  <dcterms:created xsi:type="dcterms:W3CDTF">2020-05-22T07:43:00Z</dcterms:created>
  <dcterms:modified xsi:type="dcterms:W3CDTF">2020-05-22T07:43:00Z</dcterms:modified>
</cp:coreProperties>
</file>