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57D" w:rsidRPr="00634377" w:rsidRDefault="001A657D" w:rsidP="001A657D">
      <w:pPr>
        <w:pStyle w:val="MDPI41tablecaption"/>
        <w:jc w:val="center"/>
        <w:rPr>
          <w:rFonts w:asciiTheme="majorBidi" w:hAnsiTheme="majorBidi" w:cstheme="majorBidi"/>
          <w:sz w:val="24"/>
          <w:szCs w:val="24"/>
        </w:rPr>
      </w:pPr>
      <w:r w:rsidRPr="00634377">
        <w:rPr>
          <w:rFonts w:ascii="Times New Roman" w:eastAsia="MS Mincho" w:hAnsi="Times New Roman"/>
          <w:noProof/>
          <w:sz w:val="24"/>
          <w:szCs w:val="24"/>
        </w:rPr>
        <w:fldChar w:fldCharType="begin"/>
      </w:r>
      <w:r w:rsidRPr="00634377">
        <w:rPr>
          <w:rFonts w:ascii="Times New Roman" w:eastAsia="MS Mincho" w:hAnsi="Times New Roman"/>
          <w:noProof/>
          <w:sz w:val="24"/>
          <w:szCs w:val="24"/>
        </w:rPr>
        <w:instrText xml:space="preserve"> LINK Excel.Sheet.12 "C:\\Users\\Lenovo\\Desktop\\Academic\\Progress Research\\Proteomic\\List of All proteins for All groups\\Kawalan Positif.xlsx" Sheet1!R3C3:R93C6 \a \f 5 \h  \* MERGEFORMAT </w:instrText>
      </w:r>
      <w:r w:rsidRPr="00634377">
        <w:rPr>
          <w:rFonts w:ascii="Times New Roman" w:eastAsia="MS Mincho" w:hAnsi="Times New Roman"/>
          <w:noProof/>
          <w:sz w:val="24"/>
          <w:szCs w:val="24"/>
        </w:rPr>
        <w:fldChar w:fldCharType="separate"/>
      </w:r>
      <w:r>
        <w:rPr>
          <w:rFonts w:asciiTheme="majorBidi" w:hAnsiTheme="majorBidi" w:cstheme="majorBidi"/>
          <w:b/>
          <w:sz w:val="24"/>
          <w:szCs w:val="24"/>
        </w:rPr>
        <w:t>Table S1</w:t>
      </w:r>
      <w:r w:rsidRPr="00AD4D3F">
        <w:rPr>
          <w:rFonts w:asciiTheme="majorBidi" w:hAnsiTheme="majorBidi" w:cstheme="majorBidi"/>
          <w:b/>
          <w:sz w:val="24"/>
          <w:szCs w:val="24"/>
        </w:rPr>
        <w:t>.</w:t>
      </w:r>
      <w:r w:rsidRPr="00AD4D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List of sperm proteins in </w:t>
      </w:r>
      <w:r>
        <w:rPr>
          <w:rFonts w:asciiTheme="majorBidi" w:hAnsiTheme="majorBidi" w:cstheme="majorBidi"/>
          <w:sz w:val="24"/>
          <w:szCs w:val="24"/>
        </w:rPr>
        <w:t>positive</w:t>
      </w:r>
      <w:r>
        <w:rPr>
          <w:rFonts w:asciiTheme="majorBidi" w:hAnsiTheme="majorBidi" w:cstheme="majorBidi"/>
          <w:sz w:val="24"/>
          <w:szCs w:val="24"/>
        </w:rPr>
        <w:t xml:space="preserve"> control group.</w:t>
      </w:r>
      <w:r>
        <w:rPr>
          <w:rFonts w:asciiTheme="majorBidi" w:hAnsiTheme="majorBidi" w:cstheme="majorBidi"/>
          <w:sz w:val="24"/>
          <w:szCs w:val="24"/>
        </w:rPr>
        <w:br/>
      </w:r>
    </w:p>
    <w:tbl>
      <w:tblPr>
        <w:tblStyle w:val="GayaUKM-Mazleha"/>
        <w:tblW w:w="10500" w:type="dxa"/>
        <w:tblLook w:val="04A0" w:firstRow="1" w:lastRow="0" w:firstColumn="1" w:lastColumn="0" w:noHBand="0" w:noVBand="1"/>
      </w:tblPr>
      <w:tblGrid>
        <w:gridCol w:w="570"/>
        <w:gridCol w:w="1750"/>
        <w:gridCol w:w="5780"/>
        <w:gridCol w:w="120"/>
        <w:gridCol w:w="2280"/>
      </w:tblGrid>
      <w:tr w:rsidR="001A657D" w:rsidRPr="00634377" w:rsidTr="00282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Bil.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No. ID Protein</w:t>
            </w:r>
          </w:p>
        </w:tc>
        <w:tc>
          <w:tcPr>
            <w:tcW w:w="57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Nama Protein</w:t>
            </w:r>
          </w:p>
        </w:tc>
        <w:tc>
          <w:tcPr>
            <w:tcW w:w="24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spacing w:after="20"/>
              <w:ind w:left="720" w:hanging="720"/>
              <w:jc w:val="center"/>
              <w:rPr>
                <w:rFonts w:eastAsia="MS Mincho"/>
                <w:b/>
                <w:bCs/>
                <w:noProof/>
                <w:sz w:val="24"/>
                <w:szCs w:val="24"/>
              </w:rPr>
            </w:pPr>
            <w:r w:rsidRPr="00634377">
              <w:rPr>
                <w:rFonts w:eastAsia="MS Mincho"/>
                <w:b/>
                <w:bCs/>
                <w:noProof/>
                <w:sz w:val="24"/>
                <w:szCs w:val="24"/>
              </w:rPr>
              <w:t>Berat Molekul [kDa]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B0K020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CDGSH iron-sulfur domain-containing protein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12.089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B1H228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Coiled-coil domain-containing protein 114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78.122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O35774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A-kinase anchor protein 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93.434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P01835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Ig kappa chain C region, B allele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11.594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P01946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alpha-1/2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15.319</w:t>
            </w:r>
          </w:p>
        </w:tc>
        <w:bookmarkStart w:id="0" w:name="_GoBack"/>
        <w:bookmarkEnd w:id="0"/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P02091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15.969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P02091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Hemoglobin subunit beta-1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15.929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P02650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Apolipoprotein 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35.731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P02680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Fibrinogen gamma chain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50.6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P02770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Serum albumin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68.686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P04636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Malate dehydrogenase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P04764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Alpha-enolase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47.098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P04797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Glyceraldehyde-3-phosphate dehydrogenase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35.805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P04905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25.897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P05708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Hexokinase-1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102.342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P05712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Ras-related protein Rab-2A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23.521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P06761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 kDa glucose-regulated protein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72.302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P06911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Epididymal-specific lipocalin-5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20.656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P09606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Glutamine synthetase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42.24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c, testis-specific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11.735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P10719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beta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56.318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P10860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Glutamate dehydrogenase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61.377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P10888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c oxidase subunit 4 isoform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19.502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P11884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Aldehyde dehydrogenase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56.453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P12020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Cysteine-rich secretory protein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27.829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P12346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Serotransferrin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76.346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P13086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Succinate--CoA ligase [ADP/GDP-forming] subunit alpha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36.125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P15999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alpha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59.717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P18163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Long-chain-fatty-acid--CoA ligase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78.128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P19629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L-lactate dehydrogenase C chain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35.664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P20788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Rieske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29.427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P21263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Nestin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208.672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P27274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CD59 glycoprotein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13.781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P31044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Phosphatidylethanolamine-binding protein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20.788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P32551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Cytochrome b-c1 complex subunit 2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48.366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P35439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Glutamate receptor ionotropic, NMDA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105.442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P51647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Retinal dehydrogenase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54.424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P51886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Lumican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38.255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P55054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Fatty acid-binding protein 9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15.08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P60711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Actin, cytoplasmic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41.71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P61206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ADP-ribosylation factor 3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20.588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P62804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11.36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P62982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Ubiquitin-40S ribosomal protein S27a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17.939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P63039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 kDa heat shock protein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60.917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P81155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2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31.726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Q00715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Histone H2B type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13.982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Q06437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Pyruvate dehydrogenase E1 component subunit alpha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43.365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Q06647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ATP synthase subunit O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23.383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Q07647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Solute carrier family 2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53.546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Q10758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8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53.985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Q2LCV6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Equatorin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31.368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Q3KR86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MICOS complex subunit Mic60 (Fragment)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67.135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Q4FZU2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6A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59.213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Q4FZV3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Axonemal dynein light intermediate polypeptide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29.604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Q4V7A4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Fibrous sheath CABYR-binding protein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87.996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Q5GRG2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Carboxylesterase 5A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64.376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Q5PQS0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Pleckstrin homology domain-containing family M member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117.434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Q5RK28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Normal mucosa of esophagus-specific gene 1 protein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9.592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Q5XI62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Protein MENT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37.617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Q5XIJ9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Succinyl-CoA:3-ketoacid coenzyme A transferase 2A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56.864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Q62803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Hyaluronidase PH-20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58.375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Q63279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19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44.609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Q64541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Sodium/potassium-transporting ATPase subunit alpha-4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113.932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Q64542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Plasma membrane calcium-transporting ATPase 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133.01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Q66HD0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Endoplasmin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92.713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Q66HF1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NADH-ubiquinone oxidoreductase 75 kDa subunit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79.362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Q68FR8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alpha-3 chain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49.928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Q6AXX6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Redox-regulatory protein FAM213A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25.746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Q6AY06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Izumo sperm-egg fusion protein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43.551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Q6AY30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Saccharopine dehydrogenase-like oxidoreductase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47.058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Q6AYX5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Outer dense fiber protein 2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95.381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Q6IFV1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5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57.781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Q6IFV1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14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52.651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Q6IFW6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 cytoskeletal 10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56.47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Q6IG02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2 epidermal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69.085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Q6IG05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75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58.991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lastRenderedPageBreak/>
              <w:t>77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Q6IMF3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1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64.791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Q6MGB5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Estradiol 17-beta-dehydrogenase 8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26.774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Q6P6Q2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Keratin, type II cytoskeletal 5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61.788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Q6P6R2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Dihydrolipoyl dehydrogenase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54.004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81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Q6P9T8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Tubulin beta-4B chain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49.769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82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Q704S8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Carnitine O-acetyltransferase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70.755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83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Q76K24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Ankyrin repeat domain-containing protein 46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25.165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84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Q8K4V4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Sorting nexin-27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60.976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85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Q8VHF5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Citrate synthase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51.833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86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Q8VI04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Isoaspartyl peptidase/L-asparaginase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34.389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87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Q91XR8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Phospholipid hydroperoxide glutathione peroxidase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29.317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88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Q9ER34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Aconitate hydratase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85.38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89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Q9R1Z0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Voltage-dependent anion-selective channel protein 3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30.778</w:t>
            </w:r>
          </w:p>
        </w:tc>
      </w:tr>
      <w:tr w:rsidR="001A657D" w:rsidRPr="00634377" w:rsidTr="00282D4D">
        <w:trPr>
          <w:trHeight w:val="300"/>
        </w:trPr>
        <w:tc>
          <w:tcPr>
            <w:tcW w:w="57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90</w:t>
            </w:r>
          </w:p>
        </w:tc>
        <w:tc>
          <w:tcPr>
            <w:tcW w:w="175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Q9Z1B2</w:t>
            </w:r>
          </w:p>
        </w:tc>
        <w:tc>
          <w:tcPr>
            <w:tcW w:w="5900" w:type="dxa"/>
            <w:gridSpan w:val="2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Glutathione S-transferase Mu 5</w:t>
            </w:r>
          </w:p>
        </w:tc>
        <w:tc>
          <w:tcPr>
            <w:tcW w:w="2280" w:type="dxa"/>
            <w:noWrap/>
            <w:hideMark/>
          </w:tcPr>
          <w:p w:rsidR="001A657D" w:rsidRPr="00634377" w:rsidRDefault="001A657D" w:rsidP="00282D4D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eastAsia="MS Mincho"/>
                <w:noProof/>
                <w:sz w:val="24"/>
                <w:szCs w:val="24"/>
              </w:rPr>
            </w:pPr>
            <w:r w:rsidRPr="00634377">
              <w:rPr>
                <w:rFonts w:eastAsia="MS Mincho"/>
                <w:noProof/>
                <w:sz w:val="24"/>
                <w:szCs w:val="24"/>
              </w:rPr>
              <w:t>26.611</w:t>
            </w:r>
          </w:p>
        </w:tc>
      </w:tr>
    </w:tbl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  <w:r w:rsidRPr="00634377">
        <w:rPr>
          <w:rFonts w:ascii="Times New Roman" w:eastAsia="MS Mincho" w:hAnsi="Times New Roman" w:cs="Times New Roman"/>
          <w:noProof/>
          <w:sz w:val="24"/>
          <w:szCs w:val="24"/>
        </w:rPr>
        <w:fldChar w:fldCharType="end"/>
      </w: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1A657D" w:rsidRPr="00634377" w:rsidRDefault="001A657D" w:rsidP="001A657D">
      <w:pPr>
        <w:autoSpaceDE w:val="0"/>
        <w:autoSpaceDN w:val="0"/>
        <w:adjustRightInd w:val="0"/>
        <w:spacing w:after="240" w:line="240" w:lineRule="auto"/>
        <w:ind w:left="720" w:hanging="720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</w:p>
    <w:p w:rsidR="00AE1D79" w:rsidRDefault="00AE1D79"/>
    <w:sectPr w:rsidR="00AE1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7D"/>
    <w:rsid w:val="001A657D"/>
    <w:rsid w:val="00A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2641D-78CD-4938-906A-50E00F27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5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ayaUKM-Mazleha">
    <w:name w:val="GayaUKM-Mazleha"/>
    <w:basedOn w:val="TableNormal"/>
    <w:uiPriority w:val="99"/>
    <w:rsid w:val="001A657D"/>
    <w:pPr>
      <w:widowControl w:val="0"/>
      <w:spacing w:before="20" w:after="20" w:line="240" w:lineRule="auto"/>
    </w:pPr>
    <w:rPr>
      <w:rFonts w:ascii="Times New Roman" w:eastAsiaTheme="minorEastAsia" w:hAnsi="Times New Roman" w:cs="Times New Roman"/>
      <w:sz w:val="20"/>
      <w:szCs w:val="20"/>
      <w:lang w:eastAsia="ko-KR"/>
    </w:rPr>
    <w:tblPr>
      <w:jc w:val="center"/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idowControl/>
        <w:wordWrap/>
        <w:spacing w:beforeLines="0" w:before="40" w:beforeAutospacing="0" w:afterLines="0" w:after="40" w:afterAutospacing="0" w:line="240" w:lineRule="auto"/>
      </w:pPr>
      <w:rPr>
        <w:rFonts w:ascii="Times New Roman" w:hAnsi="Times New Roman" w:cs="Times New Roman"/>
        <w:b w:val="0"/>
        <w:bCs w:val="0"/>
        <w:i w:val="0"/>
        <w:iCs w:val="0"/>
        <w:sz w:val="20"/>
        <w:szCs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Normal"/>
    <w:qFormat/>
    <w:rsid w:val="001A657D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412D6-9242-4C68-B952-4A0CD0F8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2020-01-31T08:02:00Z</dcterms:created>
  <dcterms:modified xsi:type="dcterms:W3CDTF">2020-01-31T08:17:00Z</dcterms:modified>
</cp:coreProperties>
</file>