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12E1" w:rsidRDefault="007D6461">
      <w:r w:rsidRPr="007D6461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89EE7C" wp14:editId="178ECC2A">
                <wp:simplePos x="0" y="0"/>
                <wp:positionH relativeFrom="column">
                  <wp:posOffset>-697727</wp:posOffset>
                </wp:positionH>
                <wp:positionV relativeFrom="paragraph">
                  <wp:posOffset>1701579</wp:posOffset>
                </wp:positionV>
                <wp:extent cx="5542059" cy="954107"/>
                <wp:effectExtent l="0" t="0" r="0" b="0"/>
                <wp:wrapNone/>
                <wp:docPr id="8" name="Rectangle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7FDD138-DFC8-4543-A199-D27CEEA4CBF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2059" cy="95410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7D6461" w:rsidRPr="007D6461" w:rsidRDefault="007D6461" w:rsidP="007D6461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7D6461">
                              <w:rPr>
                                <w:rFonts w:asciiTheme="minorHAnsi" w:eastAsia="MS Mincho" w:hAnsi="Cambria"/>
                                <w:color w:val="000000" w:themeColor="text1"/>
                                <w:kern w:val="24"/>
                                <w:position w:val="8"/>
                                <w:sz w:val="20"/>
                                <w:szCs w:val="20"/>
                                <w:vertAlign w:val="superscript"/>
                              </w:rPr>
                              <w:t>a</w:t>
                            </w:r>
                            <w:r w:rsidRPr="007D6461">
                              <w:rPr>
                                <w:rFonts w:asciiTheme="minorHAnsi" w:eastAsia="MS Mincho" w:hAnsi="Cambria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Low dose, 0.5 </w:t>
                            </w:r>
                            <w:r w:rsidRPr="007D6461">
                              <w:rPr>
                                <w:rFonts w:asciiTheme="minorHAnsi" w:eastAsia="MS Mincho" w:hAnsi="Cambria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µ</w:t>
                            </w:r>
                            <w:r w:rsidRPr="007D6461">
                              <w:rPr>
                                <w:rFonts w:asciiTheme="minorHAnsi" w:eastAsia="MS Mincho" w:hAnsi="Cambria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l of oil, given orally once per day for 7 days before </w:t>
                            </w:r>
                            <w:r w:rsidRPr="007D6461">
                              <w:rPr>
                                <w:rFonts w:asciiTheme="minorHAnsi" w:eastAsia="MS Mincho" w:hAnsi="Cambria"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C. difficile</w:t>
                            </w:r>
                            <w:r w:rsidRPr="007D6461">
                              <w:rPr>
                                <w:rFonts w:asciiTheme="minorHAnsi" w:eastAsia="MS Mincho" w:hAnsi="Cambria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challenge and continued until the end of the experiment.</w:t>
                            </w:r>
                          </w:p>
                          <w:p w:rsidR="007D6461" w:rsidRPr="007D6461" w:rsidRDefault="007D6461" w:rsidP="007D6461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7D6461">
                              <w:rPr>
                                <w:rFonts w:asciiTheme="minorHAnsi" w:eastAsia="MS Mincho" w:hAnsi="Cambria"/>
                                <w:color w:val="000000" w:themeColor="text1"/>
                                <w:kern w:val="24"/>
                                <w:position w:val="8"/>
                                <w:sz w:val="20"/>
                                <w:szCs w:val="20"/>
                                <w:vertAlign w:val="superscript"/>
                              </w:rPr>
                              <w:t>b</w:t>
                            </w:r>
                            <w:r w:rsidRPr="007D6461">
                              <w:rPr>
                                <w:rFonts w:asciiTheme="minorHAnsi" w:eastAsia="MS Mincho" w:hAnsi="Cambria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High dose, 3.3 </w:t>
                            </w:r>
                            <w:r w:rsidRPr="007D6461">
                              <w:rPr>
                                <w:rFonts w:asciiTheme="minorHAnsi" w:eastAsia="MS Mincho" w:hAnsi="Cambria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µ</w:t>
                            </w:r>
                            <w:r w:rsidRPr="007D6461">
                              <w:rPr>
                                <w:rFonts w:asciiTheme="minorHAnsi" w:eastAsia="MS Mincho" w:hAnsi="Cambria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l of oil, given orally once per day for 7 days before </w:t>
                            </w:r>
                            <w:r w:rsidRPr="007D6461">
                              <w:rPr>
                                <w:rFonts w:asciiTheme="minorHAnsi" w:eastAsia="MS Mincho" w:hAnsi="Cambria"/>
                                <w:i/>
                                <w:i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C. difficile</w:t>
                            </w:r>
                            <w:r w:rsidRPr="007D6461">
                              <w:rPr>
                                <w:rFonts w:asciiTheme="minorHAnsi" w:eastAsia="MS Mincho" w:hAnsi="Cambria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challenge and continued until the end of the experiment.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589EE7C" id="Rectangle 7" o:spid="_x0000_s1026" style="position:absolute;margin-left:-54.95pt;margin-top:134pt;width:436.4pt;height:75.1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" filled="f" stroked="f">
                <v:textbox style="mso-fit-shape-to-text:t">
                  <w:txbxContent>
                    <w:p w:rsidR="007D6461" w:rsidRPr="007D6461" w:rsidRDefault="007D6461" w:rsidP="007D6461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7D6461">
                        <w:rPr>
                          <w:rFonts w:asciiTheme="minorHAnsi" w:eastAsia="MS Mincho" w:hAnsi="Cambria"/>
                          <w:color w:val="000000" w:themeColor="text1"/>
                          <w:kern w:val="24"/>
                          <w:position w:val="8"/>
                          <w:sz w:val="20"/>
                          <w:szCs w:val="20"/>
                          <w:vertAlign w:val="superscript"/>
                        </w:rPr>
                        <w:t>a</w:t>
                      </w:r>
                      <w:r w:rsidRPr="007D6461">
                        <w:rPr>
                          <w:rFonts w:asciiTheme="minorHAnsi" w:eastAsia="MS Mincho" w:hAnsi="Cambria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Low dose, 0.5 </w:t>
                      </w:r>
                      <w:r w:rsidRPr="007D6461">
                        <w:rPr>
                          <w:rFonts w:asciiTheme="minorHAnsi" w:eastAsia="MS Mincho" w:hAnsi="Cambria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  <w:t>µ</w:t>
                      </w:r>
                      <w:r w:rsidRPr="007D6461">
                        <w:rPr>
                          <w:rFonts w:asciiTheme="minorHAnsi" w:eastAsia="MS Mincho" w:hAnsi="Cambria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l of oil, given orally once per day for 7 days before </w:t>
                      </w:r>
                      <w:r w:rsidRPr="007D6461">
                        <w:rPr>
                          <w:rFonts w:asciiTheme="minorHAnsi" w:eastAsia="MS Mincho" w:hAnsi="Cambria"/>
                          <w:i/>
                          <w:iCs/>
                          <w:color w:val="000000" w:themeColor="text1"/>
                          <w:kern w:val="24"/>
                          <w:sz w:val="20"/>
                          <w:szCs w:val="20"/>
                        </w:rPr>
                        <w:t>C. difficile</w:t>
                      </w:r>
                      <w:r w:rsidRPr="007D6461">
                        <w:rPr>
                          <w:rFonts w:asciiTheme="minorHAnsi" w:eastAsia="MS Mincho" w:hAnsi="Cambria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challenge and continued until the end of the experiment.</w:t>
                      </w:r>
                    </w:p>
                    <w:p w:rsidR="007D6461" w:rsidRPr="007D6461" w:rsidRDefault="007D6461" w:rsidP="007D6461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7D6461">
                        <w:rPr>
                          <w:rFonts w:asciiTheme="minorHAnsi" w:eastAsia="MS Mincho" w:hAnsi="Cambria"/>
                          <w:color w:val="000000" w:themeColor="text1"/>
                          <w:kern w:val="24"/>
                          <w:position w:val="8"/>
                          <w:sz w:val="20"/>
                          <w:szCs w:val="20"/>
                          <w:vertAlign w:val="superscript"/>
                        </w:rPr>
                        <w:t>b</w:t>
                      </w:r>
                      <w:r w:rsidRPr="007D6461">
                        <w:rPr>
                          <w:rFonts w:asciiTheme="minorHAnsi" w:eastAsia="MS Mincho" w:hAnsi="Cambria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High dose, 3.3 </w:t>
                      </w:r>
                      <w:r w:rsidRPr="007D6461">
                        <w:rPr>
                          <w:rFonts w:asciiTheme="minorHAnsi" w:eastAsia="MS Mincho" w:hAnsi="Cambria" w:cs="Arial"/>
                          <w:color w:val="000000" w:themeColor="text1"/>
                          <w:kern w:val="24"/>
                          <w:sz w:val="20"/>
                          <w:szCs w:val="20"/>
                        </w:rPr>
                        <w:t>µ</w:t>
                      </w:r>
                      <w:r w:rsidRPr="007D6461">
                        <w:rPr>
                          <w:rFonts w:asciiTheme="minorHAnsi" w:eastAsia="MS Mincho" w:hAnsi="Cambria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l of oil, given orally once per day for 7 days before </w:t>
                      </w:r>
                      <w:r w:rsidRPr="007D6461">
                        <w:rPr>
                          <w:rFonts w:asciiTheme="minorHAnsi" w:eastAsia="MS Mincho" w:hAnsi="Cambria"/>
                          <w:i/>
                          <w:iCs/>
                          <w:color w:val="000000" w:themeColor="text1"/>
                          <w:kern w:val="24"/>
                          <w:sz w:val="20"/>
                          <w:szCs w:val="20"/>
                        </w:rPr>
                        <w:t>C. difficile</w:t>
                      </w:r>
                      <w:r w:rsidRPr="007D6461">
                        <w:rPr>
                          <w:rFonts w:asciiTheme="minorHAnsi" w:eastAsia="MS Mincho" w:hAnsi="Cambria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 challenge and continued until the end of the experiment.</w:t>
                      </w:r>
                    </w:p>
                  </w:txbxContent>
                </v:textbox>
              </v:rect>
            </w:pict>
          </mc:Fallback>
        </mc:AlternateContent>
      </w:r>
      <w:r w:rsidRPr="007D6461">
        <w:drawing>
          <wp:anchor distT="0" distB="0" distL="114300" distR="114300" simplePos="0" relativeHeight="251659264" behindDoc="0" locked="0" layoutInCell="1" allowOverlap="1" wp14:anchorId="5186DEDE" wp14:editId="5F1721FF">
            <wp:simplePos x="0" y="0"/>
            <wp:positionH relativeFrom="column">
              <wp:posOffset>-644525</wp:posOffset>
            </wp:positionH>
            <wp:positionV relativeFrom="paragraph">
              <wp:posOffset>215265</wp:posOffset>
            </wp:positionV>
            <wp:extent cx="5486400" cy="1483360"/>
            <wp:effectExtent l="0" t="0" r="0" b="2540"/>
            <wp:wrapNone/>
            <wp:docPr id="2" name="table" descr="A screenshot of a cell phone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248796E6-D333-094E-813A-43DDC2E183B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>
                      <a:extLst>
                        <a:ext uri="{FF2B5EF4-FFF2-40B4-BE49-F238E27FC236}">
                          <a16:creationId xmlns:a16="http://schemas.microsoft.com/office/drawing/2014/main" id="{248796E6-D333-094E-813A-43DDC2E183B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483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D6461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7C0965" wp14:editId="44813EE8">
                <wp:simplePos x="0" y="0"/>
                <wp:positionH relativeFrom="column">
                  <wp:posOffset>-643890</wp:posOffset>
                </wp:positionH>
                <wp:positionV relativeFrom="paragraph">
                  <wp:posOffset>-135255</wp:posOffset>
                </wp:positionV>
                <wp:extent cx="6856730" cy="368935"/>
                <wp:effectExtent l="0" t="0" r="0" b="0"/>
                <wp:wrapNone/>
                <wp:docPr id="7" name="Rectangl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B0EFFA09-313B-B743-8427-FFDC5D092C1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6730" cy="3689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7D6461" w:rsidRPr="007D6461" w:rsidRDefault="007D6461" w:rsidP="007D646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D6461">
                              <w:rPr>
                                <w:rFonts w:asciiTheme="minorHAnsi" w:eastAsia="MS Mincho" w:hAnsi="Cambr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Table S1</w:t>
                            </w:r>
                            <w:r w:rsidRPr="007D6461">
                              <w:rPr>
                                <w:rFonts w:asciiTheme="minorHAnsi" w:eastAsia="MS Mincho" w:hAnsi="Cambria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. Survival of mice after feeding oils, pilot experiment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7C0965" id="Rectangle 6" o:spid="_x0000_s1027" style="position:absolute;margin-left:-50.7pt;margin-top:-10.65pt;width:539.9pt;height:29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" filled="f" stroked="f">
                <v:textbox style="mso-fit-shape-to-text:t">
                  <w:txbxContent>
                    <w:p w:rsidR="007D6461" w:rsidRPr="007D6461" w:rsidRDefault="007D6461" w:rsidP="007D6461">
                      <w:pPr>
                        <w:rPr>
                          <w:sz w:val="28"/>
                          <w:szCs w:val="28"/>
                        </w:rPr>
                      </w:pPr>
                      <w:r w:rsidRPr="007D6461">
                        <w:rPr>
                          <w:rFonts w:asciiTheme="minorHAnsi" w:eastAsia="MS Mincho" w:hAnsi="Cambr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Table S1</w:t>
                      </w:r>
                      <w:r w:rsidRPr="007D6461">
                        <w:rPr>
                          <w:rFonts w:asciiTheme="minorHAnsi" w:eastAsia="MS Mincho" w:hAnsi="Cambria"/>
                          <w:color w:val="000000" w:themeColor="text1"/>
                          <w:kern w:val="24"/>
                          <w:sz w:val="28"/>
                          <w:szCs w:val="28"/>
                        </w:rPr>
                        <w:t>. Survival of mice after feeding oils, pilot experiment</w:t>
                      </w:r>
                    </w:p>
                  </w:txbxContent>
                </v:textbox>
              </v:rect>
            </w:pict>
          </mc:Fallback>
        </mc:AlternateContent>
      </w:r>
    </w:p>
    <w:sectPr w:rsidR="004D12E1" w:rsidSect="00671E5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12E1"/>
    <w:rsid w:val="004D12E1"/>
    <w:rsid w:val="00671E57"/>
    <w:rsid w:val="007D6461"/>
    <w:rsid w:val="00AC055A"/>
    <w:rsid w:val="00D1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DF2BBB"/>
  <w14:defaultImageDpi w14:val="300"/>
  <w15:docId w15:val="{87FED57C-E9DB-4E43-BB5E-D91F924DA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79AB"/>
    <w:rPr>
      <w:rFonts w:ascii="Arial" w:hAnsi="Arial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12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3</Characters>
  <Application>Microsoft Office Word</Application>
  <DocSecurity>0</DocSecurity>
  <Lines>1</Lines>
  <Paragraphs>1</Paragraphs>
  <ScaleCrop>false</ScaleCrop>
  <Company>Tufts University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Kumamoto</dc:creator>
  <cp:keywords/>
  <dc:description/>
  <cp:lastModifiedBy>Romo, Jesus Antonio</cp:lastModifiedBy>
  <cp:revision>2</cp:revision>
  <dcterms:created xsi:type="dcterms:W3CDTF">2020-04-29T21:31:00Z</dcterms:created>
  <dcterms:modified xsi:type="dcterms:W3CDTF">2020-05-02T00:21:00Z</dcterms:modified>
</cp:coreProperties>
</file>