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3D4E2" w14:textId="61585D8E" w:rsidR="00094F40" w:rsidRPr="009A7537" w:rsidRDefault="00BD5B02" w:rsidP="00094F40">
      <w:pPr>
        <w:keepNext/>
        <w:pageBreakBefore/>
        <w:spacing w:after="120" w:line="48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Suppl. </w:t>
      </w:r>
      <w:r w:rsidR="00094F40" w:rsidRPr="00094F40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Table: PA14 mutants</w:t>
      </w:r>
      <w:r w:rsidR="007B3894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</w:t>
      </w:r>
      <w:r w:rsidR="007B3894" w:rsidRPr="007B3894">
        <w:rPr>
          <w:rFonts w:ascii="Times New Roman" w:eastAsia="Times New Roman" w:hAnsi="Times New Roman" w:cs="Times New Roman"/>
          <w:sz w:val="24"/>
          <w:szCs w:val="24"/>
          <w:lang w:eastAsia="de-DE"/>
        </w:rPr>
        <w:t>(previously published</w:t>
      </w:r>
      <w:r w:rsidR="009A7537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  <w:r w:rsidR="007B3894" w:rsidRPr="007B38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7537" w:rsidRPr="009A7537">
        <w:rPr>
          <w:rFonts w:ascii="Times New Roman" w:hAnsi="Times New Roman" w:cs="Times New Roman"/>
          <w:sz w:val="24"/>
          <w:szCs w:val="24"/>
        </w:rPr>
        <w:t>Sass, G</w:t>
      </w:r>
      <w:r w:rsidR="009A7537" w:rsidRPr="009A7537">
        <w:rPr>
          <w:rFonts w:ascii="Times New Roman" w:hAnsi="Times New Roman" w:cs="Times New Roman"/>
          <w:sz w:val="24"/>
          <w:szCs w:val="24"/>
        </w:rPr>
        <w:t>. et al.</w:t>
      </w:r>
      <w:proofErr w:type="gramStart"/>
      <w:r w:rsidR="009A7537" w:rsidRPr="009A7537">
        <w:rPr>
          <w:rFonts w:ascii="Times New Roman" w:hAnsi="Times New Roman" w:cs="Times New Roman"/>
          <w:sz w:val="24"/>
          <w:szCs w:val="24"/>
        </w:rPr>
        <w:t xml:space="preserve">, </w:t>
      </w:r>
      <w:r w:rsidR="009A7537" w:rsidRPr="009A75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7537" w:rsidRPr="009A7537">
        <w:rPr>
          <w:rFonts w:ascii="Times New Roman" w:hAnsi="Times New Roman" w:cs="Times New Roman"/>
          <w:sz w:val="24"/>
          <w:szCs w:val="24"/>
        </w:rPr>
        <w:t>J</w:t>
      </w:r>
      <w:proofErr w:type="gramEnd"/>
      <w:r w:rsidR="009A7537" w:rsidRPr="009A75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A7537" w:rsidRPr="009A7537">
        <w:rPr>
          <w:rFonts w:ascii="Times New Roman" w:hAnsi="Times New Roman" w:cs="Times New Roman"/>
          <w:sz w:val="24"/>
          <w:szCs w:val="24"/>
        </w:rPr>
        <w:t>Bacteriol</w:t>
      </w:r>
      <w:proofErr w:type="spellEnd"/>
      <w:r w:rsidR="009A7537" w:rsidRPr="009A7537">
        <w:rPr>
          <w:rFonts w:ascii="Times New Roman" w:hAnsi="Times New Roman" w:cs="Times New Roman"/>
          <w:sz w:val="24"/>
          <w:szCs w:val="24"/>
        </w:rPr>
        <w:t xml:space="preserve">. </w:t>
      </w:r>
      <w:r w:rsidR="009A7537" w:rsidRPr="009A7537">
        <w:rPr>
          <w:rFonts w:ascii="Times New Roman" w:hAnsi="Times New Roman" w:cs="Times New Roman"/>
          <w:sz w:val="24"/>
          <w:szCs w:val="24"/>
          <w:u w:val="single"/>
        </w:rPr>
        <w:t>200</w:t>
      </w:r>
      <w:r w:rsidR="009A7537" w:rsidRPr="009A7537">
        <w:rPr>
          <w:rFonts w:ascii="Times New Roman" w:hAnsi="Times New Roman" w:cs="Times New Roman"/>
          <w:sz w:val="24"/>
          <w:szCs w:val="24"/>
        </w:rPr>
        <w:t>(1):e00345-17, 2018.</w:t>
      </w:r>
      <w:r w:rsidR="007B3894" w:rsidRPr="009A7537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</w:p>
    <w:tbl>
      <w:tblPr>
        <w:tblW w:w="900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1400"/>
        <w:gridCol w:w="5580"/>
        <w:gridCol w:w="990"/>
      </w:tblGrid>
      <w:tr w:rsidR="00094F40" w:rsidRPr="00094F40" w14:paraId="6DC26956" w14:textId="77777777" w:rsidTr="00BD5B02">
        <w:tc>
          <w:tcPr>
            <w:tcW w:w="1030" w:type="dxa"/>
          </w:tcPr>
          <w:p w14:paraId="155AE54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Mutant number</w:t>
            </w:r>
          </w:p>
        </w:tc>
        <w:tc>
          <w:tcPr>
            <w:tcW w:w="1400" w:type="dxa"/>
          </w:tcPr>
          <w:p w14:paraId="5B1B96E9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Mutant name</w:t>
            </w:r>
          </w:p>
        </w:tc>
        <w:tc>
          <w:tcPr>
            <w:tcW w:w="5580" w:type="dxa"/>
          </w:tcPr>
          <w:p w14:paraId="4C793D9D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 w:eastAsia="de-DE"/>
              </w:rPr>
              <w:t xml:space="preserve">Mutation result </w:t>
            </w:r>
          </w:p>
        </w:tc>
        <w:tc>
          <w:tcPr>
            <w:tcW w:w="990" w:type="dxa"/>
          </w:tcPr>
          <w:p w14:paraId="623D8920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Ref.</w:t>
            </w:r>
          </w:p>
        </w:tc>
      </w:tr>
      <w:tr w:rsidR="00094F40" w:rsidRPr="00094F40" w14:paraId="19B84DC8" w14:textId="77777777" w:rsidTr="00BD5B02">
        <w:tc>
          <w:tcPr>
            <w:tcW w:w="1030" w:type="dxa"/>
          </w:tcPr>
          <w:p w14:paraId="56500AD7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1400" w:type="dxa"/>
          </w:tcPr>
          <w:p w14:paraId="57BCCB05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pvdD-pchE-</w:t>
            </w:r>
          </w:p>
        </w:tc>
        <w:tc>
          <w:tcPr>
            <w:tcW w:w="5580" w:type="dxa"/>
          </w:tcPr>
          <w:p w14:paraId="00C574C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Pyoverdine-pyochelin double siderophore mutant</w:t>
            </w:r>
          </w:p>
        </w:tc>
        <w:tc>
          <w:tcPr>
            <w:tcW w:w="990" w:type="dxa"/>
          </w:tcPr>
          <w:p w14:paraId="321CE635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bookmarkStart w:id="0" w:name="_Ref38012181"/>
            <w:r>
              <w:rPr>
                <w:rStyle w:val="EndnoteReference"/>
                <w:rFonts w:ascii="Times New Roman" w:eastAsia="Times New Roman" w:hAnsi="Times New Roman" w:cs="Times New Roman"/>
                <w:szCs w:val="24"/>
                <w:lang w:eastAsia="de-DE"/>
              </w:rPr>
              <w:endnoteReference w:id="1"/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42C0878C" w14:textId="77777777" w:rsidTr="00BD5B02">
        <w:tc>
          <w:tcPr>
            <w:tcW w:w="1030" w:type="dxa"/>
          </w:tcPr>
          <w:p w14:paraId="4E8CBE6B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1400" w:type="dxa"/>
          </w:tcPr>
          <w:p w14:paraId="0871FF61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pqsE-</w:t>
            </w:r>
          </w:p>
        </w:tc>
        <w:tc>
          <w:tcPr>
            <w:tcW w:w="5580" w:type="dxa"/>
          </w:tcPr>
          <w:p w14:paraId="185EE8A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 xml:space="preserve">Gene mediates the regulatory activity of the MvfR system (see </w:t>
            </w: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mvfR-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); HAQs similar to wild type but defective in pyocyanin, HCN</w:t>
            </w:r>
          </w:p>
        </w:tc>
        <w:tc>
          <w:tcPr>
            <w:tcW w:w="990" w:type="dxa"/>
          </w:tcPr>
          <w:p w14:paraId="0C0F51C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bookmarkStart w:id="1" w:name="_Ref479671184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2"/>
            </w:r>
            <w:bookmarkEnd w:id="1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) </w:t>
            </w:r>
          </w:p>
        </w:tc>
      </w:tr>
      <w:tr w:rsidR="00094F40" w:rsidRPr="00094F40" w14:paraId="0C18360D" w14:textId="77777777" w:rsidTr="00BD5B02">
        <w:tc>
          <w:tcPr>
            <w:tcW w:w="1030" w:type="dxa"/>
          </w:tcPr>
          <w:p w14:paraId="6F1CDA4D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1400" w:type="dxa"/>
          </w:tcPr>
          <w:p w14:paraId="40EFB103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mvfR-</w:t>
            </w:r>
          </w:p>
        </w:tc>
        <w:tc>
          <w:tcPr>
            <w:tcW w:w="5580" w:type="dxa"/>
          </w:tcPr>
          <w:p w14:paraId="46668F70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 xml:space="preserve">Regulates the transcription of </w:t>
            </w:r>
            <w:r w:rsidRPr="00094F40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de-DE" w:eastAsia="de-DE"/>
              </w:rPr>
              <w:t>pqsABCDE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 xml:space="preserve"> operon; 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under-production of various QS-regulated factors related to loss of HAQs, phenazines, proteases, HCN, lectins and others (</w:t>
            </w:r>
            <w:bookmarkStart w:id="2" w:name="_Ref479672810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3"/>
            </w:r>
            <w:bookmarkEnd w:id="2"/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)</w:t>
            </w:r>
          </w:p>
        </w:tc>
        <w:tc>
          <w:tcPr>
            <w:tcW w:w="990" w:type="dxa"/>
          </w:tcPr>
          <w:p w14:paraId="6799A33C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4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) </w:t>
            </w:r>
          </w:p>
        </w:tc>
        <w:bookmarkStart w:id="3" w:name="_GoBack"/>
        <w:bookmarkEnd w:id="3"/>
      </w:tr>
      <w:tr w:rsidR="00094F40" w:rsidRPr="00094F40" w14:paraId="5248AEB2" w14:textId="77777777" w:rsidTr="00BD5B02">
        <w:tc>
          <w:tcPr>
            <w:tcW w:w="1030" w:type="dxa"/>
          </w:tcPr>
          <w:p w14:paraId="17DE50DD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1400" w:type="dxa"/>
          </w:tcPr>
          <w:p w14:paraId="46D0F45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pqsA-</w:t>
            </w:r>
          </w:p>
        </w:tc>
        <w:tc>
          <w:tcPr>
            <w:tcW w:w="5580" w:type="dxa"/>
          </w:tcPr>
          <w:p w14:paraId="593AA770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 xml:space="preserve">First step in HAQ synthesis; 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gene for anthranilate-CoA ligase lost; loss of extracellular quinolones, HAQ biosynthesis, including HHQ, PQS, DHQ;  also decreased activity of MvfR (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endnoteReference w:id="5"/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)</w:t>
            </w:r>
          </w:p>
        </w:tc>
        <w:tc>
          <w:tcPr>
            <w:tcW w:w="990" w:type="dxa"/>
          </w:tcPr>
          <w:p w14:paraId="3A365ADD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_Ref479671184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69B1C5CA" w14:textId="77777777" w:rsidTr="00BD5B02">
        <w:tc>
          <w:tcPr>
            <w:tcW w:w="1030" w:type="dxa"/>
          </w:tcPr>
          <w:p w14:paraId="4962B76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1400" w:type="dxa"/>
          </w:tcPr>
          <w:p w14:paraId="6B22FB5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pqsH-</w:t>
            </w:r>
          </w:p>
        </w:tc>
        <w:tc>
          <w:tcPr>
            <w:tcW w:w="5580" w:type="dxa"/>
          </w:tcPr>
          <w:p w14:paraId="3810AA9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 xml:space="preserve">Product converts HHQ into PQS; 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2-heptyl-3-hydroxy-4(1H)-quinolone synthase; loss of PQS biosynthesis, thus decreased activity of MvfR; MvfR not as negatively affected than for pqsA-, since pqsH- still produces HHQ and other HAQs that can act as ligands of MvfR</w:t>
            </w:r>
          </w:p>
        </w:tc>
        <w:tc>
          <w:tcPr>
            <w:tcW w:w="990" w:type="dxa"/>
          </w:tcPr>
          <w:p w14:paraId="726D6467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bookmarkStart w:id="4" w:name="_Ref479610869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6"/>
            </w:r>
            <w:bookmarkEnd w:id="4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) </w:t>
            </w:r>
          </w:p>
        </w:tc>
      </w:tr>
      <w:tr w:rsidR="00094F40" w:rsidRPr="00094F40" w14:paraId="4B3E677E" w14:textId="77777777" w:rsidTr="00BD5B02">
        <w:tc>
          <w:tcPr>
            <w:tcW w:w="1030" w:type="dxa"/>
          </w:tcPr>
          <w:p w14:paraId="63FDD8A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1400" w:type="dxa"/>
          </w:tcPr>
          <w:p w14:paraId="1C6E868C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lasR-rhlR-</w:t>
            </w:r>
          </w:p>
        </w:tc>
        <w:tc>
          <w:tcPr>
            <w:tcW w:w="5580" w:type="dxa"/>
          </w:tcPr>
          <w:p w14:paraId="572C5B96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Double mutant defective for most QS-regulated metabolites, including phenazines, rhamnolipids, AHL, HAQs, proteases, HCN, chitinase, elastase and others</w:t>
            </w:r>
          </w:p>
        </w:tc>
        <w:tc>
          <w:tcPr>
            <w:tcW w:w="990" w:type="dxa"/>
          </w:tcPr>
          <w:p w14:paraId="5BC26235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7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) </w:t>
            </w:r>
          </w:p>
        </w:tc>
      </w:tr>
      <w:tr w:rsidR="00094F40" w:rsidRPr="00094F40" w14:paraId="3375893B" w14:textId="77777777" w:rsidTr="00BD5B02">
        <w:tc>
          <w:tcPr>
            <w:tcW w:w="1030" w:type="dxa"/>
          </w:tcPr>
          <w:p w14:paraId="34151741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1400" w:type="dxa"/>
          </w:tcPr>
          <w:p w14:paraId="2829E13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lasR-</w:t>
            </w:r>
          </w:p>
        </w:tc>
        <w:tc>
          <w:tcPr>
            <w:tcW w:w="5580" w:type="dxa"/>
          </w:tcPr>
          <w:p w14:paraId="69B1FB8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 xml:space="preserve">Lacks several QS-regulated factors, including proteases, oxo-C12-HSL; delayed activation of </w:t>
            </w:r>
            <w:proofErr w:type="spellStart"/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de-DE"/>
              </w:rPr>
              <w:t>pqsABCDE</w:t>
            </w:r>
            <w:proofErr w:type="spellEnd"/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 xml:space="preserve"> and of RhlR QS pathway</w:t>
            </w:r>
          </w:p>
        </w:tc>
        <w:tc>
          <w:tcPr>
            <w:tcW w:w="990" w:type="dxa"/>
          </w:tcPr>
          <w:p w14:paraId="6C0C6B19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_Ref479671184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151D589E" w14:textId="77777777" w:rsidTr="00BD5B02">
        <w:tc>
          <w:tcPr>
            <w:tcW w:w="1030" w:type="dxa"/>
          </w:tcPr>
          <w:p w14:paraId="3F1E6CAF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1400" w:type="dxa"/>
          </w:tcPr>
          <w:p w14:paraId="0D3C3DA9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rsmA-</w:t>
            </w:r>
          </w:p>
        </w:tc>
        <w:tc>
          <w:tcPr>
            <w:tcW w:w="5580" w:type="dxa"/>
          </w:tcPr>
          <w:p w14:paraId="5B1625D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Global post-transcriptional regulator mutant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 xml:space="preserve">; various effects including less rhamnolipids, more phenazines and HCN </w:t>
            </w: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 w:eastAsia="de-DE"/>
              </w:rPr>
              <w:t>(</w:t>
            </w:r>
            <w:bookmarkStart w:id="5" w:name="_Ref479757707"/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endnoteReference w:id="8"/>
            </w:r>
            <w:bookmarkEnd w:id="5"/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)</w:t>
            </w:r>
          </w:p>
        </w:tc>
        <w:tc>
          <w:tcPr>
            <w:tcW w:w="990" w:type="dxa"/>
          </w:tcPr>
          <w:p w14:paraId="7BB62103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bookmarkStart w:id="6" w:name="_Ref479610922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9"/>
            </w:r>
            <w:bookmarkEnd w:id="6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0E743F60" w14:textId="77777777" w:rsidTr="00BD5B02">
        <w:tc>
          <w:tcPr>
            <w:tcW w:w="1030" w:type="dxa"/>
          </w:tcPr>
          <w:p w14:paraId="21DD67DD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1400" w:type="dxa"/>
          </w:tcPr>
          <w:p w14:paraId="45E6412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pqsA-pqsH- NOT polar</w:t>
            </w:r>
          </w:p>
        </w:tc>
        <w:tc>
          <w:tcPr>
            <w:tcW w:w="5580" w:type="dxa"/>
          </w:tcPr>
          <w:p w14:paraId="2D5F6EE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Same predicted outcome as pqsA-. In both, the</w:t>
            </w:r>
            <w:r w:rsidRPr="00094F40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de-DE" w:eastAsia="de-DE"/>
              </w:rPr>
              <w:t xml:space="preserve"> pqsA-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 xml:space="preserve"> mutation is nonpolar on downstream genes in the operon, thus not preventing their transcription.</w:t>
            </w:r>
          </w:p>
        </w:tc>
        <w:tc>
          <w:tcPr>
            <w:tcW w:w="990" w:type="dxa"/>
          </w:tcPr>
          <w:p w14:paraId="412DA087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_Ref479610869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014F7923" w14:textId="77777777" w:rsidTr="00BD5B02">
        <w:tc>
          <w:tcPr>
            <w:tcW w:w="1030" w:type="dxa"/>
          </w:tcPr>
          <w:p w14:paraId="1CB001AC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1400" w:type="dxa"/>
          </w:tcPr>
          <w:p w14:paraId="273CD50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pvdD-</w:t>
            </w:r>
          </w:p>
        </w:tc>
        <w:tc>
          <w:tcPr>
            <w:tcW w:w="5580" w:type="dxa"/>
          </w:tcPr>
          <w:p w14:paraId="63C4B066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pyoverdine (siderophore)</w:t>
            </w:r>
          </w:p>
        </w:tc>
        <w:tc>
          <w:tcPr>
            <w:tcW w:w="990" w:type="dxa"/>
          </w:tcPr>
          <w:p w14:paraId="0BB030D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64D977A9" w14:textId="77777777" w:rsidTr="00BD5B02">
        <w:tc>
          <w:tcPr>
            <w:tcW w:w="1030" w:type="dxa"/>
          </w:tcPr>
          <w:p w14:paraId="60E6E7F0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11</w:t>
            </w:r>
          </w:p>
        </w:tc>
        <w:tc>
          <w:tcPr>
            <w:tcW w:w="1400" w:type="dxa"/>
          </w:tcPr>
          <w:p w14:paraId="155CD32F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rhlR-</w:t>
            </w:r>
          </w:p>
        </w:tc>
        <w:tc>
          <w:tcPr>
            <w:tcW w:w="5580" w:type="dxa"/>
          </w:tcPr>
          <w:p w14:paraId="251E6DB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 xml:space="preserve">Lacks several QS-regulated factors. 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rhamnolipids, phenazines, HCN, lectins, C4-HSL</w:t>
            </w:r>
          </w:p>
        </w:tc>
        <w:tc>
          <w:tcPr>
            <w:tcW w:w="990" w:type="dxa"/>
          </w:tcPr>
          <w:p w14:paraId="1B63F5CD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_Ref479672810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17F1A598" w14:textId="77777777" w:rsidTr="00BD5B02">
        <w:tc>
          <w:tcPr>
            <w:tcW w:w="1030" w:type="dxa"/>
          </w:tcPr>
          <w:p w14:paraId="05D08576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12</w:t>
            </w:r>
          </w:p>
        </w:tc>
        <w:tc>
          <w:tcPr>
            <w:tcW w:w="1400" w:type="dxa"/>
          </w:tcPr>
          <w:p w14:paraId="2B9CA50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de-DE"/>
              </w:rPr>
              <w:t>HSI-1/2-</w:t>
            </w:r>
          </w:p>
        </w:tc>
        <w:tc>
          <w:tcPr>
            <w:tcW w:w="5580" w:type="dxa"/>
          </w:tcPr>
          <w:p w14:paraId="3374015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Double deletion mutant defective in 2 of 3 type VI secretion systems</w:t>
            </w:r>
          </w:p>
        </w:tc>
        <w:tc>
          <w:tcPr>
            <w:tcW w:w="990" w:type="dxa"/>
          </w:tcPr>
          <w:p w14:paraId="046453DB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bookmarkStart w:id="7" w:name="_Ref479669910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10"/>
            </w:r>
            <w:bookmarkEnd w:id="7"/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67325B61" w14:textId="77777777" w:rsidTr="00BD5B02">
        <w:tc>
          <w:tcPr>
            <w:tcW w:w="1030" w:type="dxa"/>
          </w:tcPr>
          <w:p w14:paraId="2C6A7211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13</w:t>
            </w:r>
          </w:p>
        </w:tc>
        <w:tc>
          <w:tcPr>
            <w:tcW w:w="1400" w:type="dxa"/>
          </w:tcPr>
          <w:p w14:paraId="0AA6B259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pvcA-</w:t>
            </w:r>
          </w:p>
        </w:tc>
        <w:tc>
          <w:tcPr>
            <w:tcW w:w="5580" w:type="dxa"/>
          </w:tcPr>
          <w:p w14:paraId="3814AE57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paerucumarin and pseudoverdin</w:t>
            </w:r>
          </w:p>
        </w:tc>
        <w:tc>
          <w:tcPr>
            <w:tcW w:w="990" w:type="dxa"/>
          </w:tcPr>
          <w:p w14:paraId="0C710751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7E277EFF" w14:textId="77777777" w:rsidTr="00BD5B02">
        <w:tc>
          <w:tcPr>
            <w:tcW w:w="1030" w:type="dxa"/>
          </w:tcPr>
          <w:p w14:paraId="11E897D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14</w:t>
            </w:r>
          </w:p>
        </w:tc>
        <w:tc>
          <w:tcPr>
            <w:tcW w:w="1400" w:type="dxa"/>
          </w:tcPr>
          <w:p w14:paraId="2315F9C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rhlA-</w:t>
            </w:r>
          </w:p>
        </w:tc>
        <w:tc>
          <w:tcPr>
            <w:tcW w:w="5580" w:type="dxa"/>
          </w:tcPr>
          <w:p w14:paraId="1D1B5B79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rhamnolipids 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viii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990" w:type="dxa"/>
          </w:tcPr>
          <w:p w14:paraId="3D90FC2F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endnoteReference w:id="11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  <w:t xml:space="preserve"> </w:t>
            </w:r>
          </w:p>
        </w:tc>
      </w:tr>
      <w:tr w:rsidR="00094F40" w:rsidRPr="00094F40" w14:paraId="1B7BFAE0" w14:textId="77777777" w:rsidTr="00BD5B02">
        <w:tc>
          <w:tcPr>
            <w:tcW w:w="1030" w:type="dxa"/>
          </w:tcPr>
          <w:p w14:paraId="4C3FFA5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15</w:t>
            </w:r>
          </w:p>
        </w:tc>
        <w:tc>
          <w:tcPr>
            <w:tcW w:w="1400" w:type="dxa"/>
          </w:tcPr>
          <w:p w14:paraId="4D74BA3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phzC1-</w:t>
            </w:r>
          </w:p>
          <w:p w14:paraId="1217E609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phzC2-</w:t>
            </w:r>
          </w:p>
        </w:tc>
        <w:tc>
          <w:tcPr>
            <w:tcW w:w="5580" w:type="dxa"/>
          </w:tcPr>
          <w:p w14:paraId="39E0A0E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Double phenazine mutant (completely abrogated), no pyocyanin</w:t>
            </w:r>
          </w:p>
        </w:tc>
        <w:tc>
          <w:tcPr>
            <w:tcW w:w="990" w:type="dxa"/>
          </w:tcPr>
          <w:p w14:paraId="79891873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instrText xml:space="preserve"> NOTEREF _Ref38012181 \h </w:instrTex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)</w:t>
            </w:r>
          </w:p>
        </w:tc>
      </w:tr>
      <w:tr w:rsidR="00094F40" w:rsidRPr="00094F40" w14:paraId="4DD3BECA" w14:textId="77777777" w:rsidTr="00BD5B02">
        <w:tc>
          <w:tcPr>
            <w:tcW w:w="1030" w:type="dxa"/>
          </w:tcPr>
          <w:p w14:paraId="7E542A07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lastRenderedPageBreak/>
              <w:t>16</w:t>
            </w:r>
          </w:p>
        </w:tc>
        <w:tc>
          <w:tcPr>
            <w:tcW w:w="1400" w:type="dxa"/>
          </w:tcPr>
          <w:p w14:paraId="7DDD59C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pchE-</w:t>
            </w:r>
          </w:p>
        </w:tc>
        <w:tc>
          <w:tcPr>
            <w:tcW w:w="5580" w:type="dxa"/>
          </w:tcPr>
          <w:p w14:paraId="2FC95433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 xml:space="preserve">Loss of pyochelin (siderophore) </w:t>
            </w:r>
          </w:p>
        </w:tc>
        <w:tc>
          <w:tcPr>
            <w:tcW w:w="990" w:type="dxa"/>
          </w:tcPr>
          <w:p w14:paraId="59AFF195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609D80D3" w14:textId="77777777" w:rsidTr="00BD5B02">
        <w:tc>
          <w:tcPr>
            <w:tcW w:w="1030" w:type="dxa"/>
          </w:tcPr>
          <w:p w14:paraId="4F4B272B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17</w:t>
            </w:r>
          </w:p>
        </w:tc>
        <w:tc>
          <w:tcPr>
            <w:tcW w:w="1400" w:type="dxa"/>
          </w:tcPr>
          <w:p w14:paraId="112A8A05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exoU-</w:t>
            </w:r>
          </w:p>
        </w:tc>
        <w:tc>
          <w:tcPr>
            <w:tcW w:w="5580" w:type="dxa"/>
          </w:tcPr>
          <w:p w14:paraId="27FD9CC9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exotoxin U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eastAsia="de-DE"/>
              </w:rPr>
              <w:t>, via type III secretion</w:t>
            </w:r>
          </w:p>
        </w:tc>
        <w:tc>
          <w:tcPr>
            <w:tcW w:w="990" w:type="dxa"/>
          </w:tcPr>
          <w:p w14:paraId="4774A2FC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5D6F1DDE" w14:textId="77777777" w:rsidTr="00BD5B02">
        <w:tc>
          <w:tcPr>
            <w:tcW w:w="1030" w:type="dxa"/>
          </w:tcPr>
          <w:p w14:paraId="1564125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18</w:t>
            </w:r>
          </w:p>
        </w:tc>
        <w:tc>
          <w:tcPr>
            <w:tcW w:w="1400" w:type="dxa"/>
          </w:tcPr>
          <w:p w14:paraId="3B207ED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rsmY-,rsmZ-</w:t>
            </w:r>
          </w:p>
        </w:tc>
        <w:tc>
          <w:tcPr>
            <w:tcW w:w="5580" w:type="dxa"/>
          </w:tcPr>
          <w:p w14:paraId="68AE6215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genes for coding small regulatory RNAs, antagonistic to RsmA;, decreased production of C4-HSL, phenazines, chitinase (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fldChar w:fldCharType="begin"/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instrText xml:space="preserve"> NOTEREF _Ref479757707 \h  \* MERGEFORMAT </w:instrTex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vii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fldChar w:fldCharType="end"/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)</w:t>
            </w:r>
            <w:r w:rsidRPr="00094F40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 w:eastAsia="de-DE"/>
              </w:rPr>
              <w:t xml:space="preserve"> </w:t>
            </w:r>
          </w:p>
        </w:tc>
        <w:tc>
          <w:tcPr>
            <w:tcW w:w="990" w:type="dxa"/>
          </w:tcPr>
          <w:p w14:paraId="04F59C05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instrText xml:space="preserve"> NOTEREF _Ref38012181 \h </w:instrTex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)</w:t>
            </w:r>
          </w:p>
        </w:tc>
      </w:tr>
      <w:tr w:rsidR="00094F40" w:rsidRPr="00094F40" w14:paraId="689A0A37" w14:textId="77777777" w:rsidTr="00BD5B02">
        <w:tc>
          <w:tcPr>
            <w:tcW w:w="1030" w:type="dxa"/>
          </w:tcPr>
          <w:p w14:paraId="0AD9B461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19</w:t>
            </w:r>
          </w:p>
        </w:tc>
        <w:tc>
          <w:tcPr>
            <w:tcW w:w="1400" w:type="dxa"/>
          </w:tcPr>
          <w:p w14:paraId="5CE9A1D6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de-DE"/>
              </w:rPr>
              <w:t>HSI-2/3-</w:t>
            </w:r>
          </w:p>
        </w:tc>
        <w:tc>
          <w:tcPr>
            <w:tcW w:w="5580" w:type="dxa"/>
          </w:tcPr>
          <w:p w14:paraId="09F27C37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Double deletion mutant defective in 2 of 3 type VI secretion systems</w:t>
            </w:r>
          </w:p>
        </w:tc>
        <w:tc>
          <w:tcPr>
            <w:tcW w:w="990" w:type="dxa"/>
          </w:tcPr>
          <w:p w14:paraId="36940BEB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_Ref479669910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60EA205F" w14:textId="77777777" w:rsidTr="00BD5B02">
        <w:tc>
          <w:tcPr>
            <w:tcW w:w="1030" w:type="dxa"/>
          </w:tcPr>
          <w:p w14:paraId="7886C3A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20</w:t>
            </w:r>
          </w:p>
        </w:tc>
        <w:tc>
          <w:tcPr>
            <w:tcW w:w="1400" w:type="dxa"/>
          </w:tcPr>
          <w:p w14:paraId="650C0E0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de-DE"/>
              </w:rPr>
              <w:t>HSI-1/3-</w:t>
            </w:r>
          </w:p>
        </w:tc>
        <w:tc>
          <w:tcPr>
            <w:tcW w:w="5580" w:type="dxa"/>
          </w:tcPr>
          <w:p w14:paraId="1A82AC83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Double deletion mutant defective in 2 of 3 type VI secretion systems</w:t>
            </w:r>
          </w:p>
        </w:tc>
        <w:tc>
          <w:tcPr>
            <w:tcW w:w="990" w:type="dxa"/>
          </w:tcPr>
          <w:p w14:paraId="2220D723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_Ref479669910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464B0F6B" w14:textId="77777777" w:rsidTr="00BD5B02">
        <w:tc>
          <w:tcPr>
            <w:tcW w:w="1030" w:type="dxa"/>
          </w:tcPr>
          <w:p w14:paraId="10E8C15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21</w:t>
            </w:r>
          </w:p>
        </w:tc>
        <w:tc>
          <w:tcPr>
            <w:tcW w:w="1400" w:type="dxa"/>
          </w:tcPr>
          <w:p w14:paraId="4C4EF95B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pqsA-pqsH- polar</w:t>
            </w:r>
          </w:p>
        </w:tc>
        <w:tc>
          <w:tcPr>
            <w:tcW w:w="5580" w:type="dxa"/>
          </w:tcPr>
          <w:p w14:paraId="0CC0F978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pqsA::TnPhoA, pqsH::Gm, the mutation in pqsA is polar 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0"/>
                <w:lang w:val="de-DE" w:eastAsia="de-DE"/>
              </w:rPr>
              <w:t>thus theoretically preventing transcription of downstream genes in the operon)</w:t>
            </w:r>
            <w:r w:rsidRPr="00094F40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, Kan and Gm resistant</w:t>
            </w:r>
          </w:p>
        </w:tc>
        <w:tc>
          <w:tcPr>
            <w:tcW w:w="990" w:type="dxa"/>
          </w:tcPr>
          <w:p w14:paraId="622F292A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_Ref38012181 \h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56993881" w14:textId="77777777" w:rsidTr="00BD5B02">
        <w:tc>
          <w:tcPr>
            <w:tcW w:w="1030" w:type="dxa"/>
          </w:tcPr>
          <w:p w14:paraId="489B499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22</w:t>
            </w:r>
          </w:p>
        </w:tc>
        <w:tc>
          <w:tcPr>
            <w:tcW w:w="1400" w:type="dxa"/>
          </w:tcPr>
          <w:p w14:paraId="08624DBE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chiC-</w:t>
            </w:r>
          </w:p>
        </w:tc>
        <w:tc>
          <w:tcPr>
            <w:tcW w:w="5580" w:type="dxa"/>
          </w:tcPr>
          <w:p w14:paraId="3E4D347C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Chitinase C mutant</w:t>
            </w:r>
          </w:p>
        </w:tc>
        <w:tc>
          <w:tcPr>
            <w:tcW w:w="990" w:type="dxa"/>
          </w:tcPr>
          <w:p w14:paraId="32E3574F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2915D987" w14:textId="77777777" w:rsidTr="00BD5B02">
        <w:tc>
          <w:tcPr>
            <w:tcW w:w="1030" w:type="dxa"/>
          </w:tcPr>
          <w:p w14:paraId="4F199FA7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23</w:t>
            </w:r>
          </w:p>
        </w:tc>
        <w:tc>
          <w:tcPr>
            <w:tcW w:w="1400" w:type="dxa"/>
          </w:tcPr>
          <w:p w14:paraId="250EAE00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lecA-</w:t>
            </w:r>
          </w:p>
        </w:tc>
        <w:tc>
          <w:tcPr>
            <w:tcW w:w="5580" w:type="dxa"/>
          </w:tcPr>
          <w:p w14:paraId="3F35F1CB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Lectin A mutant</w:t>
            </w:r>
          </w:p>
        </w:tc>
        <w:tc>
          <w:tcPr>
            <w:tcW w:w="990" w:type="dxa"/>
          </w:tcPr>
          <w:p w14:paraId="1389D0A4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7F34F4E0" w14:textId="77777777" w:rsidTr="00BD5B02">
        <w:tc>
          <w:tcPr>
            <w:tcW w:w="1030" w:type="dxa"/>
          </w:tcPr>
          <w:p w14:paraId="4646E17D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24</w:t>
            </w:r>
          </w:p>
        </w:tc>
        <w:tc>
          <w:tcPr>
            <w:tcW w:w="1400" w:type="dxa"/>
          </w:tcPr>
          <w:p w14:paraId="28456342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</w:pPr>
            <w:r w:rsidRPr="00094F40"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hcnA-</w:t>
            </w:r>
          </w:p>
        </w:tc>
        <w:tc>
          <w:tcPr>
            <w:tcW w:w="5580" w:type="dxa"/>
          </w:tcPr>
          <w:p w14:paraId="08FDB592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Loss of hydrogen cyanide</w:t>
            </w:r>
          </w:p>
        </w:tc>
        <w:tc>
          <w:tcPr>
            <w:tcW w:w="990" w:type="dxa"/>
          </w:tcPr>
          <w:p w14:paraId="082B464F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de-DE"/>
              </w:rPr>
            </w:pP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(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begin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instrText xml:space="preserve"> NOTEREF _Ref479610922 \h  \* MERGEFORMAT </w:instrTex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ldChar w:fldCharType="end"/>
            </w:r>
            <w:r w:rsidRPr="00094F4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</w:tc>
      </w:tr>
      <w:tr w:rsidR="00094F40" w:rsidRPr="00094F40" w14:paraId="3841E330" w14:textId="77777777" w:rsidTr="00BD5B02">
        <w:tc>
          <w:tcPr>
            <w:tcW w:w="1030" w:type="dxa"/>
          </w:tcPr>
          <w:p w14:paraId="2DA32DB6" w14:textId="77777777" w:rsidR="00094F40" w:rsidRPr="00094F40" w:rsidRDefault="00094F40" w:rsidP="0094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</w:t>
            </w:r>
            <w:r w:rsidR="0094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1400" w:type="dxa"/>
          </w:tcPr>
          <w:p w14:paraId="681D6E2A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lasI-</w:t>
            </w:r>
          </w:p>
        </w:tc>
        <w:tc>
          <w:tcPr>
            <w:tcW w:w="5580" w:type="dxa"/>
          </w:tcPr>
          <w:p w14:paraId="4C18334C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</w:pPr>
            <w:r w:rsidRPr="00A343BD"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Impaired phenazine pathway, no oxo-C12-HSL release</w:t>
            </w:r>
          </w:p>
        </w:tc>
        <w:tc>
          <w:tcPr>
            <w:tcW w:w="990" w:type="dxa"/>
          </w:tcPr>
          <w:p w14:paraId="5774D5FB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094F40" w:rsidRPr="00094F40" w14:paraId="4A8E4B9E" w14:textId="77777777" w:rsidTr="00BD5B02">
        <w:tc>
          <w:tcPr>
            <w:tcW w:w="1030" w:type="dxa"/>
          </w:tcPr>
          <w:p w14:paraId="52B57C95" w14:textId="77777777" w:rsidR="00094F40" w:rsidRDefault="00094F40" w:rsidP="0094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2</w:t>
            </w:r>
            <w:r w:rsidR="0094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1400" w:type="dxa"/>
          </w:tcPr>
          <w:p w14:paraId="1779394C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de-DE" w:eastAsia="de-DE"/>
              </w:rPr>
              <w:t>pscC-</w:t>
            </w:r>
          </w:p>
        </w:tc>
        <w:tc>
          <w:tcPr>
            <w:tcW w:w="5580" w:type="dxa"/>
          </w:tcPr>
          <w:p w14:paraId="2097D1EF" w14:textId="77777777" w:rsidR="00094F40" w:rsidRPr="00094F40" w:rsidRDefault="001C148F" w:rsidP="00094F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de-DE" w:eastAsia="de-DE"/>
              </w:rPr>
              <w:t>Defective in all 3 secretion systems</w:t>
            </w:r>
          </w:p>
        </w:tc>
        <w:tc>
          <w:tcPr>
            <w:tcW w:w="990" w:type="dxa"/>
          </w:tcPr>
          <w:p w14:paraId="7B5D6F93" w14:textId="77777777" w:rsidR="00094F40" w:rsidRPr="00094F40" w:rsidRDefault="00094F40" w:rsidP="00094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14:paraId="4FF7D7EB" w14:textId="77777777" w:rsidR="00897CD3" w:rsidRDefault="00897CD3" w:rsidP="00094F40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0"/>
          <w:lang w:val="de-DE" w:eastAsia="de-DE"/>
        </w:rPr>
      </w:pPr>
    </w:p>
    <w:p w14:paraId="7223454F" w14:textId="77777777" w:rsidR="00094F40" w:rsidRPr="00094F40" w:rsidRDefault="00094F40" w:rsidP="00094F40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de-DE"/>
        </w:rPr>
      </w:pPr>
      <w:r w:rsidRPr="00094F40">
        <w:rPr>
          <w:rFonts w:ascii="Times New Roman" w:eastAsia="Times New Roman" w:hAnsi="Times New Roman" w:cs="Times New Roman"/>
          <w:sz w:val="24"/>
          <w:szCs w:val="20"/>
          <w:lang w:val="de-DE" w:eastAsia="de-DE"/>
        </w:rPr>
        <w:t>Abbreviations: QS: quorum-sensing; HAQ: 4-hydroxy-2-alkylquinolones; HCN: hydrogen cyanide; AHL: acylhomoserine lactones; HSL: homo serine lactone; HHQ: 4-hydroxy-2-heptylquinoline; PQS: 3,4-dihydroxy-2-heptylquinoline (</w:t>
      </w:r>
      <w:r w:rsidRPr="00094F40">
        <w:rPr>
          <w:rFonts w:ascii="Times New Roman" w:eastAsia="Times New Roman" w:hAnsi="Times New Roman" w:cs="Times New Roman"/>
          <w:sz w:val="24"/>
          <w:szCs w:val="20"/>
          <w:lang w:val="de-DE" w:eastAsia="de-DE"/>
        </w:rPr>
        <w:endnoteReference w:id="12"/>
      </w:r>
      <w:r w:rsidRPr="00094F40">
        <w:rPr>
          <w:rFonts w:ascii="Times New Roman" w:eastAsia="Times New Roman" w:hAnsi="Times New Roman" w:cs="Times New Roman"/>
          <w:sz w:val="24"/>
          <w:szCs w:val="20"/>
          <w:lang w:val="de-DE" w:eastAsia="de-DE"/>
        </w:rPr>
        <w:t xml:space="preserve">); HQNO: </w:t>
      </w:r>
      <w:r w:rsidRPr="00094F40">
        <w:rPr>
          <w:rFonts w:ascii="Verdana" w:eastAsia="Times New Roman" w:hAnsi="Verdana" w:cs="Times New Roman"/>
          <w:color w:val="333333"/>
          <w:sz w:val="18"/>
          <w:szCs w:val="18"/>
          <w:lang w:val="de-DE" w:eastAsia="de-DE"/>
        </w:rPr>
        <w:br/>
      </w:r>
      <w:r w:rsidRPr="00094F40">
        <w:rPr>
          <w:rFonts w:ascii="Times New Roman" w:eastAsia="Times New Roman" w:hAnsi="Times New Roman" w:cs="Times New Roman"/>
          <w:color w:val="333333"/>
          <w:sz w:val="24"/>
          <w:szCs w:val="20"/>
          <w:lang w:val="de-DE" w:eastAsia="de-DE"/>
        </w:rPr>
        <w:t xml:space="preserve">4-hydroxy-2-heptylquinoline </w:t>
      </w:r>
      <w:r w:rsidRPr="00094F40">
        <w:rPr>
          <w:rFonts w:ascii="Times New Roman" w:eastAsia="Times New Roman" w:hAnsi="Times New Roman" w:cs="Times New Roman"/>
          <w:i/>
          <w:color w:val="333333"/>
          <w:sz w:val="24"/>
          <w:szCs w:val="20"/>
          <w:lang w:val="de-DE" w:eastAsia="de-DE"/>
        </w:rPr>
        <w:t>N</w:t>
      </w:r>
      <w:r w:rsidRPr="00094F40">
        <w:rPr>
          <w:rFonts w:ascii="Times New Roman" w:eastAsia="Times New Roman" w:hAnsi="Times New Roman" w:cs="Times New Roman"/>
          <w:color w:val="333333"/>
          <w:sz w:val="24"/>
          <w:szCs w:val="20"/>
          <w:lang w:val="de-DE" w:eastAsia="de-DE"/>
        </w:rPr>
        <w:t>-oxide. Kan: kanamycin; Gm: gentamicin.</w:t>
      </w:r>
    </w:p>
    <w:p w14:paraId="4E26D9F7" w14:textId="77777777" w:rsidR="00BD5B02" w:rsidRDefault="00BD5B02"/>
    <w:sectPr w:rsidR="00BD5B02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484A1" w14:textId="77777777" w:rsidR="00BD5B02" w:rsidRDefault="00BD5B02" w:rsidP="00094F40">
      <w:pPr>
        <w:spacing w:after="0" w:line="240" w:lineRule="auto"/>
      </w:pPr>
      <w:r>
        <w:separator/>
      </w:r>
    </w:p>
  </w:endnote>
  <w:endnote w:type="continuationSeparator" w:id="0">
    <w:p w14:paraId="28E298D0" w14:textId="77777777" w:rsidR="00BD5B02" w:rsidRDefault="00BD5B02" w:rsidP="00094F40">
      <w:pPr>
        <w:spacing w:after="0" w:line="240" w:lineRule="auto"/>
      </w:pPr>
      <w:r>
        <w:continuationSeparator/>
      </w:r>
    </w:p>
  </w:endnote>
  <w:endnote w:id="1">
    <w:p w14:paraId="536DCEEA" w14:textId="77777777" w:rsidR="00BD5B02" w:rsidRPr="001C148F" w:rsidRDefault="00BD5B02" w:rsidP="001C148F">
      <w:pPr>
        <w:pStyle w:val="EndnoteText"/>
        <w:spacing w:before="240" w:line="480" w:lineRule="auto"/>
        <w:rPr>
          <w:rFonts w:ascii="Times New Roman" w:hAnsi="Times New Roman" w:cs="Times New Roman"/>
          <w:sz w:val="24"/>
          <w:szCs w:val="24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bCs/>
          <w:sz w:val="24"/>
          <w:szCs w:val="24"/>
        </w:rPr>
        <w:t>Sass G</w:t>
      </w:r>
      <w:r w:rsidRPr="001C14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Nazik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H,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Penner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J, Shah H, Ansari SR, Clemons KV,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Groleau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MC,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Dietl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AM,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Visca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P, Haas H,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Déziel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E, Stevens DA.</w:t>
      </w:r>
      <w:r w:rsidRPr="001C148F" w:rsidDel="00C73C28">
        <w:rPr>
          <w:rFonts w:ascii="Times New Roman" w:hAnsi="Times New Roman" w:cs="Times New Roman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sz w:val="24"/>
          <w:szCs w:val="24"/>
        </w:rPr>
        <w:t xml:space="preserve">2017. </w:t>
      </w:r>
      <w:hyperlink r:id="rId1" w:history="1">
        <w:r w:rsidRPr="001C148F">
          <w:rPr>
            <w:rFonts w:ascii="Times New Roman" w:hAnsi="Times New Roman" w:cs="Times New Roman"/>
            <w:sz w:val="24"/>
            <w:szCs w:val="24"/>
          </w:rPr>
          <w:t>Studies of </w:t>
        </w:r>
        <w:r w:rsidRPr="001C148F">
          <w:rPr>
            <w:rFonts w:ascii="Times New Roman" w:hAnsi="Times New Roman" w:cs="Times New Roman"/>
            <w:i/>
            <w:iCs/>
            <w:sz w:val="24"/>
            <w:szCs w:val="24"/>
          </w:rPr>
          <w:t>Pseudomonas aeruginosa</w:t>
        </w:r>
        <w:r w:rsidRPr="001C148F">
          <w:rPr>
            <w:rFonts w:ascii="Times New Roman" w:hAnsi="Times New Roman" w:cs="Times New Roman"/>
            <w:sz w:val="24"/>
            <w:szCs w:val="24"/>
          </w:rPr>
          <w:t xml:space="preserve"> mutants indicate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pyoverdine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as the central factor in inhibition of </w:t>
        </w:r>
        <w:r w:rsidRPr="001C148F">
          <w:rPr>
            <w:rFonts w:ascii="Times New Roman" w:hAnsi="Times New Roman" w:cs="Times New Roman"/>
            <w:i/>
            <w:iCs/>
            <w:sz w:val="24"/>
            <w:szCs w:val="24"/>
          </w:rPr>
          <w:t>Aspergillus fumigatus</w:t>
        </w:r>
        <w:r w:rsidRPr="001C148F">
          <w:rPr>
            <w:rFonts w:ascii="Times New Roman" w:hAnsi="Times New Roman" w:cs="Times New Roman"/>
            <w:sz w:val="24"/>
            <w:szCs w:val="24"/>
          </w:rPr>
          <w:t> biofilm.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Bacteriol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pii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: JB.00345-17. </w:t>
      </w:r>
      <w:proofErr w:type="spellStart"/>
      <w:proofErr w:type="gramStart"/>
      <w:r w:rsidRPr="001C148F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1C148F">
        <w:rPr>
          <w:rFonts w:ascii="Times New Roman" w:hAnsi="Times New Roman" w:cs="Times New Roman"/>
          <w:sz w:val="24"/>
          <w:szCs w:val="24"/>
        </w:rPr>
        <w:t>: 10.1128/JB.00345-17.</w:t>
      </w:r>
    </w:p>
  </w:endnote>
  <w:endnote w:id="2">
    <w:p w14:paraId="36A7D0BC" w14:textId="77777777" w:rsidR="00BD5B02" w:rsidRPr="001C148F" w:rsidRDefault="00BD5B02" w:rsidP="001C148F">
      <w:pPr>
        <w:pStyle w:val="EndnoteText"/>
        <w:tabs>
          <w:tab w:val="left" w:pos="450"/>
        </w:tabs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Déziel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Lépine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Milot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S, He J, </w:t>
      </w:r>
      <w:proofErr w:type="spellStart"/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Mindrinos</w:t>
      </w:r>
      <w:proofErr w:type="spellEnd"/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MN, Tompkins RG, </w:t>
      </w:r>
      <w:proofErr w:type="spellStart"/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Rahme</w:t>
      </w:r>
      <w:proofErr w:type="spellEnd"/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LG.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2004. </w:t>
      </w:r>
      <w:hyperlink r:id="rId2" w:history="1">
        <w:r w:rsidRPr="001C148F">
          <w:rPr>
            <w:rFonts w:ascii="Times New Roman" w:hAnsi="Times New Roman" w:cs="Times New Roman"/>
            <w:sz w:val="24"/>
            <w:szCs w:val="24"/>
          </w:rPr>
          <w:t>Analysis of Pseudomonas aeruginosa 4-hydroxy-2-alkylquinolines (HAQs) reveals a role for 4-hydroxy-2-heptylquinoline in cell-to-cell communication.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Proc Natl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Acad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Sci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U S A 101:1339-1344.</w:t>
      </w:r>
    </w:p>
  </w:endnote>
  <w:endnote w:id="3">
    <w:p w14:paraId="5EFF7B16" w14:textId="77777777" w:rsidR="00BD5B02" w:rsidRPr="001C148F" w:rsidRDefault="00BD5B02" w:rsidP="001C148F">
      <w:pPr>
        <w:pStyle w:val="EndnoteText"/>
        <w:tabs>
          <w:tab w:val="left" w:pos="450"/>
        </w:tabs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Déziel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Gopalan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Tampakaki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AP, </w:t>
      </w:r>
      <w:hyperlink r:id="rId3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Lépine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F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4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Padfield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KE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5" w:history="1"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Saucier M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" w:history="1"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Xiao G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7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Rahme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LG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2005. </w:t>
      </w:r>
      <w:hyperlink r:id="rId8" w:history="1">
        <w:r w:rsidRPr="001C148F">
          <w:rPr>
            <w:rFonts w:ascii="Times New Roman" w:hAnsi="Times New Roman" w:cs="Times New Roman"/>
            <w:sz w:val="24"/>
            <w:szCs w:val="24"/>
          </w:rPr>
          <w:t xml:space="preserve">The contribution of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MvfR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to Pseudomonas aeruginosa pathogenesis and quorum sensing circuitry regulation: multiple quorum sensing-regulated genes are modulated without affecting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lasRI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,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rhlRI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or the production of N-acyl-L-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homoserine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lactones.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Microbiol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> 55:998-1014.</w:t>
      </w:r>
    </w:p>
  </w:endnote>
  <w:endnote w:id="4">
    <w:p w14:paraId="0A21DD14" w14:textId="77777777" w:rsidR="00BD5B02" w:rsidRPr="001C148F" w:rsidRDefault="00BD5B02" w:rsidP="001C148F">
      <w:pPr>
        <w:pStyle w:val="EndnoteText"/>
        <w:tabs>
          <w:tab w:val="left" w:pos="450"/>
        </w:tabs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bCs/>
          <w:sz w:val="24"/>
          <w:szCs w:val="24"/>
        </w:rPr>
        <w:t>Cao H</w:t>
      </w:r>
      <w:r w:rsidRPr="001C148F">
        <w:rPr>
          <w:rFonts w:ascii="Times New Roman" w:hAnsi="Times New Roman" w:cs="Times New Roman"/>
          <w:sz w:val="24"/>
          <w:szCs w:val="24"/>
        </w:rPr>
        <w:t xml:space="preserve">, Krishnan G,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Goumnerov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B,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Tsongalis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J, Tompkins R,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Rahme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LG.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2001. </w:t>
      </w:r>
      <w:hyperlink r:id="rId9" w:history="1">
        <w:r w:rsidRPr="001C148F">
          <w:rPr>
            <w:rFonts w:ascii="Times New Roman" w:hAnsi="Times New Roman" w:cs="Times New Roman"/>
            <w:sz w:val="24"/>
            <w:szCs w:val="24"/>
          </w:rPr>
          <w:t xml:space="preserve">A quorum sensing-associated virulence gene of Pseudomonas aeruginosa encodes a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LysR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>-like transcription regulator with a unique self-regulatory mechanism.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Proc Natl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Acad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Sci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U S A 98:14613-14618.</w:t>
      </w:r>
    </w:p>
  </w:endnote>
  <w:endnote w:id="5">
    <w:p w14:paraId="502AF2D3" w14:textId="77777777" w:rsidR="00BD5B02" w:rsidRPr="001C148F" w:rsidRDefault="00BD5B02" w:rsidP="001C148F">
      <w:pPr>
        <w:pStyle w:val="EndnoteText"/>
        <w:spacing w:before="240" w:line="480" w:lineRule="auto"/>
        <w:rPr>
          <w:rFonts w:ascii="Times New Roman" w:hAnsi="Times New Roman" w:cs="Times New Roman"/>
          <w:sz w:val="24"/>
          <w:szCs w:val="24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1C148F">
          <w:rPr>
            <w:rFonts w:ascii="Times New Roman" w:hAnsi="Times New Roman" w:cs="Times New Roman"/>
            <w:sz w:val="24"/>
            <w:szCs w:val="24"/>
          </w:rPr>
          <w:t>Wade DS</w:t>
        </w:r>
      </w:hyperlink>
      <w:r w:rsidRPr="001C148F">
        <w:rPr>
          <w:rFonts w:ascii="Times New Roman" w:hAnsi="Times New Roman" w:cs="Times New Roman"/>
          <w:sz w:val="24"/>
          <w:szCs w:val="24"/>
        </w:rPr>
        <w:t>, </w:t>
      </w:r>
      <w:hyperlink r:id="rId11" w:history="1">
        <w:r w:rsidRPr="001C148F">
          <w:rPr>
            <w:rFonts w:ascii="Times New Roman" w:hAnsi="Times New Roman" w:cs="Times New Roman"/>
            <w:sz w:val="24"/>
            <w:szCs w:val="24"/>
          </w:rPr>
          <w:t>Calfee MW</w:t>
        </w:r>
      </w:hyperlink>
      <w:r w:rsidRPr="001C148F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1C148F">
          <w:rPr>
            <w:rFonts w:ascii="Times New Roman" w:hAnsi="Times New Roman" w:cs="Times New Roman"/>
            <w:sz w:val="24"/>
            <w:szCs w:val="24"/>
          </w:rPr>
          <w:t>Rocha ER</w:t>
        </w:r>
      </w:hyperlink>
      <w:proofErr w:type="gramStart"/>
      <w:r w:rsidRPr="001C148F">
        <w:rPr>
          <w:rFonts w:ascii="Times New Roman" w:hAnsi="Times New Roman" w:cs="Times New Roman"/>
          <w:sz w:val="24"/>
          <w:szCs w:val="24"/>
        </w:rPr>
        <w:t>, </w:t>
      </w:r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 Ling</w:t>
      </w:r>
      <w:proofErr w:type="gramEnd"/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EA, </w:t>
      </w:r>
      <w:hyperlink r:id="rId13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Engstrom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E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4" w:history="1"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Coleman JP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5" w:history="1">
        <w:r w:rsidRPr="001C148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Pesci EC</w:t>
        </w:r>
      </w:hyperlink>
      <w:r w:rsidRPr="001C148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C148F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sz w:val="24"/>
          <w:szCs w:val="24"/>
        </w:rPr>
        <w:t xml:space="preserve">2005. </w:t>
      </w:r>
      <w:r w:rsidRPr="001C148F">
        <w:rPr>
          <w:rFonts w:ascii="Times New Roman" w:hAnsi="Times New Roman" w:cs="Times New Roman"/>
          <w:bCs/>
          <w:kern w:val="36"/>
          <w:sz w:val="24"/>
          <w:szCs w:val="24"/>
        </w:rPr>
        <w:t>Regulation of Pseudomonas quinolone signal synthesis in Pseudomonas aeruginosa.</w:t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ooltip="Journal of bacteriology." w:history="1">
        <w:r w:rsidRPr="001C148F">
          <w:rPr>
            <w:rFonts w:ascii="Times New Roman" w:hAnsi="Times New Roman" w:cs="Times New Roman"/>
            <w:sz w:val="24"/>
            <w:szCs w:val="24"/>
          </w:rPr>
          <w:t xml:space="preserve">J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Bacteriol</w:t>
        </w:r>
        <w:proofErr w:type="spellEnd"/>
      </w:hyperlink>
      <w:r w:rsidRPr="001C148F">
        <w:rPr>
          <w:rFonts w:ascii="Times New Roman" w:hAnsi="Times New Roman" w:cs="Times New Roman"/>
          <w:sz w:val="24"/>
          <w:szCs w:val="24"/>
        </w:rPr>
        <w:t> 187:4372-4380.</w:t>
      </w:r>
    </w:p>
  </w:endnote>
  <w:endnote w:id="6">
    <w:p w14:paraId="1AB26916" w14:textId="77777777" w:rsidR="00BD5B02" w:rsidRPr="001C148F" w:rsidRDefault="00BD5B02" w:rsidP="001C148F">
      <w:pPr>
        <w:pStyle w:val="EndnoteText"/>
        <w:tabs>
          <w:tab w:val="left" w:pos="450"/>
        </w:tabs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bCs/>
          <w:sz w:val="24"/>
          <w:szCs w:val="24"/>
        </w:rPr>
        <w:t>Xiao G</w:t>
      </w:r>
      <w:r w:rsidRPr="001C14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Déziel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E, He J,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Lépine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Lesic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Castonguay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MH,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Milot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Tampakaki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AP,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Stachel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Rahme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LG.</w:t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2006. </w:t>
      </w:r>
      <w:hyperlink r:id="rId17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MvfR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>, a key Pseudomonas aeruginosa pathogenicity LTTR-class regulatory protein, has dual ligands.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Microbiol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> 62:1689-1699.</w:t>
      </w:r>
    </w:p>
  </w:endnote>
  <w:endnote w:id="7">
    <w:p w14:paraId="49764210" w14:textId="77777777" w:rsidR="00BD5B02" w:rsidRPr="001C148F" w:rsidRDefault="00BD5B02" w:rsidP="001C148F">
      <w:pPr>
        <w:pStyle w:val="EndnoteText"/>
        <w:tabs>
          <w:tab w:val="left" w:pos="450"/>
        </w:tabs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bCs/>
          <w:sz w:val="24"/>
          <w:szCs w:val="24"/>
        </w:rPr>
        <w:t>Dekimpe</w:t>
      </w:r>
      <w:proofErr w:type="spellEnd"/>
      <w:r w:rsidRPr="001C148F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Pr="001C14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Déziel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E.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2009. </w:t>
      </w:r>
      <w:hyperlink r:id="rId18" w:history="1">
        <w:r w:rsidRPr="001C148F">
          <w:rPr>
            <w:rFonts w:ascii="Times New Roman" w:hAnsi="Times New Roman" w:cs="Times New Roman"/>
            <w:sz w:val="24"/>
            <w:szCs w:val="24"/>
          </w:rPr>
          <w:t xml:space="preserve">Revisiting the quorum-sensing hierarchy in Pseudomonas aeruginosa: the transcriptional regulator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RhlR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regulates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LasR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>-specific factors.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Microbiology 155:712-723. </w:t>
      </w:r>
    </w:p>
  </w:endnote>
  <w:endnote w:id="8">
    <w:p w14:paraId="58D14E2E" w14:textId="77777777" w:rsidR="00BD5B02" w:rsidRPr="001C148F" w:rsidRDefault="00BD5B02" w:rsidP="001C148F">
      <w:pPr>
        <w:pStyle w:val="EndnoteText"/>
        <w:spacing w:before="240" w:line="480" w:lineRule="auto"/>
        <w:rPr>
          <w:rFonts w:ascii="Times New Roman" w:hAnsi="Times New Roman" w:cs="Times New Roman"/>
          <w:sz w:val="24"/>
          <w:szCs w:val="24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Petrova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OE, Sauer K.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 2010. </w:t>
      </w:r>
      <w:hyperlink r:id="rId19" w:history="1">
        <w:r w:rsidRPr="001C148F">
          <w:rPr>
            <w:rFonts w:ascii="Times New Roman" w:hAnsi="Times New Roman" w:cs="Times New Roman"/>
            <w:sz w:val="24"/>
            <w:szCs w:val="24"/>
          </w:rPr>
          <w:t xml:space="preserve">The novel two-component regulatory system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BfiSR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regulates biofilm development by controlling the small RNA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rsmZ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through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CafA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Bacteriol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192:5275-5288.</w:t>
      </w:r>
    </w:p>
  </w:endnote>
  <w:endnote w:id="9">
    <w:p w14:paraId="70B129E7" w14:textId="77777777" w:rsidR="00BD5B02" w:rsidRPr="001C148F" w:rsidRDefault="00BD5B02" w:rsidP="001C148F">
      <w:pPr>
        <w:pStyle w:val="EndnoteText"/>
        <w:tabs>
          <w:tab w:val="left" w:pos="450"/>
        </w:tabs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bCs/>
          <w:sz w:val="24"/>
          <w:szCs w:val="24"/>
        </w:rPr>
        <w:t>Liberati</w:t>
      </w:r>
      <w:proofErr w:type="spellEnd"/>
      <w:r w:rsidRPr="001C148F">
        <w:rPr>
          <w:rFonts w:ascii="Times New Roman" w:hAnsi="Times New Roman" w:cs="Times New Roman"/>
          <w:bCs/>
          <w:sz w:val="24"/>
          <w:szCs w:val="24"/>
        </w:rPr>
        <w:t xml:space="preserve"> NT</w:t>
      </w:r>
      <w:r w:rsidRPr="001C14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Urbach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JM, Miyata S, </w:t>
      </w:r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Lee DG,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Drenkard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E, Wu G, Villanueva J, Wei T, </w:t>
      </w:r>
      <w:proofErr w:type="spellStart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Ausubel</w:t>
      </w:r>
      <w:proofErr w:type="spellEnd"/>
      <w:r w:rsidRPr="001C14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FM.</w:t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2006. </w:t>
      </w:r>
      <w:hyperlink r:id="rId20" w:history="1">
        <w:r w:rsidRPr="001C148F">
          <w:rPr>
            <w:rFonts w:ascii="Times New Roman" w:hAnsi="Times New Roman" w:cs="Times New Roman"/>
            <w:sz w:val="24"/>
            <w:szCs w:val="24"/>
          </w:rPr>
          <w:t xml:space="preserve">An ordered,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nonredundant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library of Pseudomonas aeruginosa strain PA14 transposon insertion mutants.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Proc Natl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Acad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Sci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U S A 103:2833-2838. </w:t>
      </w:r>
    </w:p>
  </w:endnote>
  <w:endnote w:id="10">
    <w:p w14:paraId="57A17209" w14:textId="77777777" w:rsidR="00BD5B02" w:rsidRPr="001C148F" w:rsidRDefault="00BD5B02" w:rsidP="001C148F">
      <w:pPr>
        <w:shd w:val="clear" w:color="auto" w:fill="FFFFFF"/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Lesic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> B</w:t>
        </w:r>
      </w:hyperlink>
      <w:r w:rsidRPr="001C148F">
        <w:rPr>
          <w:rFonts w:ascii="Times New Roman" w:hAnsi="Times New Roman" w:cs="Times New Roman"/>
          <w:sz w:val="24"/>
          <w:szCs w:val="24"/>
        </w:rPr>
        <w:t>, </w:t>
      </w:r>
      <w:hyperlink r:id="rId22" w:history="1">
        <w:r w:rsidRPr="001C148F">
          <w:rPr>
            <w:rFonts w:ascii="Times New Roman" w:hAnsi="Times New Roman" w:cs="Times New Roman"/>
            <w:sz w:val="24"/>
            <w:szCs w:val="24"/>
          </w:rPr>
          <w:t>Starkey M</w:t>
        </w:r>
      </w:hyperlink>
      <w:r w:rsidRPr="001C148F">
        <w:rPr>
          <w:rFonts w:ascii="Times New Roman" w:hAnsi="Times New Roman" w:cs="Times New Roman"/>
          <w:sz w:val="24"/>
          <w:szCs w:val="24"/>
        </w:rPr>
        <w:t>, </w:t>
      </w:r>
      <w:hyperlink r:id="rId23" w:history="1">
        <w:r w:rsidRPr="001C148F">
          <w:rPr>
            <w:rFonts w:ascii="Times New Roman" w:hAnsi="Times New Roman" w:cs="Times New Roman"/>
            <w:sz w:val="24"/>
            <w:szCs w:val="24"/>
          </w:rPr>
          <w:t>He J</w:t>
        </w:r>
      </w:hyperlink>
      <w:r w:rsidRPr="001C148F">
        <w:rPr>
          <w:rFonts w:ascii="Times New Roman" w:hAnsi="Times New Roman" w:cs="Times New Roman"/>
          <w:sz w:val="24"/>
          <w:szCs w:val="24"/>
        </w:rPr>
        <w:t>, </w:t>
      </w:r>
      <w:hyperlink r:id="rId24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Hazan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> R</w:t>
        </w:r>
      </w:hyperlink>
      <w:r w:rsidRPr="001C148F">
        <w:rPr>
          <w:rFonts w:ascii="Times New Roman" w:hAnsi="Times New Roman" w:cs="Times New Roman"/>
          <w:sz w:val="24"/>
          <w:szCs w:val="24"/>
        </w:rPr>
        <w:t>, </w:t>
      </w:r>
      <w:hyperlink r:id="rId25" w:history="1"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Rahme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> LG</w:t>
        </w:r>
      </w:hyperlink>
      <w:r w:rsidRPr="001C148F">
        <w:rPr>
          <w:rFonts w:ascii="Times New Roman" w:hAnsi="Times New Roman" w:cs="Times New Roman"/>
          <w:sz w:val="24"/>
          <w:szCs w:val="24"/>
        </w:rPr>
        <w:t>.</w:t>
      </w:r>
      <w:r w:rsidRPr="001C148F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1C148F">
        <w:rPr>
          <w:rFonts w:ascii="Times New Roman" w:hAnsi="Times New Roman" w:cs="Times New Roman"/>
          <w:sz w:val="24"/>
          <w:szCs w:val="24"/>
        </w:rPr>
        <w:t xml:space="preserve">2009. </w:t>
      </w:r>
      <w:r w:rsidRPr="001C148F">
        <w:rPr>
          <w:rFonts w:ascii="Times New Roman" w:hAnsi="Times New Roman" w:cs="Times New Roman"/>
          <w:bCs/>
          <w:kern w:val="36"/>
          <w:sz w:val="24"/>
          <w:szCs w:val="24"/>
        </w:rPr>
        <w:t>Quorum sensing differentially regulates Pseudomonas aeruginosa type VI secretion locus I and homologous loci II and III, which are required for pathogenesis.</w:t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tooltip="Microbiology (Reading, England)." w:history="1">
        <w:r w:rsidRPr="001C148F">
          <w:rPr>
            <w:rFonts w:ascii="Times New Roman" w:hAnsi="Times New Roman" w:cs="Times New Roman"/>
            <w:sz w:val="24"/>
            <w:szCs w:val="24"/>
          </w:rPr>
          <w:t>Microbiology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155:2845-2855. </w:t>
      </w:r>
    </w:p>
  </w:endnote>
  <w:endnote w:id="11">
    <w:p w14:paraId="67A0AB7E" w14:textId="77777777" w:rsidR="00BD5B02" w:rsidRPr="001C148F" w:rsidRDefault="00BD5B02" w:rsidP="001C148F">
      <w:pPr>
        <w:pStyle w:val="EndnoteText"/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Ochsner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UA,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Fiechter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Reiser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J.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1994. </w:t>
      </w:r>
      <w:hyperlink r:id="rId27" w:history="1">
        <w:r w:rsidRPr="001C148F">
          <w:rPr>
            <w:rFonts w:ascii="Times New Roman" w:hAnsi="Times New Roman" w:cs="Times New Roman"/>
            <w:sz w:val="24"/>
            <w:szCs w:val="24"/>
          </w:rPr>
          <w:t xml:space="preserve">Isolation, characterization, and expression in Escherichia coli of the Pseudomonas aeruginosa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rhlAB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genes encoding a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rhamnosyltransferase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involved in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rhamnolipid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C148F">
          <w:rPr>
            <w:rFonts w:ascii="Times New Roman" w:hAnsi="Times New Roman" w:cs="Times New Roman"/>
            <w:sz w:val="24"/>
            <w:szCs w:val="24"/>
          </w:rPr>
          <w:t>biosurfactant</w:t>
        </w:r>
        <w:proofErr w:type="spellEnd"/>
        <w:r w:rsidRPr="001C148F">
          <w:rPr>
            <w:rFonts w:ascii="Times New Roman" w:hAnsi="Times New Roman" w:cs="Times New Roman"/>
            <w:sz w:val="24"/>
            <w:szCs w:val="24"/>
          </w:rPr>
          <w:t xml:space="preserve"> synthesis.</w:t>
        </w:r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Biol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Chem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269:19787-19795.</w:t>
      </w:r>
    </w:p>
  </w:endnote>
  <w:endnote w:id="12">
    <w:p w14:paraId="19DFF404" w14:textId="77777777" w:rsidR="00BD5B02" w:rsidRPr="001C148F" w:rsidRDefault="00BD5B02" w:rsidP="001C148F">
      <w:pPr>
        <w:pStyle w:val="EndnoteText"/>
        <w:spacing w:before="240" w:line="480" w:lineRule="auto"/>
        <w:rPr>
          <w:rFonts w:ascii="Times New Roman" w:hAnsi="Times New Roman" w:cs="Times New Roman"/>
          <w:sz w:val="24"/>
          <w:szCs w:val="24"/>
        </w:rPr>
      </w:pPr>
      <w:r w:rsidRPr="001C148F">
        <w:rPr>
          <w:rStyle w:val="EndnoteReference"/>
          <w:rFonts w:ascii="Times New Roman" w:hAnsi="Times New Roman" w:cs="Times New Roman"/>
          <w:szCs w:val="24"/>
        </w:rPr>
        <w:endnoteRef/>
      </w:r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Lépine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Déziel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Milot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Rahme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LG. </w:t>
      </w:r>
      <w:r w:rsidRPr="001C148F">
        <w:rPr>
          <w:rFonts w:ascii="Times New Roman" w:hAnsi="Times New Roman" w:cs="Times New Roman"/>
          <w:bCs/>
          <w:sz w:val="24"/>
          <w:szCs w:val="24"/>
        </w:rPr>
        <w:t xml:space="preserve">2003. </w:t>
      </w:r>
      <w:hyperlink r:id="rId28" w:history="1">
        <w:proofErr w:type="gramStart"/>
        <w:r w:rsidRPr="001C148F">
          <w:rPr>
            <w:rFonts w:ascii="Times New Roman" w:hAnsi="Times New Roman" w:cs="Times New Roman"/>
            <w:sz w:val="24"/>
            <w:szCs w:val="24"/>
          </w:rPr>
          <w:t>A stable isotope dilution assay for the quantification of the Pseudomonas quinolone signal in Pseudomonas aeruginosa cultures.</w:t>
        </w:r>
        <w:proofErr w:type="gramEnd"/>
      </w:hyperlink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Biochim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Biophys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48F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1C148F">
        <w:rPr>
          <w:rFonts w:ascii="Times New Roman" w:hAnsi="Times New Roman" w:cs="Times New Roman"/>
          <w:sz w:val="24"/>
          <w:szCs w:val="24"/>
        </w:rPr>
        <w:t xml:space="preserve"> 1622:36-41.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4B2B8" w14:textId="77777777" w:rsidR="00BD5B02" w:rsidRDefault="00BD5B02" w:rsidP="00094F40">
      <w:pPr>
        <w:spacing w:after="0" w:line="240" w:lineRule="auto"/>
      </w:pPr>
      <w:r>
        <w:separator/>
      </w:r>
    </w:p>
  </w:footnote>
  <w:footnote w:type="continuationSeparator" w:id="0">
    <w:p w14:paraId="42555F4A" w14:textId="77777777" w:rsidR="00BD5B02" w:rsidRDefault="00BD5B02" w:rsidP="00094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40"/>
    <w:rsid w:val="00094F40"/>
    <w:rsid w:val="001C148F"/>
    <w:rsid w:val="007B3894"/>
    <w:rsid w:val="00882FBF"/>
    <w:rsid w:val="00897CD3"/>
    <w:rsid w:val="00944873"/>
    <w:rsid w:val="009A7537"/>
    <w:rsid w:val="00AA0CF1"/>
    <w:rsid w:val="00BD5B02"/>
    <w:rsid w:val="00E308D8"/>
    <w:rsid w:val="00EE6CDB"/>
    <w:rsid w:val="00F4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CC5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094F4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4F40"/>
    <w:rPr>
      <w:sz w:val="20"/>
      <w:szCs w:val="20"/>
    </w:rPr>
  </w:style>
  <w:style w:type="character" w:styleId="EndnoteReference">
    <w:name w:val="endnote reference"/>
    <w:rsid w:val="00094F40"/>
    <w:rPr>
      <w:sz w:val="24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4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094F4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4F40"/>
    <w:rPr>
      <w:sz w:val="20"/>
      <w:szCs w:val="20"/>
    </w:rPr>
  </w:style>
  <w:style w:type="character" w:styleId="EndnoteReference">
    <w:name w:val="endnote reference"/>
    <w:rsid w:val="00094F40"/>
    <w:rPr>
      <w:sz w:val="24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F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4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endnotes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ncbi.nlm.nih.gov/pubmed/11724939" TargetMode="External"/><Relationship Id="rId20" Type="http://schemas.openxmlformats.org/officeDocument/2006/relationships/hyperlink" Target="https://www.ncbi.nlm.nih.gov/pubmed/16477005" TargetMode="External"/><Relationship Id="rId21" Type="http://schemas.openxmlformats.org/officeDocument/2006/relationships/hyperlink" Target="https://www.ncbi.nlm.nih.gov/pubmed/?term=Lesic%20B%5BAuthor%5D&amp;cauthor=true&amp;cauthor_uid=19497948" TargetMode="External"/><Relationship Id="rId22" Type="http://schemas.openxmlformats.org/officeDocument/2006/relationships/hyperlink" Target="https://www.ncbi.nlm.nih.gov/pubmed/?term=Starkey%20M%5BAuthor%5D&amp;cauthor=true&amp;cauthor_uid=19497948" TargetMode="External"/><Relationship Id="rId23" Type="http://schemas.openxmlformats.org/officeDocument/2006/relationships/hyperlink" Target="https://www.ncbi.nlm.nih.gov/pubmed/?term=He%20J%5BAuthor%5D&amp;cauthor=true&amp;cauthor_uid=19497948" TargetMode="External"/><Relationship Id="rId24" Type="http://schemas.openxmlformats.org/officeDocument/2006/relationships/hyperlink" Target="https://www.ncbi.nlm.nih.gov/pubmed/?term=Hazan%20R%5BAuthor%5D&amp;cauthor=true&amp;cauthor_uid=19497948" TargetMode="External"/><Relationship Id="rId25" Type="http://schemas.openxmlformats.org/officeDocument/2006/relationships/hyperlink" Target="https://www.ncbi.nlm.nih.gov/pubmed/?term=Rahme%20LG%5BAuthor%5D&amp;cauthor=true&amp;cauthor_uid=19497948" TargetMode="External"/><Relationship Id="rId26" Type="http://schemas.openxmlformats.org/officeDocument/2006/relationships/hyperlink" Target="https://www.ncbi.nlm.nih.gov/pubmed/?term=Lesic+Starkey+He+Hazan+Rahme" TargetMode="External"/><Relationship Id="rId27" Type="http://schemas.openxmlformats.org/officeDocument/2006/relationships/hyperlink" Target="https://www.ncbi.nlm.nih.gov/pubmed/8051059" TargetMode="External"/><Relationship Id="rId28" Type="http://schemas.openxmlformats.org/officeDocument/2006/relationships/hyperlink" Target="https://www.ncbi.nlm.nih.gov/pubmed/12829259" TargetMode="External"/><Relationship Id="rId10" Type="http://schemas.openxmlformats.org/officeDocument/2006/relationships/hyperlink" Target="https://www.ncbi.nlm.nih.gov/pubmed/?term=Wade%20DS%5BAuthor%5D&amp;cauthor=true&amp;cauthor_uid=15968046" TargetMode="External"/><Relationship Id="rId11" Type="http://schemas.openxmlformats.org/officeDocument/2006/relationships/hyperlink" Target="https://www.ncbi.nlm.nih.gov/pubmed/?term=Calfee%20MW%5BAuthor%5D&amp;cauthor=true&amp;cauthor_uid=15968046" TargetMode="External"/><Relationship Id="rId12" Type="http://schemas.openxmlformats.org/officeDocument/2006/relationships/hyperlink" Target="https://www.ncbi.nlm.nih.gov/pubmed/?term=Rocha%20ER%5BAuthor%5D&amp;cauthor=true&amp;cauthor_uid=15968046" TargetMode="External"/><Relationship Id="rId13" Type="http://schemas.openxmlformats.org/officeDocument/2006/relationships/hyperlink" Target="https://www.ncbi.nlm.nih.gov/pubmed/?term=Engstrom%20E%5BAuthor%5D&amp;cauthor=true&amp;cauthor_uid=15968046" TargetMode="External"/><Relationship Id="rId14" Type="http://schemas.openxmlformats.org/officeDocument/2006/relationships/hyperlink" Target="https://www.ncbi.nlm.nih.gov/pubmed/?term=Coleman%20JP%5BAuthor%5D&amp;cauthor=true&amp;cauthor_uid=15968046" TargetMode="External"/><Relationship Id="rId15" Type="http://schemas.openxmlformats.org/officeDocument/2006/relationships/hyperlink" Target="https://www.ncbi.nlm.nih.gov/pubmed/?term=Pesci%20EC%5BAuthor%5D&amp;cauthor=true&amp;cauthor_uid=15968046" TargetMode="External"/><Relationship Id="rId16" Type="http://schemas.openxmlformats.org/officeDocument/2006/relationships/hyperlink" Target="https://www.ncbi.nlm.nih.gov/pubmed/?term=Wade+DS+2005" TargetMode="External"/><Relationship Id="rId17" Type="http://schemas.openxmlformats.org/officeDocument/2006/relationships/hyperlink" Target="https://www.ncbi.nlm.nih.gov/pubmed/17083468" TargetMode="External"/><Relationship Id="rId18" Type="http://schemas.openxmlformats.org/officeDocument/2006/relationships/hyperlink" Target="https://www.ncbi.nlm.nih.gov/pubmed/19246742" TargetMode="External"/><Relationship Id="rId19" Type="http://schemas.openxmlformats.org/officeDocument/2006/relationships/hyperlink" Target="https://www.ncbi.nlm.nih.gov/pubmed/20656909" TargetMode="External"/><Relationship Id="rId1" Type="http://schemas.openxmlformats.org/officeDocument/2006/relationships/hyperlink" Target="https://www.ncbi.nlm.nih.gov/pubmed/29038255" TargetMode="External"/><Relationship Id="rId2" Type="http://schemas.openxmlformats.org/officeDocument/2006/relationships/hyperlink" Target="https://www.ncbi.nlm.nih.gov/pubmed/14739337" TargetMode="External"/><Relationship Id="rId3" Type="http://schemas.openxmlformats.org/officeDocument/2006/relationships/hyperlink" Target="https://www.ncbi.nlm.nih.gov/pubmed/?term=L%C3%A9pine%20F%5BAuthor%5D&amp;cauthor=true&amp;cauthor_uid=15686549" TargetMode="External"/><Relationship Id="rId4" Type="http://schemas.openxmlformats.org/officeDocument/2006/relationships/hyperlink" Target="https://www.ncbi.nlm.nih.gov/pubmed/?term=Padfield%20KE%5BAuthor%5D&amp;cauthor=true&amp;cauthor_uid=15686549" TargetMode="External"/><Relationship Id="rId5" Type="http://schemas.openxmlformats.org/officeDocument/2006/relationships/hyperlink" Target="https://www.ncbi.nlm.nih.gov/pubmed/?term=Saucier%20M%5BAuthor%5D&amp;cauthor=true&amp;cauthor_uid=15686549" TargetMode="External"/><Relationship Id="rId6" Type="http://schemas.openxmlformats.org/officeDocument/2006/relationships/hyperlink" Target="https://www.ncbi.nlm.nih.gov/pubmed/?term=Xiao%20G%5BAuthor%5D&amp;cauthor=true&amp;cauthor_uid=15686549" TargetMode="External"/><Relationship Id="rId7" Type="http://schemas.openxmlformats.org/officeDocument/2006/relationships/hyperlink" Target="https://www.ncbi.nlm.nih.gov/pubmed/?term=Rahme%20LG%5BAuthor%5D&amp;cauthor=true&amp;cauthor_uid=15686549" TargetMode="External"/><Relationship Id="rId8" Type="http://schemas.openxmlformats.org/officeDocument/2006/relationships/hyperlink" Target="https://www.ncbi.nlm.nih.gov/pubmed/156865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7802E-F10A-F948-B4E6-1747A04D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591</Words>
  <Characters>3371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Julie Stevens</cp:lastModifiedBy>
  <cp:revision>7</cp:revision>
  <cp:lastPrinted>2020-04-17T17:20:00Z</cp:lastPrinted>
  <dcterms:created xsi:type="dcterms:W3CDTF">2020-04-17T17:20:00Z</dcterms:created>
  <dcterms:modified xsi:type="dcterms:W3CDTF">2020-06-06T03:39:00Z</dcterms:modified>
</cp:coreProperties>
</file>