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C120C" w14:textId="0EC2DEAA" w:rsidR="00154672" w:rsidRDefault="001302F4" w:rsidP="00154672">
      <w:r>
        <w:t xml:space="preserve">Supplemental </w:t>
      </w:r>
      <w:r w:rsidR="00154672">
        <w:t xml:space="preserve">Table </w:t>
      </w:r>
      <w:r>
        <w:t>4</w:t>
      </w:r>
      <w:r w:rsidR="00154672">
        <w:t>. Colony Diameter at 37ºC</w:t>
      </w:r>
    </w:p>
    <w:tbl>
      <w:tblPr>
        <w:tblW w:w="10800" w:type="dxa"/>
        <w:tblInd w:w="-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2250"/>
        <w:gridCol w:w="1170"/>
        <w:gridCol w:w="90"/>
        <w:gridCol w:w="450"/>
        <w:gridCol w:w="1980"/>
        <w:gridCol w:w="1350"/>
        <w:gridCol w:w="1170"/>
        <w:gridCol w:w="1350"/>
      </w:tblGrid>
      <w:tr w:rsidR="00154672" w:rsidRPr="007F5115" w14:paraId="0366CB1B" w14:textId="77777777" w:rsidTr="009F5DF0">
        <w:trPr>
          <w:gridAfter w:val="1"/>
          <w:wAfter w:w="1350" w:type="dxa"/>
        </w:trPr>
        <w:tc>
          <w:tcPr>
            <w:tcW w:w="990" w:type="dxa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D7D3884" w14:textId="77777777" w:rsidR="00154672" w:rsidRPr="007F5115" w:rsidRDefault="00154672" w:rsidP="009F5DF0">
            <w:pPr>
              <w:pStyle w:val="MDPI42tablebody"/>
            </w:pPr>
            <w:r w:rsidRPr="007F5115">
              <w:t> </w:t>
            </w:r>
          </w:p>
        </w:tc>
        <w:tc>
          <w:tcPr>
            <w:tcW w:w="3960" w:type="dxa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7EDF7D9" w14:textId="77777777" w:rsidR="00154672" w:rsidRPr="007E76AF" w:rsidRDefault="00154672" w:rsidP="009F5DF0">
            <w:pPr>
              <w:pStyle w:val="MDPI42tablebody"/>
              <w:rPr>
                <w:i/>
              </w:rPr>
            </w:pPr>
            <w:r w:rsidRPr="007E76AF">
              <w:rPr>
                <w:i/>
              </w:rPr>
              <w:t xml:space="preserve">C. immitis </w:t>
            </w:r>
          </w:p>
        </w:tc>
        <w:tc>
          <w:tcPr>
            <w:tcW w:w="4500" w:type="dxa"/>
            <w:gridSpan w:val="3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F49F5C7" w14:textId="77777777" w:rsidR="00154672" w:rsidRPr="007E76AF" w:rsidRDefault="00154672" w:rsidP="009F5DF0">
            <w:pPr>
              <w:pStyle w:val="MDPI42tablebody"/>
              <w:rPr>
                <w:i/>
              </w:rPr>
            </w:pPr>
            <w:r w:rsidRPr="007E76AF">
              <w:rPr>
                <w:i/>
              </w:rPr>
              <w:t>C. posadasii</w:t>
            </w:r>
          </w:p>
        </w:tc>
      </w:tr>
      <w:tr w:rsidR="00154672" w:rsidRPr="007F5115" w14:paraId="56EEA453" w14:textId="77777777" w:rsidTr="009F5DF0">
        <w:trPr>
          <w:gridAfter w:val="1"/>
          <w:wAfter w:w="1350" w:type="dxa"/>
        </w:trPr>
        <w:tc>
          <w:tcPr>
            <w:tcW w:w="990" w:type="dxa"/>
            <w:tcBorders>
              <w:bottom w:val="single" w:sz="6" w:space="0" w:color="auto"/>
            </w:tcBorders>
            <w:vAlign w:val="center"/>
            <w:hideMark/>
          </w:tcPr>
          <w:p w14:paraId="198A8F5F" w14:textId="77777777" w:rsidR="00154672" w:rsidRPr="007F5115" w:rsidRDefault="00154672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>Day</w:t>
            </w:r>
          </w:p>
        </w:tc>
        <w:tc>
          <w:tcPr>
            <w:tcW w:w="2250" w:type="dxa"/>
            <w:tcBorders>
              <w:bottom w:val="single" w:sz="6" w:space="0" w:color="auto"/>
            </w:tcBorders>
            <w:vAlign w:val="center"/>
            <w:hideMark/>
          </w:tcPr>
          <w:p w14:paraId="73AAEAB4" w14:textId="77777777" w:rsidR="00154672" w:rsidRPr="007F5115" w:rsidRDefault="00154672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 xml:space="preserve">Mean diameter (mm) </w:t>
            </w:r>
          </w:p>
        </w:tc>
        <w:tc>
          <w:tcPr>
            <w:tcW w:w="1260" w:type="dxa"/>
            <w:gridSpan w:val="2"/>
            <w:tcBorders>
              <w:bottom w:val="single" w:sz="6" w:space="0" w:color="auto"/>
            </w:tcBorders>
            <w:vAlign w:val="center"/>
            <w:hideMark/>
          </w:tcPr>
          <w:p w14:paraId="7EFAE842" w14:textId="77777777" w:rsidR="00154672" w:rsidRPr="007F5115" w:rsidRDefault="00154672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>SD</w:t>
            </w:r>
          </w:p>
        </w:tc>
        <w:tc>
          <w:tcPr>
            <w:tcW w:w="450" w:type="dxa"/>
            <w:tcBorders>
              <w:bottom w:val="single" w:sz="6" w:space="0" w:color="auto"/>
            </w:tcBorders>
            <w:vAlign w:val="center"/>
            <w:hideMark/>
          </w:tcPr>
          <w:p w14:paraId="7AAD2954" w14:textId="77777777" w:rsidR="00154672" w:rsidRPr="007F5115" w:rsidRDefault="00154672" w:rsidP="009F5DF0">
            <w:pPr>
              <w:pStyle w:val="MDPI42tablebody"/>
              <w:rPr>
                <w:i/>
                <w:iCs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vAlign w:val="center"/>
            <w:hideMark/>
          </w:tcPr>
          <w:p w14:paraId="6017775F" w14:textId="77777777" w:rsidR="00154672" w:rsidRPr="007F5115" w:rsidRDefault="00154672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 xml:space="preserve">Mean diameter (mm) </w:t>
            </w:r>
          </w:p>
        </w:tc>
        <w:tc>
          <w:tcPr>
            <w:tcW w:w="1350" w:type="dxa"/>
            <w:tcBorders>
              <w:bottom w:val="single" w:sz="6" w:space="0" w:color="auto"/>
            </w:tcBorders>
            <w:vAlign w:val="center"/>
            <w:hideMark/>
          </w:tcPr>
          <w:p w14:paraId="7F4B5B16" w14:textId="77777777" w:rsidR="00154672" w:rsidRPr="007F5115" w:rsidRDefault="00154672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>SD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  <w:hideMark/>
          </w:tcPr>
          <w:p w14:paraId="08F26A8F" w14:textId="77777777" w:rsidR="00154672" w:rsidRPr="007F5115" w:rsidRDefault="00154672" w:rsidP="009F5DF0">
            <w:pPr>
              <w:pStyle w:val="MDPI42tablebody"/>
              <w:rPr>
                <w:i/>
                <w:iCs/>
              </w:rPr>
            </w:pPr>
            <w:r w:rsidRPr="007F5115">
              <w:rPr>
                <w:i/>
                <w:iCs/>
              </w:rPr>
              <w:t>p</w:t>
            </w:r>
            <w:r>
              <w:rPr>
                <w:i/>
                <w:iCs/>
                <w:vertAlign w:val="superscript"/>
              </w:rPr>
              <w:t>a</w:t>
            </w:r>
          </w:p>
        </w:tc>
      </w:tr>
      <w:tr w:rsidR="00154672" w:rsidRPr="007F5115" w14:paraId="1B77D8FB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C22DCB8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E13C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07A4D26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8.509929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EEE5729" w14:textId="77777777" w:rsidR="00154672" w:rsidRPr="00E13CA7" w:rsidRDefault="00154672" w:rsidP="009F5DF0">
            <w:r w:rsidRPr="00E13CA7">
              <w:t>1.098525</w:t>
            </w:r>
          </w:p>
        </w:tc>
        <w:tc>
          <w:tcPr>
            <w:tcW w:w="54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892AE1D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E2E7B68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13.717949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8411BB3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3.020322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4D0707B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</w:tr>
      <w:tr w:rsidR="00154672" w:rsidRPr="007F5115" w14:paraId="430CF9F5" w14:textId="77777777" w:rsidTr="009F5DF0"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FCBD4CC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i/>
                <w:sz w:val="24"/>
                <w:szCs w:val="24"/>
              </w:rPr>
            </w:pPr>
            <w:r w:rsidRPr="00E13CA7">
              <w:rPr>
                <w:rFonts w:ascii="Times New Roman" w:hAnsi="Times New Roman"/>
                <w:i/>
                <w:sz w:val="24"/>
                <w:szCs w:val="24"/>
              </w:rPr>
              <w:t xml:space="preserve">7 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9AF781E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10.156028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B9FE0DA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1.730127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F81EFC0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6D76973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18.512821</w:t>
            </w:r>
          </w:p>
        </w:tc>
        <w:tc>
          <w:tcPr>
            <w:tcW w:w="1350" w:type="dxa"/>
          </w:tcPr>
          <w:p w14:paraId="50F52C4E" w14:textId="77777777" w:rsidR="00154672" w:rsidRDefault="00154672" w:rsidP="009F5DF0">
            <w:pPr>
              <w:pStyle w:val="MDPI42tablebody"/>
            </w:pPr>
            <w:r>
              <w:t>4.656966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8B189C5" w14:textId="77777777" w:rsidR="00154672" w:rsidRPr="00E13CA7" w:rsidRDefault="00154672" w:rsidP="009F5DF0">
            <w:pPr>
              <w:pStyle w:val="MDPI42tablebody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trong"/>
                <w:color w:val="000000" w:themeColor="text1"/>
              </w:rPr>
              <w:t xml:space="preserve">    </w:t>
            </w: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DFF37CF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672" w:rsidRPr="007F5115" w14:paraId="4A386783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E0C49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i/>
                <w:sz w:val="24"/>
                <w:szCs w:val="24"/>
              </w:rPr>
            </w:pPr>
            <w:r w:rsidRPr="00E13CA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8A3604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11.812057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72E10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2.706170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F0A42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F955C7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22.824786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5C77EE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5.814413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1A79F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</w:tr>
      <w:tr w:rsidR="00154672" w:rsidRPr="007F5115" w14:paraId="2EC76AED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EF58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i/>
                <w:sz w:val="24"/>
                <w:szCs w:val="24"/>
              </w:rPr>
            </w:pPr>
            <w:r w:rsidRPr="00E13CA7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D5EC3F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14.088652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4E84F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3.798629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E0D3BF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28374D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28.632479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DE7AE8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7.547377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1E12E3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</w:tr>
      <w:tr w:rsidR="00154672" w:rsidRPr="007F5115" w14:paraId="118D024C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5DE57C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i/>
                <w:sz w:val="24"/>
                <w:szCs w:val="24"/>
              </w:rPr>
            </w:pPr>
            <w:r w:rsidRPr="00E13CA7"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9824A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15.663121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482C39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4.468739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D54A4A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FF2F1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31.882906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67DD57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8.470428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351FC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</w:tr>
      <w:tr w:rsidR="00154672" w:rsidRPr="007F5115" w14:paraId="4ABBE285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9DD79A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i/>
                <w:sz w:val="24"/>
                <w:szCs w:val="24"/>
              </w:rPr>
            </w:pPr>
            <w:r w:rsidRPr="00E13CA7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651F69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E13CA7">
              <w:rPr>
                <w:rFonts w:ascii="Times New Roman" w:hAnsi="Times New Roman"/>
                <w:sz w:val="24"/>
                <w:szCs w:val="24"/>
              </w:rPr>
              <w:t>16.734043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2F1A3" w14:textId="77777777" w:rsidR="00154672" w:rsidRPr="00E13CA7" w:rsidRDefault="00154672" w:rsidP="009F5DF0">
            <w:r w:rsidRPr="00E13CA7">
              <w:t>5.129242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ACC2AC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B50CC3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35.068376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B76B3B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>
              <w:t>9.421158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99A0D5" w14:textId="77777777" w:rsidR="00154672" w:rsidRPr="00E13CA7" w:rsidRDefault="00154672" w:rsidP="009F5DF0">
            <w:pPr>
              <w:pStyle w:val="MDPI42tablebody"/>
              <w:rPr>
                <w:rFonts w:ascii="Times New Roman" w:hAnsi="Times New Roman"/>
                <w:sz w:val="24"/>
                <w:szCs w:val="24"/>
              </w:rPr>
            </w:pP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</w:tr>
      <w:tr w:rsidR="00154672" w:rsidRPr="007F5115" w14:paraId="2D592E65" w14:textId="77777777" w:rsidTr="009F5DF0">
        <w:trPr>
          <w:gridAfter w:val="1"/>
          <w:wAfter w:w="1350" w:type="dxa"/>
        </w:trPr>
        <w:tc>
          <w:tcPr>
            <w:tcW w:w="4950" w:type="dxa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EDEBAC" w14:textId="77777777" w:rsidR="00154672" w:rsidRPr="007F5115" w:rsidRDefault="00154672" w:rsidP="009F5DF0">
            <w:pPr>
              <w:pStyle w:val="MDPI42tablebody"/>
              <w:jc w:val="left"/>
            </w:pPr>
            <w:proofErr w:type="spellStart"/>
            <w:r w:rsidRPr="00A97BD5">
              <w:rPr>
                <w:vertAlign w:val="superscript"/>
              </w:rPr>
              <w:t>a</w:t>
            </w:r>
            <w:r>
              <w:t>Welch’s</w:t>
            </w:r>
            <w:proofErr w:type="spellEnd"/>
            <w:r>
              <w:t xml:space="preserve"> t-test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676F9C7" w14:textId="77777777" w:rsidR="00154672" w:rsidRPr="007F5115" w:rsidRDefault="00154672" w:rsidP="009F5DF0">
            <w:pPr>
              <w:pStyle w:val="MDPI42tablebody"/>
            </w:pPr>
          </w:p>
        </w:tc>
      </w:tr>
    </w:tbl>
    <w:p w14:paraId="5155B022" w14:textId="77777777" w:rsidR="00154672" w:rsidRDefault="00154672" w:rsidP="00154672">
      <w:r>
        <w:t xml:space="preserve">Mean diameter and standard deviation for </w:t>
      </w:r>
      <w:r w:rsidRPr="006B6068">
        <w:rPr>
          <w:i/>
        </w:rPr>
        <w:t>C. posadasii</w:t>
      </w:r>
      <w:r>
        <w:t xml:space="preserve"> and </w:t>
      </w:r>
      <w:r w:rsidRPr="006B6068">
        <w:rPr>
          <w:i/>
        </w:rPr>
        <w:t>C. immitis</w:t>
      </w:r>
      <w:r>
        <w:t xml:space="preserve"> at 37ºC. Welch’s t-test was used to compare difference in means at each time point. Mean is significantly different on all days tested. </w:t>
      </w:r>
    </w:p>
    <w:p w14:paraId="208723C4" w14:textId="77777777" w:rsidR="00910469" w:rsidRDefault="00910469" w:rsidP="00910469">
      <w:pPr>
        <w:rPr>
          <w:rFonts w:eastAsia="Times New Roman"/>
        </w:rPr>
      </w:pPr>
    </w:p>
    <w:p w14:paraId="7B73E300" w14:textId="77777777" w:rsidR="00910469" w:rsidRDefault="00910469" w:rsidP="00910469">
      <w:pPr>
        <w:rPr>
          <w:rFonts w:eastAsia="Times New Roman"/>
        </w:rPr>
      </w:pPr>
    </w:p>
    <w:p w14:paraId="501FD18F" w14:textId="77777777" w:rsidR="0088386D" w:rsidRPr="0088386D" w:rsidRDefault="0088386D" w:rsidP="0088386D">
      <w:pPr>
        <w:rPr>
          <w:rFonts w:eastAsia="Times New Roman"/>
        </w:rPr>
      </w:pPr>
    </w:p>
    <w:sectPr w:rsidR="0088386D" w:rsidRPr="0088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3"/>
  <w:proofState w:spelling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FDC"/>
    <w:rsid w:val="000A29AC"/>
    <w:rsid w:val="001302F4"/>
    <w:rsid w:val="00154672"/>
    <w:rsid w:val="001C37CE"/>
    <w:rsid w:val="002347BB"/>
    <w:rsid w:val="00427379"/>
    <w:rsid w:val="0042773F"/>
    <w:rsid w:val="005213AD"/>
    <w:rsid w:val="00552AD1"/>
    <w:rsid w:val="00594C59"/>
    <w:rsid w:val="005E5409"/>
    <w:rsid w:val="0062131B"/>
    <w:rsid w:val="007E48C1"/>
    <w:rsid w:val="007E76AF"/>
    <w:rsid w:val="0088386D"/>
    <w:rsid w:val="00910469"/>
    <w:rsid w:val="00932E69"/>
    <w:rsid w:val="00E81B19"/>
    <w:rsid w:val="00F81FDC"/>
    <w:rsid w:val="00FD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A91FAE"/>
  <w15:chartTrackingRefBased/>
  <w15:docId w15:val="{0A8B2861-31F3-4543-A407-A22715E3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7BB"/>
    <w:rPr>
      <w:rFonts w:eastAsiaTheme="minorEastAsia"/>
      <w:sz w:val="18"/>
      <w:szCs w:val="18"/>
    </w:rPr>
  </w:style>
  <w:style w:type="paragraph" w:customStyle="1" w:styleId="MDPI42tablebody">
    <w:name w:val="MDPI_4.2_table_body"/>
    <w:qFormat/>
    <w:rsid w:val="005E5409"/>
    <w:pPr>
      <w:adjustRightInd w:val="0"/>
      <w:snapToGrid w:val="0"/>
      <w:spacing w:line="260" w:lineRule="atLeast"/>
      <w:jc w:val="center"/>
    </w:pPr>
    <w:rPr>
      <w:rFonts w:ascii="Palatino Linotype" w:hAnsi="Palatino Linotype"/>
      <w:snapToGrid w:val="0"/>
      <w:color w:val="00000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Lynn Mead</dc:creator>
  <cp:keywords/>
  <dc:description/>
  <cp:lastModifiedBy>Bridget Marie Barker</cp:lastModifiedBy>
  <cp:revision>3</cp:revision>
  <cp:lastPrinted>2020-07-10T19:25:00Z</cp:lastPrinted>
  <dcterms:created xsi:type="dcterms:W3CDTF">2020-12-09T20:45:00Z</dcterms:created>
  <dcterms:modified xsi:type="dcterms:W3CDTF">2020-12-11T00:50:00Z</dcterms:modified>
</cp:coreProperties>
</file>