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16E673" w14:textId="77777777" w:rsidR="00200721" w:rsidRPr="008A1F2D" w:rsidRDefault="00690CD1" w:rsidP="001B4C1C">
      <w:pPr>
        <w:pStyle w:val="MDPI11articletype"/>
        <w:rPr>
          <w:b/>
          <w:color w:val="auto"/>
          <w:sz w:val="32"/>
        </w:rPr>
      </w:pPr>
      <w:r w:rsidRPr="008A1F2D">
        <w:rPr>
          <w:b/>
          <w:color w:val="auto"/>
          <w:sz w:val="32"/>
        </w:rPr>
        <w:t xml:space="preserve">Supplementary Materials </w:t>
      </w:r>
    </w:p>
    <w:p w14:paraId="0B93B767" w14:textId="77777777" w:rsidR="00690CD1" w:rsidRPr="008A1F2D" w:rsidRDefault="00690CD1" w:rsidP="001B4C1C">
      <w:pPr>
        <w:rPr>
          <w:color w:val="auto"/>
          <w:lang w:eastAsia="de-DE" w:bidi="en-US"/>
        </w:rPr>
      </w:pPr>
    </w:p>
    <w:p w14:paraId="3CEF93EE" w14:textId="77777777" w:rsidR="00E7118D" w:rsidRPr="008A1F2D" w:rsidRDefault="00E7118D" w:rsidP="00E7118D">
      <w:pPr>
        <w:pStyle w:val="MDPI12title"/>
        <w:rPr>
          <w:color w:val="auto"/>
        </w:rPr>
      </w:pPr>
      <w:r w:rsidRPr="008A1F2D">
        <w:rPr>
          <w:color w:val="auto"/>
        </w:rPr>
        <w:t>Magnetic Ionotropic Hydrogels Based on Carboxymethyl Cellulose for Aqueous Pollution Mitigation</w:t>
      </w:r>
    </w:p>
    <w:p w14:paraId="6E2C31D9" w14:textId="3DFF8B7A" w:rsidR="006C66FC" w:rsidRPr="008A1F2D" w:rsidRDefault="006C66FC" w:rsidP="006C66FC">
      <w:pPr>
        <w:pStyle w:val="MDPI13authornames"/>
        <w:rPr>
          <w:color w:val="auto"/>
          <w:lang w:val="es-US"/>
        </w:rPr>
      </w:pPr>
      <w:proofErr w:type="spellStart"/>
      <w:r w:rsidRPr="008A1F2D">
        <w:rPr>
          <w:color w:val="auto"/>
          <w:lang w:val="es-US"/>
        </w:rPr>
        <w:t>Andra</w:t>
      </w:r>
      <w:proofErr w:type="spellEnd"/>
      <w:r w:rsidRPr="008A1F2D">
        <w:rPr>
          <w:color w:val="auto"/>
          <w:lang w:val="es-US"/>
        </w:rPr>
        <w:t xml:space="preserve">-Cristina </w:t>
      </w:r>
      <w:proofErr w:type="spellStart"/>
      <w:r w:rsidRPr="008A1F2D">
        <w:rPr>
          <w:color w:val="auto"/>
          <w:lang w:val="es-US"/>
        </w:rPr>
        <w:t>Enache</w:t>
      </w:r>
      <w:proofErr w:type="spellEnd"/>
      <w:r w:rsidRPr="008A1F2D">
        <w:rPr>
          <w:color w:val="auto"/>
          <w:lang w:val="es-US"/>
        </w:rPr>
        <w:t xml:space="preserve">, </w:t>
      </w:r>
      <w:proofErr w:type="spellStart"/>
      <w:r w:rsidRPr="008A1F2D">
        <w:rPr>
          <w:color w:val="auto"/>
          <w:lang w:val="es-US"/>
        </w:rPr>
        <w:t>Ionela</w:t>
      </w:r>
      <w:proofErr w:type="spellEnd"/>
      <w:r w:rsidRPr="008A1F2D">
        <w:rPr>
          <w:color w:val="auto"/>
          <w:lang w:val="es-US"/>
        </w:rPr>
        <w:t xml:space="preserve"> </w:t>
      </w:r>
      <w:proofErr w:type="spellStart"/>
      <w:r w:rsidRPr="008A1F2D">
        <w:rPr>
          <w:color w:val="auto"/>
          <w:lang w:val="es-US"/>
        </w:rPr>
        <w:t>Grecu</w:t>
      </w:r>
      <w:proofErr w:type="spellEnd"/>
      <w:r w:rsidRPr="008A1F2D">
        <w:rPr>
          <w:color w:val="auto"/>
          <w:lang w:val="es-US"/>
        </w:rPr>
        <w:t xml:space="preserve">, </w:t>
      </w:r>
      <w:proofErr w:type="spellStart"/>
      <w:r w:rsidRPr="008A1F2D">
        <w:rPr>
          <w:color w:val="auto"/>
          <w:lang w:val="es-US"/>
        </w:rPr>
        <w:t>Petrisor</w:t>
      </w:r>
      <w:proofErr w:type="spellEnd"/>
      <w:r w:rsidRPr="008A1F2D">
        <w:rPr>
          <w:color w:val="auto"/>
          <w:lang w:val="es-US"/>
        </w:rPr>
        <w:t xml:space="preserve"> </w:t>
      </w:r>
      <w:proofErr w:type="spellStart"/>
      <w:r w:rsidRPr="008A1F2D">
        <w:rPr>
          <w:color w:val="auto"/>
          <w:lang w:val="es-US"/>
        </w:rPr>
        <w:t>Samoila</w:t>
      </w:r>
      <w:proofErr w:type="spellEnd"/>
      <w:r w:rsidRPr="008A1F2D">
        <w:rPr>
          <w:color w:val="auto"/>
          <w:lang w:val="es-US"/>
        </w:rPr>
        <w:t xml:space="preserve">*, </w:t>
      </w:r>
      <w:proofErr w:type="spellStart"/>
      <w:r w:rsidRPr="008A1F2D">
        <w:rPr>
          <w:color w:val="auto"/>
          <w:lang w:val="es-US"/>
        </w:rPr>
        <w:t>Corneliu</w:t>
      </w:r>
      <w:proofErr w:type="spellEnd"/>
      <w:r w:rsidRPr="008A1F2D">
        <w:rPr>
          <w:color w:val="auto"/>
          <w:lang w:val="es-US"/>
        </w:rPr>
        <w:t xml:space="preserve"> </w:t>
      </w:r>
      <w:proofErr w:type="spellStart"/>
      <w:r w:rsidRPr="008A1F2D">
        <w:rPr>
          <w:color w:val="auto"/>
          <w:lang w:val="es-US"/>
        </w:rPr>
        <w:t>Cojocaru</w:t>
      </w:r>
      <w:proofErr w:type="spellEnd"/>
      <w:r w:rsidRPr="008A1F2D">
        <w:rPr>
          <w:color w:val="auto"/>
          <w:lang w:val="es-US"/>
        </w:rPr>
        <w:t xml:space="preserve"> and Valeria </w:t>
      </w:r>
      <w:proofErr w:type="spellStart"/>
      <w:r w:rsidRPr="008A1F2D">
        <w:rPr>
          <w:color w:val="auto"/>
          <w:lang w:val="es-US"/>
        </w:rPr>
        <w:t>Harabagiu</w:t>
      </w:r>
      <w:proofErr w:type="spellEnd"/>
    </w:p>
    <w:p w14:paraId="74AB66E8" w14:textId="77777777" w:rsidR="0075344C" w:rsidRPr="00237BEF" w:rsidRDefault="0075344C" w:rsidP="0075344C">
      <w:pPr>
        <w:pStyle w:val="MDPI16affiliation"/>
        <w:ind w:left="2608" w:firstLine="0"/>
        <w:rPr>
          <w:color w:val="auto"/>
        </w:rPr>
      </w:pPr>
      <w:r w:rsidRPr="00237BEF">
        <w:rPr>
          <w:color w:val="auto"/>
        </w:rPr>
        <w:t>Laboratory of Inorganic Polymers, “</w:t>
      </w:r>
      <w:proofErr w:type="spellStart"/>
      <w:r w:rsidRPr="00237BEF">
        <w:rPr>
          <w:color w:val="auto"/>
        </w:rPr>
        <w:t>Petru</w:t>
      </w:r>
      <w:proofErr w:type="spellEnd"/>
      <w:r w:rsidRPr="00237BEF">
        <w:rPr>
          <w:color w:val="auto"/>
        </w:rPr>
        <w:t xml:space="preserve"> </w:t>
      </w:r>
      <w:proofErr w:type="spellStart"/>
      <w:r w:rsidRPr="00237BEF">
        <w:rPr>
          <w:color w:val="auto"/>
        </w:rPr>
        <w:t>Poni</w:t>
      </w:r>
      <w:proofErr w:type="spellEnd"/>
      <w:r w:rsidRPr="00237BEF">
        <w:rPr>
          <w:color w:val="auto"/>
        </w:rPr>
        <w:t xml:space="preserve">” Institute of Macromolecular Chemistry, 41A </w:t>
      </w:r>
      <w:proofErr w:type="spellStart"/>
      <w:r w:rsidRPr="00237BEF">
        <w:rPr>
          <w:color w:val="auto"/>
        </w:rPr>
        <w:t>Grigore</w:t>
      </w:r>
      <w:proofErr w:type="spellEnd"/>
      <w:r w:rsidRPr="00237BEF">
        <w:rPr>
          <w:color w:val="auto"/>
        </w:rPr>
        <w:t xml:space="preserve"> </w:t>
      </w:r>
      <w:proofErr w:type="spellStart"/>
      <w:r w:rsidRPr="00237BEF">
        <w:rPr>
          <w:color w:val="auto"/>
        </w:rPr>
        <w:t>Ghica</w:t>
      </w:r>
      <w:proofErr w:type="spellEnd"/>
      <w:r w:rsidRPr="00237BEF">
        <w:rPr>
          <w:color w:val="auto"/>
        </w:rPr>
        <w:t xml:space="preserve"> </w:t>
      </w:r>
      <w:proofErr w:type="spellStart"/>
      <w:r w:rsidRPr="00237BEF">
        <w:rPr>
          <w:color w:val="auto"/>
        </w:rPr>
        <w:t>Voda</w:t>
      </w:r>
      <w:proofErr w:type="spellEnd"/>
      <w:r w:rsidRPr="00237BEF">
        <w:rPr>
          <w:color w:val="auto"/>
        </w:rPr>
        <w:t xml:space="preserve"> Alley, 700487</w:t>
      </w:r>
      <w:r>
        <w:rPr>
          <w:color w:val="auto"/>
        </w:rPr>
        <w:t xml:space="preserve"> </w:t>
      </w:r>
      <w:r w:rsidRPr="00237BEF">
        <w:rPr>
          <w:color w:val="auto"/>
        </w:rPr>
        <w:t>Iasi, Romania</w:t>
      </w:r>
    </w:p>
    <w:p w14:paraId="6E97C19F" w14:textId="77777777" w:rsidR="0075344C" w:rsidRPr="00237BEF" w:rsidRDefault="0075344C" w:rsidP="0075344C">
      <w:pPr>
        <w:pStyle w:val="MDPI16affiliation"/>
        <w:rPr>
          <w:color w:val="auto"/>
        </w:rPr>
      </w:pPr>
      <w:r w:rsidRPr="00237BEF">
        <w:rPr>
          <w:b/>
          <w:color w:val="auto"/>
        </w:rPr>
        <w:t>*</w:t>
      </w:r>
      <w:r w:rsidRPr="00237BEF">
        <w:rPr>
          <w:color w:val="auto"/>
        </w:rPr>
        <w:tab/>
        <w:t>Correspondence: samoila.petrisor@icmpp.ro</w:t>
      </w:r>
    </w:p>
    <w:p w14:paraId="48907A8A" w14:textId="77777777" w:rsidR="00320477" w:rsidRPr="008A1F2D" w:rsidRDefault="007D4D28" w:rsidP="001B4C1C">
      <w:pPr>
        <w:rPr>
          <w:color w:val="auto"/>
          <w:lang w:eastAsia="de-DE" w:bidi="en-US"/>
        </w:rPr>
      </w:pPr>
      <w:r w:rsidRPr="008A1F2D">
        <w:rPr>
          <w:color w:val="auto"/>
          <w:lang w:eastAsia="en-US"/>
        </w:rPr>
        <w:drawing>
          <wp:inline distT="0" distB="0" distL="0" distR="0" wp14:anchorId="6B3B2FD0" wp14:editId="58A62E6E">
            <wp:extent cx="6637020" cy="2689860"/>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a:srcRect/>
                    <a:stretch>
                      <a:fillRect/>
                    </a:stretch>
                  </pic:blipFill>
                  <pic:spPr bwMode="auto">
                    <a:xfrm>
                      <a:off x="0" y="0"/>
                      <a:ext cx="6637020" cy="2689860"/>
                    </a:xfrm>
                    <a:prstGeom prst="rect">
                      <a:avLst/>
                    </a:prstGeom>
                    <a:noFill/>
                    <a:ln w="9525">
                      <a:noFill/>
                      <a:miter lim="800000"/>
                      <a:headEnd/>
                      <a:tailEnd/>
                    </a:ln>
                  </pic:spPr>
                </pic:pic>
              </a:graphicData>
            </a:graphic>
          </wp:inline>
        </w:drawing>
      </w:r>
    </w:p>
    <w:p w14:paraId="69B9E62F" w14:textId="77777777" w:rsidR="00320477" w:rsidRPr="008A1F2D" w:rsidRDefault="00320477" w:rsidP="001B4C1C">
      <w:pPr>
        <w:pStyle w:val="MDPI51figurecaption"/>
        <w:spacing w:before="0"/>
        <w:ind w:left="0"/>
        <w:rPr>
          <w:color w:val="auto"/>
        </w:rPr>
      </w:pPr>
      <w:r w:rsidRPr="008A1F2D">
        <w:rPr>
          <w:b/>
          <w:color w:val="auto"/>
        </w:rPr>
        <w:t>Figure S1.</w:t>
      </w:r>
      <w:r w:rsidRPr="008A1F2D">
        <w:rPr>
          <w:color w:val="auto"/>
        </w:rPr>
        <w:t xml:space="preserve"> </w:t>
      </w:r>
      <w:r w:rsidR="00EC036D" w:rsidRPr="008A1F2D">
        <w:rPr>
          <w:color w:val="auto"/>
        </w:rPr>
        <w:t xml:space="preserve">Chemical structure and 3D Conformer of SDS molecule. </w:t>
      </w:r>
    </w:p>
    <w:tbl>
      <w:tblPr>
        <w:tblW w:w="0" w:type="auto"/>
        <w:jc w:val="center"/>
        <w:tblLook w:val="0000" w:firstRow="0" w:lastRow="0" w:firstColumn="0" w:lastColumn="0" w:noHBand="0" w:noVBand="0"/>
      </w:tblPr>
      <w:tblGrid>
        <w:gridCol w:w="2586"/>
        <w:gridCol w:w="3456"/>
        <w:gridCol w:w="3456"/>
      </w:tblGrid>
      <w:tr w:rsidR="008A1F2D" w:rsidRPr="008A1F2D" w14:paraId="45AFCCC0" w14:textId="77777777" w:rsidTr="00B97114">
        <w:trPr>
          <w:jc w:val="center"/>
        </w:trPr>
        <w:tc>
          <w:tcPr>
            <w:tcW w:w="0" w:type="auto"/>
            <w:shd w:val="clear" w:color="auto" w:fill="auto"/>
            <w:vAlign w:val="center"/>
          </w:tcPr>
          <w:p w14:paraId="08A6FABE" w14:textId="77777777" w:rsidR="00690CD1" w:rsidRPr="008A1F2D" w:rsidRDefault="00C67F7D" w:rsidP="001B4C1C">
            <w:pPr>
              <w:pStyle w:val="MDPI52figure"/>
              <w:spacing w:before="0" w:after="0"/>
              <w:rPr>
                <w:color w:val="auto"/>
              </w:rPr>
            </w:pPr>
            <w:r w:rsidRPr="008A1F2D">
              <w:rPr>
                <w:noProof/>
                <w:snapToGrid/>
                <w:color w:val="auto"/>
                <w:lang w:eastAsia="en-US" w:bidi="ar-SA"/>
              </w:rPr>
              <w:drawing>
                <wp:inline distT="0" distB="0" distL="0" distR="0" wp14:anchorId="7A501324" wp14:editId="6CFB3C78">
                  <wp:extent cx="1419225" cy="1371600"/>
                  <wp:effectExtent l="0" t="0" r="9525" b="0"/>
                  <wp:docPr id="30" name="Picture 1" descr="Figure S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 S1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19225" cy="1371600"/>
                          </a:xfrm>
                          <a:prstGeom prst="rect">
                            <a:avLst/>
                          </a:prstGeom>
                          <a:noFill/>
                          <a:ln>
                            <a:noFill/>
                          </a:ln>
                        </pic:spPr>
                      </pic:pic>
                    </a:graphicData>
                  </a:graphic>
                </wp:inline>
              </w:drawing>
            </w:r>
          </w:p>
        </w:tc>
        <w:tc>
          <w:tcPr>
            <w:tcW w:w="0" w:type="auto"/>
            <w:vAlign w:val="center"/>
          </w:tcPr>
          <w:p w14:paraId="08EE004D" w14:textId="77777777" w:rsidR="00690CD1" w:rsidRPr="008A1F2D" w:rsidRDefault="00C67F7D" w:rsidP="001B4C1C">
            <w:pPr>
              <w:pStyle w:val="MDPI52figure"/>
              <w:spacing w:before="0" w:after="0"/>
              <w:rPr>
                <w:color w:val="auto"/>
              </w:rPr>
            </w:pPr>
            <w:r w:rsidRPr="008A1F2D">
              <w:rPr>
                <w:noProof/>
                <w:snapToGrid/>
                <w:color w:val="auto"/>
                <w:lang w:eastAsia="en-US" w:bidi="ar-SA"/>
              </w:rPr>
              <w:drawing>
                <wp:inline distT="0" distB="0" distL="0" distR="0" wp14:anchorId="7D4BB31D" wp14:editId="5C23528C">
                  <wp:extent cx="2057400" cy="1371600"/>
                  <wp:effectExtent l="0" t="0" r="0" b="0"/>
                  <wp:docPr id="29" name="Picture 2" descr="1 sectiune_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sectiune_40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57400" cy="1371600"/>
                          </a:xfrm>
                          <a:prstGeom prst="rect">
                            <a:avLst/>
                          </a:prstGeom>
                          <a:noFill/>
                          <a:ln>
                            <a:noFill/>
                          </a:ln>
                        </pic:spPr>
                      </pic:pic>
                    </a:graphicData>
                  </a:graphic>
                </wp:inline>
              </w:drawing>
            </w:r>
          </w:p>
        </w:tc>
        <w:tc>
          <w:tcPr>
            <w:tcW w:w="0" w:type="auto"/>
            <w:vAlign w:val="center"/>
          </w:tcPr>
          <w:p w14:paraId="2D8E4312" w14:textId="77777777" w:rsidR="00690CD1" w:rsidRPr="008A1F2D" w:rsidRDefault="00C67F7D" w:rsidP="001B4C1C">
            <w:pPr>
              <w:pStyle w:val="MDPI52figure"/>
              <w:spacing w:before="0" w:after="0"/>
              <w:rPr>
                <w:color w:val="auto"/>
              </w:rPr>
            </w:pPr>
            <w:r w:rsidRPr="008A1F2D">
              <w:rPr>
                <w:noProof/>
                <w:snapToGrid/>
                <w:color w:val="auto"/>
                <w:lang w:eastAsia="en-US" w:bidi="ar-SA"/>
              </w:rPr>
              <w:drawing>
                <wp:inline distT="0" distB="0" distL="0" distR="0" wp14:anchorId="5222BE2B" wp14:editId="19E65463">
                  <wp:extent cx="2057400" cy="1371600"/>
                  <wp:effectExtent l="0" t="0" r="0" b="0"/>
                  <wp:docPr id="28" name="Picture 3" descr="1 sectiune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sectiune_2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57400" cy="1371600"/>
                          </a:xfrm>
                          <a:prstGeom prst="rect">
                            <a:avLst/>
                          </a:prstGeom>
                          <a:noFill/>
                          <a:ln>
                            <a:noFill/>
                          </a:ln>
                        </pic:spPr>
                      </pic:pic>
                    </a:graphicData>
                  </a:graphic>
                </wp:inline>
              </w:drawing>
            </w:r>
          </w:p>
        </w:tc>
      </w:tr>
      <w:tr w:rsidR="008A1F2D" w:rsidRPr="008A1F2D" w14:paraId="2C4AE674" w14:textId="77777777" w:rsidTr="00B97114">
        <w:trPr>
          <w:jc w:val="center"/>
        </w:trPr>
        <w:tc>
          <w:tcPr>
            <w:tcW w:w="0" w:type="auto"/>
            <w:shd w:val="clear" w:color="auto" w:fill="auto"/>
            <w:vAlign w:val="center"/>
          </w:tcPr>
          <w:p w14:paraId="044EB8F8" w14:textId="77777777" w:rsidR="00690CD1" w:rsidRPr="008A1F2D" w:rsidRDefault="00690CD1" w:rsidP="001B4C1C">
            <w:pPr>
              <w:pStyle w:val="MDPI42tablebody"/>
              <w:rPr>
                <w:color w:val="auto"/>
              </w:rPr>
            </w:pPr>
            <w:r w:rsidRPr="008A1F2D">
              <w:rPr>
                <w:color w:val="auto"/>
              </w:rPr>
              <w:t>(</w:t>
            </w:r>
            <w:r w:rsidRPr="008A1F2D">
              <w:rPr>
                <w:b/>
                <w:color w:val="auto"/>
              </w:rPr>
              <w:t>a</w:t>
            </w:r>
            <w:r w:rsidRPr="008A1F2D">
              <w:rPr>
                <w:color w:val="auto"/>
              </w:rPr>
              <w:t>)</w:t>
            </w:r>
          </w:p>
        </w:tc>
        <w:tc>
          <w:tcPr>
            <w:tcW w:w="0" w:type="auto"/>
            <w:vAlign w:val="center"/>
          </w:tcPr>
          <w:p w14:paraId="5B1AC60D" w14:textId="77777777" w:rsidR="00690CD1" w:rsidRPr="008A1F2D" w:rsidRDefault="00690CD1" w:rsidP="001B4C1C">
            <w:pPr>
              <w:pStyle w:val="MDPI42tablebody"/>
              <w:rPr>
                <w:color w:val="auto"/>
              </w:rPr>
            </w:pPr>
            <w:r w:rsidRPr="008A1F2D">
              <w:rPr>
                <w:color w:val="auto"/>
              </w:rPr>
              <w:t>(</w:t>
            </w:r>
            <w:r w:rsidRPr="008A1F2D">
              <w:rPr>
                <w:b/>
                <w:color w:val="auto"/>
              </w:rPr>
              <w:t>b</w:t>
            </w:r>
            <w:r w:rsidRPr="008A1F2D">
              <w:rPr>
                <w:color w:val="auto"/>
              </w:rPr>
              <w:t>)</w:t>
            </w:r>
          </w:p>
        </w:tc>
        <w:tc>
          <w:tcPr>
            <w:tcW w:w="0" w:type="auto"/>
            <w:vAlign w:val="center"/>
          </w:tcPr>
          <w:p w14:paraId="2D2CD743" w14:textId="77777777" w:rsidR="00690CD1" w:rsidRPr="008A1F2D" w:rsidRDefault="00690CD1" w:rsidP="001B4C1C">
            <w:pPr>
              <w:pStyle w:val="MDPI42tablebody"/>
              <w:rPr>
                <w:color w:val="auto"/>
              </w:rPr>
            </w:pPr>
            <w:r w:rsidRPr="008A1F2D">
              <w:rPr>
                <w:color w:val="auto"/>
              </w:rPr>
              <w:t>(</w:t>
            </w:r>
            <w:r w:rsidRPr="008A1F2D">
              <w:rPr>
                <w:b/>
                <w:color w:val="auto"/>
              </w:rPr>
              <w:t>c</w:t>
            </w:r>
            <w:r w:rsidRPr="008A1F2D">
              <w:rPr>
                <w:color w:val="auto"/>
              </w:rPr>
              <w:t>)</w:t>
            </w:r>
          </w:p>
        </w:tc>
      </w:tr>
      <w:tr w:rsidR="008A1F2D" w:rsidRPr="008A1F2D" w14:paraId="37A4857C" w14:textId="77777777" w:rsidTr="00B97114">
        <w:trPr>
          <w:jc w:val="center"/>
        </w:trPr>
        <w:tc>
          <w:tcPr>
            <w:tcW w:w="0" w:type="auto"/>
            <w:shd w:val="clear" w:color="auto" w:fill="auto"/>
            <w:vAlign w:val="center"/>
          </w:tcPr>
          <w:p w14:paraId="5077C40F" w14:textId="77777777" w:rsidR="00690CD1" w:rsidRPr="008A1F2D" w:rsidRDefault="00C67F7D" w:rsidP="001B4C1C">
            <w:pPr>
              <w:pStyle w:val="MDPI42tablebody"/>
              <w:rPr>
                <w:color w:val="auto"/>
              </w:rPr>
            </w:pPr>
            <w:r w:rsidRPr="008A1F2D">
              <w:rPr>
                <w:noProof/>
                <w:snapToGrid/>
                <w:color w:val="auto"/>
                <w:lang w:eastAsia="en-US" w:bidi="ar-SA"/>
              </w:rPr>
              <w:drawing>
                <wp:inline distT="0" distB="0" distL="0" distR="0" wp14:anchorId="3440087F" wp14:editId="1792C243">
                  <wp:extent cx="1457325" cy="1371600"/>
                  <wp:effectExtent l="0" t="0" r="9525" b="0"/>
                  <wp:docPr id="27" name="Picture 4" descr="Figure S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ure S1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57325" cy="1371600"/>
                          </a:xfrm>
                          <a:prstGeom prst="rect">
                            <a:avLst/>
                          </a:prstGeom>
                          <a:noFill/>
                          <a:ln>
                            <a:noFill/>
                          </a:ln>
                        </pic:spPr>
                      </pic:pic>
                    </a:graphicData>
                  </a:graphic>
                </wp:inline>
              </w:drawing>
            </w:r>
          </w:p>
        </w:tc>
        <w:tc>
          <w:tcPr>
            <w:tcW w:w="0" w:type="auto"/>
            <w:vAlign w:val="center"/>
          </w:tcPr>
          <w:p w14:paraId="1DA95E13" w14:textId="77777777" w:rsidR="00690CD1" w:rsidRPr="008A1F2D" w:rsidRDefault="00C67F7D" w:rsidP="001B4C1C">
            <w:pPr>
              <w:pStyle w:val="MDPI42tablebody"/>
              <w:rPr>
                <w:color w:val="auto"/>
              </w:rPr>
            </w:pPr>
            <w:r w:rsidRPr="008A1F2D">
              <w:rPr>
                <w:noProof/>
                <w:snapToGrid/>
                <w:color w:val="auto"/>
                <w:lang w:eastAsia="en-US" w:bidi="ar-SA"/>
              </w:rPr>
              <w:drawing>
                <wp:inline distT="0" distB="0" distL="0" distR="0" wp14:anchorId="74333ACF" wp14:editId="6C64196C">
                  <wp:extent cx="2057400" cy="1371600"/>
                  <wp:effectExtent l="0" t="0" r="0" b="0"/>
                  <wp:docPr id="5" name="Picture 5" descr="3 sectiune_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sectiune_40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57400" cy="1371600"/>
                          </a:xfrm>
                          <a:prstGeom prst="rect">
                            <a:avLst/>
                          </a:prstGeom>
                          <a:noFill/>
                          <a:ln>
                            <a:noFill/>
                          </a:ln>
                        </pic:spPr>
                      </pic:pic>
                    </a:graphicData>
                  </a:graphic>
                </wp:inline>
              </w:drawing>
            </w:r>
          </w:p>
        </w:tc>
        <w:tc>
          <w:tcPr>
            <w:tcW w:w="0" w:type="auto"/>
            <w:vAlign w:val="center"/>
          </w:tcPr>
          <w:p w14:paraId="058AC497" w14:textId="77777777" w:rsidR="00690CD1" w:rsidRPr="008A1F2D" w:rsidRDefault="00C67F7D" w:rsidP="001B4C1C">
            <w:pPr>
              <w:pStyle w:val="MDPI42tablebody"/>
              <w:rPr>
                <w:color w:val="auto"/>
              </w:rPr>
            </w:pPr>
            <w:r w:rsidRPr="008A1F2D">
              <w:rPr>
                <w:noProof/>
                <w:snapToGrid/>
                <w:color w:val="auto"/>
                <w:lang w:eastAsia="en-US" w:bidi="ar-SA"/>
              </w:rPr>
              <w:drawing>
                <wp:inline distT="0" distB="0" distL="0" distR="0" wp14:anchorId="573038BF" wp14:editId="6FFDE29B">
                  <wp:extent cx="2057400" cy="1371600"/>
                  <wp:effectExtent l="0" t="0" r="0" b="0"/>
                  <wp:docPr id="6" name="Picture 6" descr="3 sectiune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3 sectiune_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57400" cy="1371600"/>
                          </a:xfrm>
                          <a:prstGeom prst="rect">
                            <a:avLst/>
                          </a:prstGeom>
                          <a:noFill/>
                          <a:ln>
                            <a:noFill/>
                          </a:ln>
                        </pic:spPr>
                      </pic:pic>
                    </a:graphicData>
                  </a:graphic>
                </wp:inline>
              </w:drawing>
            </w:r>
          </w:p>
        </w:tc>
      </w:tr>
      <w:tr w:rsidR="008A1F2D" w:rsidRPr="008A1F2D" w14:paraId="71C1D712" w14:textId="77777777" w:rsidTr="00B97114">
        <w:trPr>
          <w:jc w:val="center"/>
        </w:trPr>
        <w:tc>
          <w:tcPr>
            <w:tcW w:w="0" w:type="auto"/>
            <w:shd w:val="clear" w:color="auto" w:fill="auto"/>
            <w:vAlign w:val="center"/>
          </w:tcPr>
          <w:p w14:paraId="3DA1BB77" w14:textId="77777777" w:rsidR="00690CD1" w:rsidRPr="008A1F2D" w:rsidRDefault="00690CD1" w:rsidP="001B4C1C">
            <w:pPr>
              <w:pStyle w:val="MDPI42tablebody"/>
              <w:rPr>
                <w:color w:val="auto"/>
              </w:rPr>
            </w:pPr>
            <w:r w:rsidRPr="008A1F2D">
              <w:rPr>
                <w:color w:val="auto"/>
              </w:rPr>
              <w:t>(d)</w:t>
            </w:r>
          </w:p>
        </w:tc>
        <w:tc>
          <w:tcPr>
            <w:tcW w:w="0" w:type="auto"/>
            <w:vAlign w:val="center"/>
          </w:tcPr>
          <w:p w14:paraId="00A1A0C5" w14:textId="77777777" w:rsidR="00690CD1" w:rsidRPr="008A1F2D" w:rsidRDefault="00690CD1" w:rsidP="001B4C1C">
            <w:pPr>
              <w:pStyle w:val="MDPI42tablebody"/>
              <w:rPr>
                <w:color w:val="auto"/>
              </w:rPr>
            </w:pPr>
            <w:r w:rsidRPr="008A1F2D">
              <w:rPr>
                <w:color w:val="auto"/>
              </w:rPr>
              <w:t>(e)</w:t>
            </w:r>
          </w:p>
        </w:tc>
        <w:tc>
          <w:tcPr>
            <w:tcW w:w="0" w:type="auto"/>
            <w:vAlign w:val="center"/>
          </w:tcPr>
          <w:p w14:paraId="53A1658E" w14:textId="77777777" w:rsidR="00690CD1" w:rsidRPr="008A1F2D" w:rsidRDefault="00690CD1" w:rsidP="001B4C1C">
            <w:pPr>
              <w:pStyle w:val="MDPI42tablebody"/>
              <w:rPr>
                <w:color w:val="auto"/>
              </w:rPr>
            </w:pPr>
            <w:r w:rsidRPr="008A1F2D">
              <w:rPr>
                <w:color w:val="auto"/>
              </w:rPr>
              <w:t>(f)</w:t>
            </w:r>
          </w:p>
        </w:tc>
      </w:tr>
      <w:tr w:rsidR="008A1F2D" w:rsidRPr="008A1F2D" w14:paraId="3931767A" w14:textId="77777777" w:rsidTr="00B97114">
        <w:trPr>
          <w:jc w:val="center"/>
        </w:trPr>
        <w:tc>
          <w:tcPr>
            <w:tcW w:w="0" w:type="auto"/>
            <w:shd w:val="clear" w:color="auto" w:fill="auto"/>
            <w:vAlign w:val="center"/>
          </w:tcPr>
          <w:p w14:paraId="3464B4B7" w14:textId="77777777" w:rsidR="00690CD1" w:rsidRPr="008A1F2D" w:rsidRDefault="00C67F7D" w:rsidP="001B4C1C">
            <w:pPr>
              <w:pStyle w:val="MDPI42tablebody"/>
              <w:rPr>
                <w:color w:val="auto"/>
              </w:rPr>
            </w:pPr>
            <w:r w:rsidRPr="008A1F2D">
              <w:rPr>
                <w:noProof/>
                <w:snapToGrid/>
                <w:color w:val="auto"/>
                <w:lang w:eastAsia="en-US" w:bidi="ar-SA"/>
              </w:rPr>
              <w:lastRenderedPageBreak/>
              <w:drawing>
                <wp:inline distT="0" distB="0" distL="0" distR="0" wp14:anchorId="79EB51BC" wp14:editId="53AB9C32">
                  <wp:extent cx="1457325" cy="1371600"/>
                  <wp:effectExtent l="0" t="0" r="9525" b="0"/>
                  <wp:docPr id="3" name="Picture 7" descr="Figure S1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ure S1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57325" cy="1371600"/>
                          </a:xfrm>
                          <a:prstGeom prst="rect">
                            <a:avLst/>
                          </a:prstGeom>
                          <a:noFill/>
                          <a:ln>
                            <a:noFill/>
                          </a:ln>
                        </pic:spPr>
                      </pic:pic>
                    </a:graphicData>
                  </a:graphic>
                </wp:inline>
              </w:drawing>
            </w:r>
          </w:p>
        </w:tc>
        <w:tc>
          <w:tcPr>
            <w:tcW w:w="0" w:type="auto"/>
            <w:vAlign w:val="center"/>
          </w:tcPr>
          <w:p w14:paraId="1675AEF8" w14:textId="77777777" w:rsidR="00690CD1" w:rsidRPr="008A1F2D" w:rsidRDefault="00C67F7D" w:rsidP="001B4C1C">
            <w:pPr>
              <w:pStyle w:val="MDPI42tablebody"/>
              <w:rPr>
                <w:color w:val="auto"/>
              </w:rPr>
            </w:pPr>
            <w:r w:rsidRPr="008A1F2D">
              <w:rPr>
                <w:noProof/>
                <w:snapToGrid/>
                <w:color w:val="auto"/>
                <w:lang w:eastAsia="en-US" w:bidi="ar-SA"/>
              </w:rPr>
              <w:drawing>
                <wp:inline distT="0" distB="0" distL="0" distR="0" wp14:anchorId="79941096" wp14:editId="404D564F">
                  <wp:extent cx="2057400" cy="1371600"/>
                  <wp:effectExtent l="0" t="0" r="0" b="0"/>
                  <wp:docPr id="8" name="Picture 8" descr="4 sectiune_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4 sectiune_40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57400" cy="1371600"/>
                          </a:xfrm>
                          <a:prstGeom prst="rect">
                            <a:avLst/>
                          </a:prstGeom>
                          <a:noFill/>
                          <a:ln>
                            <a:noFill/>
                          </a:ln>
                        </pic:spPr>
                      </pic:pic>
                    </a:graphicData>
                  </a:graphic>
                </wp:inline>
              </w:drawing>
            </w:r>
          </w:p>
        </w:tc>
        <w:tc>
          <w:tcPr>
            <w:tcW w:w="0" w:type="auto"/>
            <w:vAlign w:val="center"/>
          </w:tcPr>
          <w:p w14:paraId="3BC61571" w14:textId="77777777" w:rsidR="00690CD1" w:rsidRPr="008A1F2D" w:rsidRDefault="00C67F7D" w:rsidP="001B4C1C">
            <w:pPr>
              <w:pStyle w:val="MDPI42tablebody"/>
              <w:rPr>
                <w:color w:val="auto"/>
              </w:rPr>
            </w:pPr>
            <w:r w:rsidRPr="008A1F2D">
              <w:rPr>
                <w:noProof/>
                <w:snapToGrid/>
                <w:color w:val="auto"/>
                <w:lang w:eastAsia="en-US" w:bidi="ar-SA"/>
              </w:rPr>
              <w:drawing>
                <wp:inline distT="0" distB="0" distL="0" distR="0" wp14:anchorId="71F4EC70" wp14:editId="5C1F796D">
                  <wp:extent cx="2057400" cy="1371600"/>
                  <wp:effectExtent l="0" t="0" r="0" b="0"/>
                  <wp:docPr id="9" name="Picture 9" descr="4 sectiune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4 sectiune_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57400" cy="1371600"/>
                          </a:xfrm>
                          <a:prstGeom prst="rect">
                            <a:avLst/>
                          </a:prstGeom>
                          <a:noFill/>
                          <a:ln>
                            <a:noFill/>
                          </a:ln>
                        </pic:spPr>
                      </pic:pic>
                    </a:graphicData>
                  </a:graphic>
                </wp:inline>
              </w:drawing>
            </w:r>
          </w:p>
        </w:tc>
      </w:tr>
      <w:tr w:rsidR="008A1F2D" w:rsidRPr="008A1F2D" w14:paraId="1B53D3D5" w14:textId="77777777" w:rsidTr="00B97114">
        <w:trPr>
          <w:jc w:val="center"/>
        </w:trPr>
        <w:tc>
          <w:tcPr>
            <w:tcW w:w="0" w:type="auto"/>
            <w:shd w:val="clear" w:color="auto" w:fill="auto"/>
            <w:vAlign w:val="center"/>
          </w:tcPr>
          <w:p w14:paraId="399B0BC6" w14:textId="77777777" w:rsidR="00690CD1" w:rsidRPr="008A1F2D" w:rsidRDefault="00690CD1" w:rsidP="001B4C1C">
            <w:pPr>
              <w:pStyle w:val="MDPI42tablebody"/>
              <w:rPr>
                <w:color w:val="auto"/>
              </w:rPr>
            </w:pPr>
            <w:r w:rsidRPr="008A1F2D">
              <w:rPr>
                <w:color w:val="auto"/>
              </w:rPr>
              <w:t>(g)</w:t>
            </w:r>
          </w:p>
        </w:tc>
        <w:tc>
          <w:tcPr>
            <w:tcW w:w="0" w:type="auto"/>
            <w:vAlign w:val="center"/>
          </w:tcPr>
          <w:p w14:paraId="0C1F8286" w14:textId="77777777" w:rsidR="00690CD1" w:rsidRPr="008A1F2D" w:rsidRDefault="00690CD1" w:rsidP="001B4C1C">
            <w:pPr>
              <w:pStyle w:val="MDPI42tablebody"/>
              <w:rPr>
                <w:color w:val="auto"/>
              </w:rPr>
            </w:pPr>
            <w:r w:rsidRPr="008A1F2D">
              <w:rPr>
                <w:color w:val="auto"/>
              </w:rPr>
              <w:t>(h)</w:t>
            </w:r>
          </w:p>
        </w:tc>
        <w:tc>
          <w:tcPr>
            <w:tcW w:w="0" w:type="auto"/>
            <w:vAlign w:val="center"/>
          </w:tcPr>
          <w:p w14:paraId="2FDF0F1F" w14:textId="77777777" w:rsidR="00690CD1" w:rsidRPr="008A1F2D" w:rsidRDefault="00690CD1" w:rsidP="001B4C1C">
            <w:pPr>
              <w:pStyle w:val="MDPI42tablebody"/>
              <w:rPr>
                <w:color w:val="auto"/>
              </w:rPr>
            </w:pPr>
            <w:r w:rsidRPr="008A1F2D">
              <w:rPr>
                <w:color w:val="auto"/>
              </w:rPr>
              <w:t>(i)</w:t>
            </w:r>
          </w:p>
        </w:tc>
      </w:tr>
      <w:tr w:rsidR="008A1F2D" w:rsidRPr="008A1F2D" w14:paraId="00B46ABA" w14:textId="77777777" w:rsidTr="00B97114">
        <w:trPr>
          <w:jc w:val="center"/>
        </w:trPr>
        <w:tc>
          <w:tcPr>
            <w:tcW w:w="0" w:type="auto"/>
            <w:shd w:val="clear" w:color="auto" w:fill="auto"/>
            <w:vAlign w:val="center"/>
          </w:tcPr>
          <w:p w14:paraId="79F2555D" w14:textId="77777777" w:rsidR="00690CD1" w:rsidRPr="008A1F2D" w:rsidRDefault="00C67F7D" w:rsidP="001B4C1C">
            <w:pPr>
              <w:pStyle w:val="MDPI42tablebody"/>
              <w:rPr>
                <w:color w:val="auto"/>
              </w:rPr>
            </w:pPr>
            <w:r w:rsidRPr="008A1F2D">
              <w:rPr>
                <w:noProof/>
                <w:snapToGrid/>
                <w:color w:val="auto"/>
                <w:lang w:eastAsia="en-US" w:bidi="ar-SA"/>
              </w:rPr>
              <w:drawing>
                <wp:inline distT="0" distB="0" distL="0" distR="0" wp14:anchorId="3E822470" wp14:editId="21BCAE5D">
                  <wp:extent cx="1495425" cy="1371600"/>
                  <wp:effectExtent l="0" t="0" r="9525" b="0"/>
                  <wp:docPr id="10" name="Picture 10" descr="Figure S1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ure S1j"/>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95425" cy="1371600"/>
                          </a:xfrm>
                          <a:prstGeom prst="rect">
                            <a:avLst/>
                          </a:prstGeom>
                          <a:noFill/>
                          <a:ln>
                            <a:noFill/>
                          </a:ln>
                        </pic:spPr>
                      </pic:pic>
                    </a:graphicData>
                  </a:graphic>
                </wp:inline>
              </w:drawing>
            </w:r>
          </w:p>
        </w:tc>
        <w:tc>
          <w:tcPr>
            <w:tcW w:w="0" w:type="auto"/>
            <w:vAlign w:val="center"/>
          </w:tcPr>
          <w:p w14:paraId="60C1B975" w14:textId="77777777" w:rsidR="00690CD1" w:rsidRPr="008A1F2D" w:rsidRDefault="00C67F7D" w:rsidP="001B4C1C">
            <w:pPr>
              <w:pStyle w:val="MDPI42tablebody"/>
              <w:rPr>
                <w:color w:val="auto"/>
              </w:rPr>
            </w:pPr>
            <w:r w:rsidRPr="008A1F2D">
              <w:rPr>
                <w:noProof/>
                <w:snapToGrid/>
                <w:color w:val="auto"/>
                <w:lang w:eastAsia="en-US" w:bidi="ar-SA"/>
              </w:rPr>
              <w:drawing>
                <wp:inline distT="0" distB="0" distL="0" distR="0" wp14:anchorId="5E79D8CF" wp14:editId="037F71CB">
                  <wp:extent cx="2057400" cy="1371600"/>
                  <wp:effectExtent l="0" t="0" r="0" b="0"/>
                  <wp:docPr id="11" name="Picture 11" descr="5 sectiune_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5 sectiune_40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57400" cy="1371600"/>
                          </a:xfrm>
                          <a:prstGeom prst="rect">
                            <a:avLst/>
                          </a:prstGeom>
                          <a:noFill/>
                          <a:ln>
                            <a:noFill/>
                          </a:ln>
                        </pic:spPr>
                      </pic:pic>
                    </a:graphicData>
                  </a:graphic>
                </wp:inline>
              </w:drawing>
            </w:r>
          </w:p>
        </w:tc>
        <w:tc>
          <w:tcPr>
            <w:tcW w:w="0" w:type="auto"/>
            <w:vAlign w:val="center"/>
          </w:tcPr>
          <w:p w14:paraId="02F4B445" w14:textId="77777777" w:rsidR="00690CD1" w:rsidRPr="008A1F2D" w:rsidRDefault="00C67F7D" w:rsidP="001B4C1C">
            <w:pPr>
              <w:pStyle w:val="MDPI42tablebody"/>
              <w:rPr>
                <w:color w:val="auto"/>
              </w:rPr>
            </w:pPr>
            <w:r w:rsidRPr="008A1F2D">
              <w:rPr>
                <w:noProof/>
                <w:snapToGrid/>
                <w:color w:val="auto"/>
                <w:lang w:eastAsia="en-US" w:bidi="ar-SA"/>
              </w:rPr>
              <w:drawing>
                <wp:inline distT="0" distB="0" distL="0" distR="0" wp14:anchorId="4B3D1E23" wp14:editId="02B9F0B2">
                  <wp:extent cx="2038350" cy="1371600"/>
                  <wp:effectExtent l="0" t="0" r="0" b="0"/>
                  <wp:docPr id="12" name="Picture 12" descr="5 sectiune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5 sectiune_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38350" cy="1371600"/>
                          </a:xfrm>
                          <a:prstGeom prst="rect">
                            <a:avLst/>
                          </a:prstGeom>
                          <a:noFill/>
                          <a:ln>
                            <a:noFill/>
                          </a:ln>
                        </pic:spPr>
                      </pic:pic>
                    </a:graphicData>
                  </a:graphic>
                </wp:inline>
              </w:drawing>
            </w:r>
          </w:p>
        </w:tc>
      </w:tr>
      <w:tr w:rsidR="008A1F2D" w:rsidRPr="008A1F2D" w14:paraId="4EC46316" w14:textId="77777777" w:rsidTr="00B97114">
        <w:trPr>
          <w:jc w:val="center"/>
        </w:trPr>
        <w:tc>
          <w:tcPr>
            <w:tcW w:w="0" w:type="auto"/>
            <w:shd w:val="clear" w:color="auto" w:fill="auto"/>
            <w:vAlign w:val="center"/>
          </w:tcPr>
          <w:p w14:paraId="246F02C5" w14:textId="77777777" w:rsidR="00690CD1" w:rsidRPr="008A1F2D" w:rsidRDefault="00690CD1" w:rsidP="001B4C1C">
            <w:pPr>
              <w:pStyle w:val="MDPI42tablebody"/>
              <w:rPr>
                <w:color w:val="auto"/>
              </w:rPr>
            </w:pPr>
            <w:r w:rsidRPr="008A1F2D">
              <w:rPr>
                <w:color w:val="auto"/>
              </w:rPr>
              <w:t>(j)</w:t>
            </w:r>
          </w:p>
        </w:tc>
        <w:tc>
          <w:tcPr>
            <w:tcW w:w="0" w:type="auto"/>
            <w:vAlign w:val="center"/>
          </w:tcPr>
          <w:p w14:paraId="51C9F595" w14:textId="77777777" w:rsidR="00690CD1" w:rsidRPr="008A1F2D" w:rsidRDefault="00690CD1" w:rsidP="001B4C1C">
            <w:pPr>
              <w:pStyle w:val="MDPI42tablebody"/>
              <w:rPr>
                <w:color w:val="auto"/>
              </w:rPr>
            </w:pPr>
            <w:r w:rsidRPr="008A1F2D">
              <w:rPr>
                <w:color w:val="auto"/>
              </w:rPr>
              <w:t>(k)</w:t>
            </w:r>
          </w:p>
        </w:tc>
        <w:tc>
          <w:tcPr>
            <w:tcW w:w="0" w:type="auto"/>
            <w:vAlign w:val="center"/>
          </w:tcPr>
          <w:p w14:paraId="4BDF40C3" w14:textId="77777777" w:rsidR="00690CD1" w:rsidRPr="008A1F2D" w:rsidRDefault="00690CD1" w:rsidP="001B4C1C">
            <w:pPr>
              <w:pStyle w:val="MDPI42tablebody"/>
              <w:rPr>
                <w:color w:val="auto"/>
              </w:rPr>
            </w:pPr>
            <w:r w:rsidRPr="008A1F2D">
              <w:rPr>
                <w:color w:val="auto"/>
              </w:rPr>
              <w:t>(l)</w:t>
            </w:r>
          </w:p>
        </w:tc>
      </w:tr>
      <w:tr w:rsidR="008A1F2D" w:rsidRPr="008A1F2D" w14:paraId="14380E91" w14:textId="77777777" w:rsidTr="00B97114">
        <w:trPr>
          <w:jc w:val="center"/>
        </w:trPr>
        <w:tc>
          <w:tcPr>
            <w:tcW w:w="0" w:type="auto"/>
            <w:shd w:val="clear" w:color="auto" w:fill="auto"/>
            <w:vAlign w:val="center"/>
          </w:tcPr>
          <w:p w14:paraId="5F1A328F" w14:textId="77777777" w:rsidR="00690CD1" w:rsidRPr="008A1F2D" w:rsidRDefault="00C67F7D" w:rsidP="001B4C1C">
            <w:pPr>
              <w:pStyle w:val="MDPI42tablebody"/>
              <w:rPr>
                <w:color w:val="auto"/>
              </w:rPr>
            </w:pPr>
            <w:r w:rsidRPr="008A1F2D">
              <w:rPr>
                <w:noProof/>
                <w:snapToGrid/>
                <w:color w:val="auto"/>
                <w:lang w:eastAsia="en-US" w:bidi="ar-SA"/>
              </w:rPr>
              <w:drawing>
                <wp:inline distT="0" distB="0" distL="0" distR="0" wp14:anchorId="3253972F" wp14:editId="4BDBBA98">
                  <wp:extent cx="1495425" cy="1400175"/>
                  <wp:effectExtent l="0" t="0" r="9525" b="9525"/>
                  <wp:docPr id="13" name="Picture 13" descr="Figure S1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ure S1m"/>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95425" cy="1400175"/>
                          </a:xfrm>
                          <a:prstGeom prst="rect">
                            <a:avLst/>
                          </a:prstGeom>
                          <a:noFill/>
                          <a:ln>
                            <a:noFill/>
                          </a:ln>
                        </pic:spPr>
                      </pic:pic>
                    </a:graphicData>
                  </a:graphic>
                </wp:inline>
              </w:drawing>
            </w:r>
          </w:p>
        </w:tc>
        <w:tc>
          <w:tcPr>
            <w:tcW w:w="0" w:type="auto"/>
            <w:vAlign w:val="center"/>
          </w:tcPr>
          <w:p w14:paraId="0B12838D" w14:textId="77777777" w:rsidR="00690CD1" w:rsidRPr="008A1F2D" w:rsidRDefault="00C67F7D" w:rsidP="001B4C1C">
            <w:pPr>
              <w:pStyle w:val="MDPI42tablebody"/>
              <w:rPr>
                <w:color w:val="auto"/>
              </w:rPr>
            </w:pPr>
            <w:r w:rsidRPr="008A1F2D">
              <w:rPr>
                <w:noProof/>
                <w:snapToGrid/>
                <w:color w:val="auto"/>
                <w:lang w:eastAsia="en-US" w:bidi="ar-SA"/>
              </w:rPr>
              <w:drawing>
                <wp:inline distT="0" distB="0" distL="0" distR="0" wp14:anchorId="479245DD" wp14:editId="518F17A9">
                  <wp:extent cx="2057400" cy="1371600"/>
                  <wp:effectExtent l="0" t="0" r="0" b="0"/>
                  <wp:docPr id="14" name="Picture 14" descr="7 sectiune_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7 sectiune_40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57400" cy="1371600"/>
                          </a:xfrm>
                          <a:prstGeom prst="rect">
                            <a:avLst/>
                          </a:prstGeom>
                          <a:noFill/>
                          <a:ln>
                            <a:noFill/>
                          </a:ln>
                        </pic:spPr>
                      </pic:pic>
                    </a:graphicData>
                  </a:graphic>
                </wp:inline>
              </w:drawing>
            </w:r>
          </w:p>
        </w:tc>
        <w:tc>
          <w:tcPr>
            <w:tcW w:w="0" w:type="auto"/>
            <w:vAlign w:val="center"/>
          </w:tcPr>
          <w:p w14:paraId="604D6567" w14:textId="77777777" w:rsidR="00690CD1" w:rsidRPr="008A1F2D" w:rsidRDefault="00C67F7D" w:rsidP="001B4C1C">
            <w:pPr>
              <w:pStyle w:val="MDPI42tablebody"/>
              <w:rPr>
                <w:color w:val="auto"/>
              </w:rPr>
            </w:pPr>
            <w:r w:rsidRPr="008A1F2D">
              <w:rPr>
                <w:noProof/>
                <w:snapToGrid/>
                <w:color w:val="auto"/>
                <w:lang w:eastAsia="en-US" w:bidi="ar-SA"/>
              </w:rPr>
              <w:drawing>
                <wp:inline distT="0" distB="0" distL="0" distR="0" wp14:anchorId="798B8934" wp14:editId="791B95C9">
                  <wp:extent cx="2057400" cy="1371600"/>
                  <wp:effectExtent l="0" t="0" r="0" b="0"/>
                  <wp:docPr id="15" name="Picture 15" descr="7 sectiune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7 sectiune_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57400" cy="1371600"/>
                          </a:xfrm>
                          <a:prstGeom prst="rect">
                            <a:avLst/>
                          </a:prstGeom>
                          <a:noFill/>
                          <a:ln>
                            <a:noFill/>
                          </a:ln>
                        </pic:spPr>
                      </pic:pic>
                    </a:graphicData>
                  </a:graphic>
                </wp:inline>
              </w:drawing>
            </w:r>
          </w:p>
        </w:tc>
      </w:tr>
      <w:tr w:rsidR="008A1F2D" w:rsidRPr="008A1F2D" w14:paraId="453C2994" w14:textId="77777777" w:rsidTr="00B97114">
        <w:trPr>
          <w:jc w:val="center"/>
        </w:trPr>
        <w:tc>
          <w:tcPr>
            <w:tcW w:w="0" w:type="auto"/>
            <w:shd w:val="clear" w:color="auto" w:fill="auto"/>
            <w:vAlign w:val="center"/>
          </w:tcPr>
          <w:p w14:paraId="4593849A" w14:textId="77777777" w:rsidR="00690CD1" w:rsidRPr="008A1F2D" w:rsidRDefault="00690CD1" w:rsidP="001B4C1C">
            <w:pPr>
              <w:pStyle w:val="MDPI42tablebody"/>
              <w:rPr>
                <w:color w:val="auto"/>
              </w:rPr>
            </w:pPr>
            <w:r w:rsidRPr="008A1F2D">
              <w:rPr>
                <w:color w:val="auto"/>
              </w:rPr>
              <w:t>(m)</w:t>
            </w:r>
          </w:p>
        </w:tc>
        <w:tc>
          <w:tcPr>
            <w:tcW w:w="0" w:type="auto"/>
            <w:vAlign w:val="center"/>
          </w:tcPr>
          <w:p w14:paraId="4752DD10" w14:textId="77777777" w:rsidR="00690CD1" w:rsidRPr="008A1F2D" w:rsidRDefault="00690CD1" w:rsidP="001B4C1C">
            <w:pPr>
              <w:pStyle w:val="MDPI42tablebody"/>
              <w:rPr>
                <w:color w:val="auto"/>
              </w:rPr>
            </w:pPr>
            <w:r w:rsidRPr="008A1F2D">
              <w:rPr>
                <w:color w:val="auto"/>
              </w:rPr>
              <w:t>(n)</w:t>
            </w:r>
          </w:p>
        </w:tc>
        <w:tc>
          <w:tcPr>
            <w:tcW w:w="0" w:type="auto"/>
            <w:vAlign w:val="center"/>
          </w:tcPr>
          <w:p w14:paraId="50F795D7" w14:textId="77777777" w:rsidR="00690CD1" w:rsidRPr="008A1F2D" w:rsidRDefault="00690CD1" w:rsidP="001B4C1C">
            <w:pPr>
              <w:pStyle w:val="MDPI42tablebody"/>
              <w:rPr>
                <w:color w:val="auto"/>
              </w:rPr>
            </w:pPr>
            <w:r w:rsidRPr="008A1F2D">
              <w:rPr>
                <w:color w:val="auto"/>
              </w:rPr>
              <w:t>(o)</w:t>
            </w:r>
          </w:p>
        </w:tc>
      </w:tr>
    </w:tbl>
    <w:p w14:paraId="3013EFC1" w14:textId="77777777" w:rsidR="001554F6" w:rsidRPr="008A1F2D" w:rsidRDefault="001554F6" w:rsidP="001B4C1C">
      <w:pPr>
        <w:pStyle w:val="MDPI51figurecaption"/>
        <w:spacing w:before="0"/>
        <w:ind w:left="0"/>
        <w:rPr>
          <w:color w:val="auto"/>
        </w:rPr>
      </w:pPr>
      <w:r w:rsidRPr="008A1F2D">
        <w:rPr>
          <w:b/>
          <w:color w:val="auto"/>
        </w:rPr>
        <w:t>Figure S</w:t>
      </w:r>
      <w:r w:rsidR="00320477" w:rsidRPr="008A1F2D">
        <w:rPr>
          <w:b/>
          <w:color w:val="auto"/>
        </w:rPr>
        <w:t>2</w:t>
      </w:r>
      <w:r w:rsidRPr="008A1F2D">
        <w:rPr>
          <w:b/>
          <w:color w:val="auto"/>
        </w:rPr>
        <w:t>.</w:t>
      </w:r>
      <w:r w:rsidRPr="008A1F2D">
        <w:rPr>
          <w:color w:val="auto"/>
        </w:rPr>
        <w:t xml:space="preserve"> Cross-section morphology of CMC (</w:t>
      </w:r>
      <w:r w:rsidRPr="008A1F2D">
        <w:rPr>
          <w:b/>
          <w:bCs/>
          <w:color w:val="auto"/>
        </w:rPr>
        <w:t>a</w:t>
      </w:r>
      <w:r w:rsidRPr="008A1F2D">
        <w:rPr>
          <w:color w:val="auto"/>
        </w:rPr>
        <w:t>-</w:t>
      </w:r>
      <w:r w:rsidRPr="008A1F2D">
        <w:rPr>
          <w:b/>
          <w:bCs/>
          <w:color w:val="auto"/>
        </w:rPr>
        <w:t>c</w:t>
      </w:r>
      <w:r w:rsidRPr="008A1F2D">
        <w:rPr>
          <w:color w:val="auto"/>
        </w:rPr>
        <w:t>); CMC-Mn (</w:t>
      </w:r>
      <w:r w:rsidRPr="008A1F2D">
        <w:rPr>
          <w:b/>
          <w:bCs/>
          <w:color w:val="auto"/>
        </w:rPr>
        <w:t>d</w:t>
      </w:r>
      <w:r w:rsidRPr="008A1F2D">
        <w:rPr>
          <w:color w:val="auto"/>
        </w:rPr>
        <w:t>-</w:t>
      </w:r>
      <w:r w:rsidRPr="008A1F2D">
        <w:rPr>
          <w:b/>
          <w:bCs/>
          <w:color w:val="auto"/>
        </w:rPr>
        <w:t>f</w:t>
      </w:r>
      <w:r w:rsidRPr="008A1F2D">
        <w:rPr>
          <w:color w:val="auto"/>
        </w:rPr>
        <w:t>); CMC-Mn-S1 (</w:t>
      </w:r>
      <w:r w:rsidRPr="008A1F2D">
        <w:rPr>
          <w:b/>
          <w:bCs/>
          <w:color w:val="auto"/>
        </w:rPr>
        <w:t>g</w:t>
      </w:r>
      <w:r w:rsidRPr="008A1F2D">
        <w:rPr>
          <w:color w:val="auto"/>
        </w:rPr>
        <w:t>-</w:t>
      </w:r>
      <w:r w:rsidRPr="008A1F2D">
        <w:rPr>
          <w:b/>
          <w:bCs/>
          <w:color w:val="auto"/>
        </w:rPr>
        <w:t>i</w:t>
      </w:r>
      <w:r w:rsidRPr="008A1F2D">
        <w:rPr>
          <w:color w:val="auto"/>
        </w:rPr>
        <w:t>); CMC-Mn-S2 (</w:t>
      </w:r>
      <w:r w:rsidRPr="008A1F2D">
        <w:rPr>
          <w:b/>
          <w:bCs/>
          <w:color w:val="auto"/>
        </w:rPr>
        <w:t>j</w:t>
      </w:r>
      <w:r w:rsidRPr="008A1F2D">
        <w:rPr>
          <w:color w:val="auto"/>
        </w:rPr>
        <w:t>-</w:t>
      </w:r>
      <w:r w:rsidRPr="008A1F2D">
        <w:rPr>
          <w:b/>
          <w:bCs/>
          <w:color w:val="auto"/>
        </w:rPr>
        <w:t>l</w:t>
      </w:r>
      <w:r w:rsidRPr="008A1F2D">
        <w:rPr>
          <w:color w:val="auto"/>
        </w:rPr>
        <w:t>); CMC-Mn-S3 (</w:t>
      </w:r>
      <w:r w:rsidRPr="008A1F2D">
        <w:rPr>
          <w:b/>
          <w:bCs/>
          <w:color w:val="auto"/>
        </w:rPr>
        <w:t>m</w:t>
      </w:r>
      <w:r w:rsidRPr="008A1F2D">
        <w:rPr>
          <w:color w:val="auto"/>
        </w:rPr>
        <w:t>-</w:t>
      </w:r>
      <w:r w:rsidRPr="008A1F2D">
        <w:rPr>
          <w:b/>
          <w:bCs/>
          <w:color w:val="auto"/>
        </w:rPr>
        <w:t>o</w:t>
      </w:r>
      <w:r w:rsidRPr="008A1F2D">
        <w:rPr>
          <w:color w:val="auto"/>
        </w:rPr>
        <w:t>), obtained by polarized light microscopy and SEM, respectively.</w:t>
      </w:r>
    </w:p>
    <w:tbl>
      <w:tblPr>
        <w:tblW w:w="0" w:type="auto"/>
        <w:jc w:val="center"/>
        <w:tblLook w:val="0000" w:firstRow="0" w:lastRow="0" w:firstColumn="0" w:lastColumn="0" w:noHBand="0" w:noVBand="0"/>
      </w:tblPr>
      <w:tblGrid>
        <w:gridCol w:w="3484"/>
        <w:gridCol w:w="3628"/>
        <w:gridCol w:w="3570"/>
      </w:tblGrid>
      <w:tr w:rsidR="008A1F2D" w:rsidRPr="008A1F2D" w14:paraId="0EB68E51" w14:textId="77777777" w:rsidTr="00990A24">
        <w:trPr>
          <w:jc w:val="center"/>
        </w:trPr>
        <w:tc>
          <w:tcPr>
            <w:tcW w:w="0" w:type="auto"/>
            <w:shd w:val="clear" w:color="auto" w:fill="auto"/>
            <w:vAlign w:val="center"/>
          </w:tcPr>
          <w:p w14:paraId="715A20FA" w14:textId="77777777" w:rsidR="00B97114" w:rsidRPr="008A1F2D" w:rsidRDefault="00C67F7D" w:rsidP="001B4C1C">
            <w:pPr>
              <w:pStyle w:val="MDPI52figure"/>
              <w:spacing w:before="0" w:after="0"/>
              <w:jc w:val="left"/>
              <w:rPr>
                <w:color w:val="auto"/>
              </w:rPr>
            </w:pPr>
            <w:r w:rsidRPr="008A1F2D">
              <w:rPr>
                <w:noProof/>
                <w:snapToGrid/>
                <w:color w:val="auto"/>
                <w:lang w:eastAsia="en-US" w:bidi="ar-SA"/>
              </w:rPr>
              <w:drawing>
                <wp:inline distT="0" distB="0" distL="0" distR="0" wp14:anchorId="324E30A3" wp14:editId="7CACB75A">
                  <wp:extent cx="1647825" cy="1295400"/>
                  <wp:effectExtent l="0" t="0" r="9525" b="0"/>
                  <wp:docPr id="16" name="Picture 16" descr="Figure S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gure S2a"/>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47825" cy="1295400"/>
                          </a:xfrm>
                          <a:prstGeom prst="rect">
                            <a:avLst/>
                          </a:prstGeom>
                          <a:noFill/>
                          <a:ln>
                            <a:noFill/>
                          </a:ln>
                        </pic:spPr>
                      </pic:pic>
                    </a:graphicData>
                  </a:graphic>
                </wp:inline>
              </w:drawing>
            </w:r>
          </w:p>
        </w:tc>
        <w:tc>
          <w:tcPr>
            <w:tcW w:w="0" w:type="auto"/>
            <w:vAlign w:val="center"/>
          </w:tcPr>
          <w:p w14:paraId="29B01B25" w14:textId="77777777" w:rsidR="00B97114" w:rsidRPr="008A1F2D" w:rsidRDefault="00C67F7D" w:rsidP="001B4C1C">
            <w:pPr>
              <w:pStyle w:val="MDPI52figure"/>
              <w:spacing w:before="0" w:after="0"/>
              <w:jc w:val="left"/>
              <w:rPr>
                <w:color w:val="auto"/>
              </w:rPr>
            </w:pPr>
            <w:r w:rsidRPr="008A1F2D">
              <w:rPr>
                <w:noProof/>
                <w:snapToGrid/>
                <w:color w:val="auto"/>
                <w:lang w:eastAsia="en-US" w:bidi="ar-SA"/>
              </w:rPr>
              <w:drawing>
                <wp:inline distT="0" distB="0" distL="0" distR="0" wp14:anchorId="0902E53F" wp14:editId="4F214494">
                  <wp:extent cx="1657350" cy="1409700"/>
                  <wp:effectExtent l="0" t="0" r="0" b="0"/>
                  <wp:docPr id="17" name="Picture 17" descr="Figure S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 S2b"/>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57350" cy="1409700"/>
                          </a:xfrm>
                          <a:prstGeom prst="rect">
                            <a:avLst/>
                          </a:prstGeom>
                          <a:noFill/>
                          <a:ln>
                            <a:noFill/>
                          </a:ln>
                        </pic:spPr>
                      </pic:pic>
                    </a:graphicData>
                  </a:graphic>
                </wp:inline>
              </w:drawing>
            </w:r>
          </w:p>
        </w:tc>
        <w:tc>
          <w:tcPr>
            <w:tcW w:w="0" w:type="auto"/>
            <w:vAlign w:val="center"/>
          </w:tcPr>
          <w:p w14:paraId="640E2BE3" w14:textId="77777777" w:rsidR="00B97114" w:rsidRPr="008A1F2D" w:rsidRDefault="00C67F7D" w:rsidP="001B4C1C">
            <w:pPr>
              <w:pStyle w:val="MDPI52figure"/>
              <w:spacing w:before="0" w:after="0"/>
              <w:jc w:val="left"/>
              <w:rPr>
                <w:color w:val="auto"/>
              </w:rPr>
            </w:pPr>
            <w:r w:rsidRPr="008A1F2D">
              <w:rPr>
                <w:noProof/>
                <w:snapToGrid/>
                <w:color w:val="auto"/>
                <w:lang w:eastAsia="en-US" w:bidi="ar-SA"/>
              </w:rPr>
              <w:drawing>
                <wp:inline distT="0" distB="0" distL="0" distR="0" wp14:anchorId="4A50BF6D" wp14:editId="16CC9463">
                  <wp:extent cx="1657350" cy="1266825"/>
                  <wp:effectExtent l="0" t="0" r="0" b="9525"/>
                  <wp:docPr id="18" name="Picture 18" descr="Figure S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S2c"/>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57350" cy="1266825"/>
                          </a:xfrm>
                          <a:prstGeom prst="rect">
                            <a:avLst/>
                          </a:prstGeom>
                          <a:noFill/>
                          <a:ln>
                            <a:noFill/>
                          </a:ln>
                        </pic:spPr>
                      </pic:pic>
                    </a:graphicData>
                  </a:graphic>
                </wp:inline>
              </w:drawing>
            </w:r>
          </w:p>
        </w:tc>
      </w:tr>
      <w:tr w:rsidR="008A1F2D" w:rsidRPr="008A1F2D" w14:paraId="1119F625" w14:textId="77777777" w:rsidTr="00990A24">
        <w:trPr>
          <w:jc w:val="center"/>
        </w:trPr>
        <w:tc>
          <w:tcPr>
            <w:tcW w:w="0" w:type="auto"/>
            <w:shd w:val="clear" w:color="auto" w:fill="auto"/>
            <w:vAlign w:val="center"/>
          </w:tcPr>
          <w:p w14:paraId="0C7E6DA7" w14:textId="77777777" w:rsidR="00B97114" w:rsidRPr="008A1F2D" w:rsidRDefault="00B97114" w:rsidP="001B4C1C">
            <w:pPr>
              <w:pStyle w:val="MDPI42tablebody"/>
              <w:spacing w:line="240" w:lineRule="auto"/>
              <w:ind w:firstLine="1134"/>
              <w:jc w:val="left"/>
              <w:rPr>
                <w:color w:val="auto"/>
              </w:rPr>
            </w:pPr>
            <w:r w:rsidRPr="008A1F2D">
              <w:rPr>
                <w:color w:val="auto"/>
              </w:rPr>
              <w:t>(</w:t>
            </w:r>
            <w:r w:rsidRPr="008A1F2D">
              <w:rPr>
                <w:b/>
                <w:color w:val="auto"/>
              </w:rPr>
              <w:t>a</w:t>
            </w:r>
            <w:r w:rsidRPr="008A1F2D">
              <w:rPr>
                <w:color w:val="auto"/>
              </w:rPr>
              <w:t>)</w:t>
            </w:r>
          </w:p>
        </w:tc>
        <w:tc>
          <w:tcPr>
            <w:tcW w:w="0" w:type="auto"/>
            <w:vAlign w:val="center"/>
          </w:tcPr>
          <w:p w14:paraId="69416A4B" w14:textId="77777777" w:rsidR="00B97114" w:rsidRPr="008A1F2D" w:rsidRDefault="00B97114" w:rsidP="001B4C1C">
            <w:pPr>
              <w:pStyle w:val="MDPI42tablebody"/>
              <w:spacing w:line="240" w:lineRule="auto"/>
              <w:ind w:firstLine="1117"/>
              <w:jc w:val="left"/>
              <w:rPr>
                <w:color w:val="auto"/>
              </w:rPr>
            </w:pPr>
            <w:r w:rsidRPr="008A1F2D">
              <w:rPr>
                <w:color w:val="auto"/>
              </w:rPr>
              <w:t>(</w:t>
            </w:r>
            <w:r w:rsidRPr="008A1F2D">
              <w:rPr>
                <w:b/>
                <w:color w:val="auto"/>
              </w:rPr>
              <w:t>b</w:t>
            </w:r>
            <w:r w:rsidRPr="008A1F2D">
              <w:rPr>
                <w:color w:val="auto"/>
              </w:rPr>
              <w:t>)</w:t>
            </w:r>
          </w:p>
        </w:tc>
        <w:tc>
          <w:tcPr>
            <w:tcW w:w="0" w:type="auto"/>
            <w:vAlign w:val="center"/>
          </w:tcPr>
          <w:p w14:paraId="0D97BC28" w14:textId="77777777" w:rsidR="00B97114" w:rsidRPr="008A1F2D" w:rsidRDefault="00B97114" w:rsidP="001B4C1C">
            <w:pPr>
              <w:pStyle w:val="MDPI42tablebody"/>
              <w:spacing w:line="240" w:lineRule="auto"/>
              <w:ind w:firstLine="1260"/>
              <w:jc w:val="left"/>
              <w:rPr>
                <w:color w:val="auto"/>
              </w:rPr>
            </w:pPr>
            <w:r w:rsidRPr="008A1F2D">
              <w:rPr>
                <w:color w:val="auto"/>
              </w:rPr>
              <w:t>(</w:t>
            </w:r>
            <w:r w:rsidRPr="008A1F2D">
              <w:rPr>
                <w:b/>
                <w:color w:val="auto"/>
              </w:rPr>
              <w:t>c</w:t>
            </w:r>
            <w:r w:rsidRPr="008A1F2D">
              <w:rPr>
                <w:color w:val="auto"/>
              </w:rPr>
              <w:t>)</w:t>
            </w:r>
          </w:p>
        </w:tc>
      </w:tr>
      <w:tr w:rsidR="008A1F2D" w:rsidRPr="008A1F2D" w14:paraId="45072696" w14:textId="77777777" w:rsidTr="00990A24">
        <w:trPr>
          <w:jc w:val="center"/>
        </w:trPr>
        <w:tc>
          <w:tcPr>
            <w:tcW w:w="0" w:type="auto"/>
            <w:shd w:val="clear" w:color="auto" w:fill="auto"/>
            <w:vAlign w:val="center"/>
          </w:tcPr>
          <w:p w14:paraId="2C0491FB" w14:textId="77777777" w:rsidR="00B97114" w:rsidRPr="008A1F2D" w:rsidRDefault="00C67F7D" w:rsidP="001B4C1C">
            <w:pPr>
              <w:pStyle w:val="MDPI42tablebody"/>
              <w:spacing w:line="240" w:lineRule="auto"/>
              <w:jc w:val="left"/>
              <w:rPr>
                <w:color w:val="auto"/>
              </w:rPr>
            </w:pPr>
            <w:r w:rsidRPr="008A1F2D">
              <w:rPr>
                <w:noProof/>
                <w:snapToGrid/>
                <w:color w:val="auto"/>
                <w:lang w:eastAsia="en-US" w:bidi="ar-SA"/>
              </w:rPr>
              <w:drawing>
                <wp:inline distT="0" distB="0" distL="0" distR="0" wp14:anchorId="416560FF" wp14:editId="6946F7F7">
                  <wp:extent cx="2124075" cy="1295400"/>
                  <wp:effectExtent l="0" t="0" r="9525" b="0"/>
                  <wp:docPr id="19" name="Picture 19" descr="Figure S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gure S2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24075" cy="1295400"/>
                          </a:xfrm>
                          <a:prstGeom prst="rect">
                            <a:avLst/>
                          </a:prstGeom>
                          <a:noFill/>
                          <a:ln>
                            <a:noFill/>
                          </a:ln>
                        </pic:spPr>
                      </pic:pic>
                    </a:graphicData>
                  </a:graphic>
                </wp:inline>
              </w:drawing>
            </w:r>
          </w:p>
        </w:tc>
        <w:tc>
          <w:tcPr>
            <w:tcW w:w="0" w:type="auto"/>
            <w:vAlign w:val="center"/>
          </w:tcPr>
          <w:p w14:paraId="466107ED" w14:textId="77777777" w:rsidR="00B97114" w:rsidRPr="008A1F2D" w:rsidRDefault="00C67F7D" w:rsidP="001B4C1C">
            <w:pPr>
              <w:pStyle w:val="MDPI42tablebody"/>
              <w:spacing w:line="240" w:lineRule="auto"/>
              <w:jc w:val="left"/>
              <w:rPr>
                <w:color w:val="auto"/>
              </w:rPr>
            </w:pPr>
            <w:r w:rsidRPr="008A1F2D">
              <w:rPr>
                <w:noProof/>
                <w:snapToGrid/>
                <w:color w:val="auto"/>
                <w:lang w:eastAsia="en-US" w:bidi="ar-SA"/>
              </w:rPr>
              <w:drawing>
                <wp:inline distT="0" distB="0" distL="0" distR="0" wp14:anchorId="62A3BD0F" wp14:editId="3E98CBBB">
                  <wp:extent cx="2266950" cy="1304925"/>
                  <wp:effectExtent l="0" t="0" r="0" b="9525"/>
                  <wp:docPr id="20" name="Picture 20" descr="Figure S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igure S2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66950" cy="1304925"/>
                          </a:xfrm>
                          <a:prstGeom prst="rect">
                            <a:avLst/>
                          </a:prstGeom>
                          <a:noFill/>
                          <a:ln>
                            <a:noFill/>
                          </a:ln>
                        </pic:spPr>
                      </pic:pic>
                    </a:graphicData>
                  </a:graphic>
                </wp:inline>
              </w:drawing>
            </w:r>
          </w:p>
        </w:tc>
        <w:tc>
          <w:tcPr>
            <w:tcW w:w="0" w:type="auto"/>
            <w:vAlign w:val="center"/>
          </w:tcPr>
          <w:p w14:paraId="1379DC5A" w14:textId="77777777" w:rsidR="00B97114" w:rsidRPr="008A1F2D" w:rsidRDefault="00C67F7D" w:rsidP="001B4C1C">
            <w:pPr>
              <w:pStyle w:val="MDPI42tablebody"/>
              <w:spacing w:line="240" w:lineRule="auto"/>
              <w:jc w:val="left"/>
              <w:rPr>
                <w:color w:val="auto"/>
              </w:rPr>
            </w:pPr>
            <w:r w:rsidRPr="008A1F2D">
              <w:rPr>
                <w:noProof/>
                <w:snapToGrid/>
                <w:color w:val="auto"/>
                <w:lang w:eastAsia="en-US" w:bidi="ar-SA"/>
              </w:rPr>
              <w:drawing>
                <wp:inline distT="0" distB="0" distL="0" distR="0" wp14:anchorId="06CC9243" wp14:editId="7113D932">
                  <wp:extent cx="2228850" cy="1371600"/>
                  <wp:effectExtent l="0" t="0" r="0" b="0"/>
                  <wp:docPr id="21" name="Picture 21" descr="Figure S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gure S2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28850" cy="1371600"/>
                          </a:xfrm>
                          <a:prstGeom prst="rect">
                            <a:avLst/>
                          </a:prstGeom>
                          <a:noFill/>
                          <a:ln>
                            <a:noFill/>
                          </a:ln>
                        </pic:spPr>
                      </pic:pic>
                    </a:graphicData>
                  </a:graphic>
                </wp:inline>
              </w:drawing>
            </w:r>
          </w:p>
        </w:tc>
      </w:tr>
      <w:tr w:rsidR="008A1F2D" w:rsidRPr="008A1F2D" w14:paraId="2C4CF2E9" w14:textId="77777777" w:rsidTr="00990A24">
        <w:trPr>
          <w:jc w:val="center"/>
        </w:trPr>
        <w:tc>
          <w:tcPr>
            <w:tcW w:w="0" w:type="auto"/>
            <w:shd w:val="clear" w:color="auto" w:fill="auto"/>
            <w:vAlign w:val="center"/>
          </w:tcPr>
          <w:p w14:paraId="3E6023AE" w14:textId="77777777" w:rsidR="00B97114" w:rsidRPr="008A1F2D" w:rsidRDefault="00B97114" w:rsidP="001B4C1C">
            <w:pPr>
              <w:pStyle w:val="MDPI42tablebody"/>
              <w:spacing w:line="240" w:lineRule="auto"/>
              <w:ind w:firstLine="1134"/>
              <w:jc w:val="left"/>
              <w:rPr>
                <w:color w:val="auto"/>
              </w:rPr>
            </w:pPr>
            <w:r w:rsidRPr="008A1F2D">
              <w:rPr>
                <w:color w:val="auto"/>
              </w:rPr>
              <w:t>(</w:t>
            </w:r>
            <w:r w:rsidRPr="008A1F2D">
              <w:rPr>
                <w:b/>
                <w:color w:val="auto"/>
              </w:rPr>
              <w:t>d</w:t>
            </w:r>
            <w:r w:rsidRPr="008A1F2D">
              <w:rPr>
                <w:color w:val="auto"/>
              </w:rPr>
              <w:t>)</w:t>
            </w:r>
          </w:p>
        </w:tc>
        <w:tc>
          <w:tcPr>
            <w:tcW w:w="0" w:type="auto"/>
            <w:vAlign w:val="center"/>
          </w:tcPr>
          <w:p w14:paraId="0945A63A" w14:textId="77777777" w:rsidR="00B97114" w:rsidRPr="008A1F2D" w:rsidRDefault="00B97114" w:rsidP="001B4C1C">
            <w:pPr>
              <w:pStyle w:val="MDPI42tablebody"/>
              <w:spacing w:line="240" w:lineRule="auto"/>
              <w:ind w:firstLine="1117"/>
              <w:jc w:val="left"/>
              <w:rPr>
                <w:color w:val="auto"/>
              </w:rPr>
            </w:pPr>
            <w:r w:rsidRPr="008A1F2D">
              <w:rPr>
                <w:color w:val="auto"/>
              </w:rPr>
              <w:t>(</w:t>
            </w:r>
            <w:r w:rsidRPr="008A1F2D">
              <w:rPr>
                <w:b/>
                <w:color w:val="auto"/>
              </w:rPr>
              <w:t>e</w:t>
            </w:r>
            <w:r w:rsidRPr="008A1F2D">
              <w:rPr>
                <w:color w:val="auto"/>
              </w:rPr>
              <w:t>)</w:t>
            </w:r>
          </w:p>
        </w:tc>
        <w:tc>
          <w:tcPr>
            <w:tcW w:w="0" w:type="auto"/>
            <w:vAlign w:val="center"/>
          </w:tcPr>
          <w:p w14:paraId="5006B4A5" w14:textId="77777777" w:rsidR="00B97114" w:rsidRPr="008A1F2D" w:rsidRDefault="00B97114" w:rsidP="001B4C1C">
            <w:pPr>
              <w:pStyle w:val="MDPI42tablebody"/>
              <w:spacing w:line="240" w:lineRule="auto"/>
              <w:ind w:firstLine="1118"/>
              <w:jc w:val="left"/>
              <w:rPr>
                <w:color w:val="auto"/>
              </w:rPr>
            </w:pPr>
            <w:r w:rsidRPr="008A1F2D">
              <w:rPr>
                <w:color w:val="auto"/>
              </w:rPr>
              <w:t>(</w:t>
            </w:r>
            <w:r w:rsidRPr="008A1F2D">
              <w:rPr>
                <w:b/>
                <w:color w:val="auto"/>
              </w:rPr>
              <w:t>f</w:t>
            </w:r>
            <w:r w:rsidRPr="008A1F2D">
              <w:rPr>
                <w:color w:val="auto"/>
              </w:rPr>
              <w:t>)</w:t>
            </w:r>
          </w:p>
        </w:tc>
      </w:tr>
      <w:tr w:rsidR="008A1F2D" w:rsidRPr="008A1F2D" w14:paraId="310561FF" w14:textId="77777777" w:rsidTr="00990A24">
        <w:trPr>
          <w:jc w:val="center"/>
        </w:trPr>
        <w:tc>
          <w:tcPr>
            <w:tcW w:w="0" w:type="auto"/>
            <w:shd w:val="clear" w:color="auto" w:fill="auto"/>
            <w:vAlign w:val="center"/>
          </w:tcPr>
          <w:p w14:paraId="1F0FADBD" w14:textId="77777777" w:rsidR="00B97114" w:rsidRPr="008A1F2D" w:rsidRDefault="00C67F7D" w:rsidP="001B4C1C">
            <w:pPr>
              <w:pStyle w:val="MDPI42tablebody"/>
              <w:spacing w:line="240" w:lineRule="auto"/>
              <w:jc w:val="left"/>
              <w:rPr>
                <w:color w:val="auto"/>
              </w:rPr>
            </w:pPr>
            <w:r w:rsidRPr="008A1F2D">
              <w:rPr>
                <w:noProof/>
                <w:snapToGrid/>
                <w:color w:val="auto"/>
                <w:lang w:eastAsia="en-US" w:bidi="ar-SA"/>
              </w:rPr>
              <w:lastRenderedPageBreak/>
              <w:drawing>
                <wp:inline distT="0" distB="0" distL="0" distR="0" wp14:anchorId="21805099" wp14:editId="52A0B3C1">
                  <wp:extent cx="2162175" cy="1323975"/>
                  <wp:effectExtent l="0" t="0" r="9525" b="9525"/>
                  <wp:docPr id="22" name="Picture 22" descr="Figure S2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igure S2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62175" cy="1323975"/>
                          </a:xfrm>
                          <a:prstGeom prst="rect">
                            <a:avLst/>
                          </a:prstGeom>
                          <a:noFill/>
                          <a:ln>
                            <a:noFill/>
                          </a:ln>
                        </pic:spPr>
                      </pic:pic>
                    </a:graphicData>
                  </a:graphic>
                </wp:inline>
              </w:drawing>
            </w:r>
          </w:p>
        </w:tc>
        <w:tc>
          <w:tcPr>
            <w:tcW w:w="0" w:type="auto"/>
            <w:vAlign w:val="center"/>
          </w:tcPr>
          <w:p w14:paraId="3788DE03" w14:textId="77777777" w:rsidR="00B97114" w:rsidRPr="008A1F2D" w:rsidRDefault="00C67F7D" w:rsidP="001B4C1C">
            <w:pPr>
              <w:pStyle w:val="MDPI42tablebody"/>
              <w:spacing w:line="240" w:lineRule="auto"/>
              <w:jc w:val="left"/>
              <w:rPr>
                <w:color w:val="auto"/>
              </w:rPr>
            </w:pPr>
            <w:r w:rsidRPr="008A1F2D">
              <w:rPr>
                <w:noProof/>
                <w:snapToGrid/>
                <w:color w:val="auto"/>
                <w:lang w:eastAsia="en-US" w:bidi="ar-SA"/>
              </w:rPr>
              <w:drawing>
                <wp:inline distT="0" distB="0" distL="0" distR="0" wp14:anchorId="7A1CD976" wp14:editId="3FCF88B7">
                  <wp:extent cx="2162175" cy="1400175"/>
                  <wp:effectExtent l="0" t="0" r="9525" b="9525"/>
                  <wp:docPr id="23" name="Picture 23" descr="Figure S2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igure S2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62175" cy="1400175"/>
                          </a:xfrm>
                          <a:prstGeom prst="rect">
                            <a:avLst/>
                          </a:prstGeom>
                          <a:noFill/>
                          <a:ln>
                            <a:noFill/>
                          </a:ln>
                        </pic:spPr>
                      </pic:pic>
                    </a:graphicData>
                  </a:graphic>
                </wp:inline>
              </w:drawing>
            </w:r>
          </w:p>
        </w:tc>
        <w:tc>
          <w:tcPr>
            <w:tcW w:w="0" w:type="auto"/>
            <w:vAlign w:val="center"/>
          </w:tcPr>
          <w:p w14:paraId="18B9F554" w14:textId="77777777" w:rsidR="00B97114" w:rsidRPr="008A1F2D" w:rsidRDefault="00C67F7D" w:rsidP="001B4C1C">
            <w:pPr>
              <w:pStyle w:val="MDPI42tablebody"/>
              <w:spacing w:line="240" w:lineRule="auto"/>
              <w:jc w:val="left"/>
              <w:rPr>
                <w:color w:val="auto"/>
              </w:rPr>
            </w:pPr>
            <w:r w:rsidRPr="008A1F2D">
              <w:rPr>
                <w:noProof/>
                <w:snapToGrid/>
                <w:color w:val="auto"/>
                <w:lang w:eastAsia="en-US" w:bidi="ar-SA"/>
              </w:rPr>
              <w:drawing>
                <wp:inline distT="0" distB="0" distL="0" distR="0" wp14:anchorId="17BCB045" wp14:editId="3CC30E19">
                  <wp:extent cx="2162175" cy="1400175"/>
                  <wp:effectExtent l="0" t="0" r="9525" b="9525"/>
                  <wp:docPr id="24" name="Picture 24" descr="Figure S2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igure S2i"/>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62175" cy="1400175"/>
                          </a:xfrm>
                          <a:prstGeom prst="rect">
                            <a:avLst/>
                          </a:prstGeom>
                          <a:noFill/>
                          <a:ln>
                            <a:noFill/>
                          </a:ln>
                        </pic:spPr>
                      </pic:pic>
                    </a:graphicData>
                  </a:graphic>
                </wp:inline>
              </w:drawing>
            </w:r>
          </w:p>
        </w:tc>
      </w:tr>
      <w:tr w:rsidR="008A1F2D" w:rsidRPr="008A1F2D" w14:paraId="68750058" w14:textId="77777777" w:rsidTr="00990A24">
        <w:trPr>
          <w:jc w:val="center"/>
        </w:trPr>
        <w:tc>
          <w:tcPr>
            <w:tcW w:w="0" w:type="auto"/>
            <w:shd w:val="clear" w:color="auto" w:fill="auto"/>
            <w:vAlign w:val="center"/>
          </w:tcPr>
          <w:p w14:paraId="368D3C3E" w14:textId="77777777" w:rsidR="00B97114" w:rsidRPr="008A1F2D" w:rsidRDefault="00B97114" w:rsidP="001B4C1C">
            <w:pPr>
              <w:pStyle w:val="MDPI42tablebody"/>
              <w:spacing w:line="240" w:lineRule="auto"/>
              <w:ind w:firstLine="1134"/>
              <w:jc w:val="left"/>
              <w:rPr>
                <w:color w:val="auto"/>
              </w:rPr>
            </w:pPr>
            <w:r w:rsidRPr="008A1F2D">
              <w:rPr>
                <w:color w:val="auto"/>
              </w:rPr>
              <w:t>(</w:t>
            </w:r>
            <w:r w:rsidRPr="008A1F2D">
              <w:rPr>
                <w:b/>
                <w:color w:val="auto"/>
              </w:rPr>
              <w:t>g</w:t>
            </w:r>
            <w:r w:rsidRPr="008A1F2D">
              <w:rPr>
                <w:color w:val="auto"/>
              </w:rPr>
              <w:t>)</w:t>
            </w:r>
          </w:p>
        </w:tc>
        <w:tc>
          <w:tcPr>
            <w:tcW w:w="0" w:type="auto"/>
            <w:vAlign w:val="center"/>
          </w:tcPr>
          <w:p w14:paraId="634CF0BC" w14:textId="77777777" w:rsidR="00B97114" w:rsidRPr="008A1F2D" w:rsidRDefault="00B97114" w:rsidP="001B4C1C">
            <w:pPr>
              <w:pStyle w:val="MDPI42tablebody"/>
              <w:spacing w:line="240" w:lineRule="auto"/>
              <w:ind w:firstLine="1117"/>
              <w:jc w:val="left"/>
              <w:rPr>
                <w:color w:val="auto"/>
              </w:rPr>
            </w:pPr>
            <w:r w:rsidRPr="008A1F2D">
              <w:rPr>
                <w:color w:val="auto"/>
              </w:rPr>
              <w:t>(</w:t>
            </w:r>
            <w:r w:rsidRPr="008A1F2D">
              <w:rPr>
                <w:b/>
                <w:color w:val="auto"/>
              </w:rPr>
              <w:t>h</w:t>
            </w:r>
            <w:r w:rsidRPr="008A1F2D">
              <w:rPr>
                <w:color w:val="auto"/>
              </w:rPr>
              <w:t>)</w:t>
            </w:r>
          </w:p>
        </w:tc>
        <w:tc>
          <w:tcPr>
            <w:tcW w:w="0" w:type="auto"/>
            <w:vAlign w:val="center"/>
          </w:tcPr>
          <w:p w14:paraId="19BC50D0" w14:textId="77777777" w:rsidR="00B97114" w:rsidRPr="008A1F2D" w:rsidRDefault="00B97114" w:rsidP="001B4C1C">
            <w:pPr>
              <w:pStyle w:val="MDPI42tablebody"/>
              <w:spacing w:line="240" w:lineRule="auto"/>
              <w:ind w:firstLine="1401"/>
              <w:jc w:val="left"/>
              <w:rPr>
                <w:color w:val="auto"/>
              </w:rPr>
            </w:pPr>
            <w:r w:rsidRPr="008A1F2D">
              <w:rPr>
                <w:color w:val="auto"/>
              </w:rPr>
              <w:t>(</w:t>
            </w:r>
            <w:r w:rsidRPr="008A1F2D">
              <w:rPr>
                <w:b/>
                <w:color w:val="auto"/>
              </w:rPr>
              <w:t>i</w:t>
            </w:r>
            <w:r w:rsidRPr="008A1F2D">
              <w:rPr>
                <w:color w:val="auto"/>
              </w:rPr>
              <w:t>)</w:t>
            </w:r>
          </w:p>
        </w:tc>
      </w:tr>
    </w:tbl>
    <w:p w14:paraId="6B9B266E" w14:textId="77777777" w:rsidR="00690CD1" w:rsidRPr="008A1F2D" w:rsidRDefault="00320477" w:rsidP="001B4C1C">
      <w:pPr>
        <w:rPr>
          <w:color w:val="auto"/>
          <w:sz w:val="18"/>
          <w:szCs w:val="18"/>
        </w:rPr>
      </w:pPr>
      <w:r w:rsidRPr="008A1F2D">
        <w:rPr>
          <w:b/>
          <w:color w:val="auto"/>
          <w:sz w:val="18"/>
          <w:szCs w:val="18"/>
        </w:rPr>
        <w:t>Figure S</w:t>
      </w:r>
      <w:r w:rsidR="00C37718" w:rsidRPr="008A1F2D">
        <w:rPr>
          <w:b/>
          <w:color w:val="auto"/>
          <w:sz w:val="18"/>
          <w:szCs w:val="18"/>
        </w:rPr>
        <w:t>3</w:t>
      </w:r>
      <w:r w:rsidRPr="008A1F2D">
        <w:rPr>
          <w:b/>
          <w:color w:val="auto"/>
          <w:sz w:val="18"/>
          <w:szCs w:val="18"/>
        </w:rPr>
        <w:t>.</w:t>
      </w:r>
      <w:r w:rsidRPr="008A1F2D">
        <w:rPr>
          <w:color w:val="auto"/>
          <w:sz w:val="18"/>
          <w:szCs w:val="18"/>
        </w:rPr>
        <w:t xml:space="preserve"> SEM images of CMC (</w:t>
      </w:r>
      <w:r w:rsidRPr="008A1F2D">
        <w:rPr>
          <w:b/>
          <w:bCs/>
          <w:color w:val="auto"/>
          <w:sz w:val="18"/>
          <w:szCs w:val="18"/>
        </w:rPr>
        <w:t>a</w:t>
      </w:r>
      <w:r w:rsidRPr="008A1F2D">
        <w:rPr>
          <w:color w:val="auto"/>
          <w:sz w:val="18"/>
          <w:szCs w:val="18"/>
        </w:rPr>
        <w:t>), CMC-Mn (</w:t>
      </w:r>
      <w:r w:rsidRPr="008A1F2D">
        <w:rPr>
          <w:b/>
          <w:bCs/>
          <w:color w:val="auto"/>
          <w:sz w:val="18"/>
          <w:szCs w:val="18"/>
        </w:rPr>
        <w:t>b</w:t>
      </w:r>
      <w:r w:rsidRPr="008A1F2D">
        <w:rPr>
          <w:color w:val="auto"/>
          <w:sz w:val="18"/>
          <w:szCs w:val="18"/>
        </w:rPr>
        <w:t>) and CMC-Mn-S1</w:t>
      </w:r>
      <w:r w:rsidR="0088371C" w:rsidRPr="008A1F2D">
        <w:rPr>
          <w:color w:val="auto"/>
          <w:sz w:val="18"/>
          <w:szCs w:val="18"/>
        </w:rPr>
        <w:t xml:space="preserve"> </w:t>
      </w:r>
      <w:r w:rsidRPr="008A1F2D">
        <w:rPr>
          <w:color w:val="auto"/>
          <w:sz w:val="18"/>
          <w:szCs w:val="18"/>
        </w:rPr>
        <w:t>(</w:t>
      </w:r>
      <w:r w:rsidRPr="008A1F2D">
        <w:rPr>
          <w:b/>
          <w:bCs/>
          <w:color w:val="auto"/>
          <w:sz w:val="18"/>
          <w:szCs w:val="18"/>
        </w:rPr>
        <w:t>c</w:t>
      </w:r>
      <w:r w:rsidRPr="008A1F2D">
        <w:rPr>
          <w:color w:val="auto"/>
          <w:sz w:val="18"/>
          <w:szCs w:val="18"/>
        </w:rPr>
        <w:t>)</w:t>
      </w:r>
      <w:r w:rsidR="0088371C" w:rsidRPr="008A1F2D">
        <w:rPr>
          <w:color w:val="auto"/>
          <w:sz w:val="18"/>
          <w:szCs w:val="18"/>
        </w:rPr>
        <w:t xml:space="preserve"> </w:t>
      </w:r>
      <w:r w:rsidR="00191828" w:rsidRPr="008A1F2D">
        <w:rPr>
          <w:color w:val="auto"/>
          <w:sz w:val="18"/>
          <w:szCs w:val="18"/>
        </w:rPr>
        <w:t xml:space="preserve">on the </w:t>
      </w:r>
      <w:r w:rsidR="0088371C" w:rsidRPr="008A1F2D">
        <w:rPr>
          <w:color w:val="auto"/>
          <w:sz w:val="18"/>
          <w:szCs w:val="18"/>
        </w:rPr>
        <w:t>beads surface;</w:t>
      </w:r>
      <w:r w:rsidRPr="008A1F2D">
        <w:rPr>
          <w:color w:val="auto"/>
          <w:sz w:val="18"/>
          <w:szCs w:val="18"/>
        </w:rPr>
        <w:t xml:space="preserve"> corresponding elemental mapping </w:t>
      </w:r>
      <w:r w:rsidR="005672D2" w:rsidRPr="008A1F2D">
        <w:rPr>
          <w:color w:val="auto"/>
          <w:sz w:val="18"/>
          <w:szCs w:val="18"/>
        </w:rPr>
        <w:t xml:space="preserve">and weight percentage </w:t>
      </w:r>
      <w:r w:rsidRPr="008A1F2D">
        <w:rPr>
          <w:color w:val="auto"/>
          <w:sz w:val="18"/>
          <w:szCs w:val="18"/>
        </w:rPr>
        <w:t>of the constituent elements</w:t>
      </w:r>
      <w:r w:rsidR="0020024C" w:rsidRPr="008A1F2D">
        <w:rPr>
          <w:color w:val="auto"/>
          <w:sz w:val="18"/>
          <w:szCs w:val="18"/>
        </w:rPr>
        <w:t xml:space="preserve"> of the analyz</w:t>
      </w:r>
      <w:r w:rsidR="0088371C" w:rsidRPr="008A1F2D">
        <w:rPr>
          <w:color w:val="auto"/>
          <w:sz w:val="18"/>
          <w:szCs w:val="18"/>
        </w:rPr>
        <w:t xml:space="preserve">ed </w:t>
      </w:r>
      <w:r w:rsidR="00191828" w:rsidRPr="008A1F2D">
        <w:rPr>
          <w:color w:val="auto"/>
          <w:sz w:val="18"/>
          <w:szCs w:val="18"/>
        </w:rPr>
        <w:t xml:space="preserve">SEM </w:t>
      </w:r>
      <w:r w:rsidR="0088371C" w:rsidRPr="008A1F2D">
        <w:rPr>
          <w:color w:val="auto"/>
          <w:sz w:val="18"/>
          <w:szCs w:val="18"/>
        </w:rPr>
        <w:t>surface</w:t>
      </w:r>
      <w:r w:rsidR="00191828" w:rsidRPr="008A1F2D">
        <w:rPr>
          <w:color w:val="auto"/>
          <w:sz w:val="18"/>
          <w:szCs w:val="18"/>
        </w:rPr>
        <w:t>s (</w:t>
      </w:r>
      <w:r w:rsidR="00191828" w:rsidRPr="008A1F2D">
        <w:rPr>
          <w:b/>
          <w:bCs/>
          <w:color w:val="auto"/>
          <w:sz w:val="18"/>
          <w:szCs w:val="18"/>
        </w:rPr>
        <w:t>d</w:t>
      </w:r>
      <w:r w:rsidR="00191828" w:rsidRPr="008A1F2D">
        <w:rPr>
          <w:color w:val="auto"/>
          <w:sz w:val="18"/>
          <w:szCs w:val="18"/>
        </w:rPr>
        <w:t>-</w:t>
      </w:r>
      <w:r w:rsidR="00191828" w:rsidRPr="008A1F2D">
        <w:rPr>
          <w:b/>
          <w:bCs/>
          <w:color w:val="auto"/>
          <w:sz w:val="18"/>
          <w:szCs w:val="18"/>
        </w:rPr>
        <w:t>f</w:t>
      </w:r>
      <w:r w:rsidR="00191828" w:rsidRPr="008A1F2D">
        <w:rPr>
          <w:color w:val="auto"/>
          <w:sz w:val="18"/>
          <w:szCs w:val="18"/>
        </w:rPr>
        <w:t xml:space="preserve">), and the </w:t>
      </w:r>
      <w:r w:rsidR="0088371C" w:rsidRPr="008A1F2D">
        <w:rPr>
          <w:color w:val="auto"/>
          <w:sz w:val="18"/>
          <w:szCs w:val="18"/>
        </w:rPr>
        <w:t>distribution of Fe (</w:t>
      </w:r>
      <w:r w:rsidR="0088371C" w:rsidRPr="008A1F2D">
        <w:rPr>
          <w:b/>
          <w:bCs/>
          <w:color w:val="auto"/>
          <w:sz w:val="18"/>
          <w:szCs w:val="18"/>
        </w:rPr>
        <w:t>g</w:t>
      </w:r>
      <w:r w:rsidR="0088371C" w:rsidRPr="008A1F2D">
        <w:rPr>
          <w:color w:val="auto"/>
          <w:sz w:val="18"/>
          <w:szCs w:val="18"/>
        </w:rPr>
        <w:t>), and Mn element in</w:t>
      </w:r>
      <w:r w:rsidR="00191828" w:rsidRPr="008A1F2D">
        <w:rPr>
          <w:color w:val="auto"/>
          <w:sz w:val="18"/>
          <w:szCs w:val="18"/>
        </w:rPr>
        <w:t xml:space="preserve"> samples (</w:t>
      </w:r>
      <w:r w:rsidR="00191828" w:rsidRPr="008A1F2D">
        <w:rPr>
          <w:b/>
          <w:bCs/>
          <w:color w:val="auto"/>
          <w:sz w:val="18"/>
          <w:szCs w:val="18"/>
        </w:rPr>
        <w:t>h</w:t>
      </w:r>
      <w:r w:rsidR="00191828" w:rsidRPr="008A1F2D">
        <w:rPr>
          <w:color w:val="auto"/>
          <w:sz w:val="18"/>
          <w:szCs w:val="18"/>
        </w:rPr>
        <w:t>-</w:t>
      </w:r>
      <w:r w:rsidR="0088371C" w:rsidRPr="008A1F2D">
        <w:rPr>
          <w:b/>
          <w:bCs/>
          <w:color w:val="auto"/>
          <w:sz w:val="18"/>
          <w:szCs w:val="18"/>
        </w:rPr>
        <w:t>i</w:t>
      </w:r>
      <w:r w:rsidR="0088371C" w:rsidRPr="008A1F2D">
        <w:rPr>
          <w:color w:val="auto"/>
          <w:sz w:val="18"/>
          <w:szCs w:val="18"/>
        </w:rPr>
        <w:t>).</w:t>
      </w:r>
    </w:p>
    <w:p w14:paraId="56B571CC" w14:textId="77777777" w:rsidR="00B35B93" w:rsidRPr="008A1F2D" w:rsidRDefault="00B35B93" w:rsidP="001B4C1C">
      <w:pPr>
        <w:pStyle w:val="MDPI41tablecaption"/>
        <w:ind w:left="0"/>
        <w:rPr>
          <w:color w:val="auto"/>
        </w:rPr>
      </w:pPr>
      <w:r w:rsidRPr="008A1F2D">
        <w:rPr>
          <w:b/>
          <w:color w:val="auto"/>
        </w:rPr>
        <w:t xml:space="preserve">Table S1. </w:t>
      </w:r>
      <w:r w:rsidRPr="008A1F2D">
        <w:rPr>
          <w:color w:val="auto"/>
        </w:rPr>
        <w:t>Kinetic models</w:t>
      </w:r>
      <w:r w:rsidR="00D85752" w:rsidRPr="008A1F2D">
        <w:rPr>
          <w:color w:val="auto"/>
        </w:rPr>
        <w:t>,</w:t>
      </w:r>
      <w:r w:rsidRPr="008A1F2D">
        <w:rPr>
          <w:color w:val="auto"/>
        </w:rPr>
        <w:t xml:space="preserve"> non-linear </w:t>
      </w:r>
      <w:proofErr w:type="gramStart"/>
      <w:r w:rsidR="00B13581" w:rsidRPr="008A1F2D">
        <w:rPr>
          <w:color w:val="auto"/>
        </w:rPr>
        <w:t>equations</w:t>
      </w:r>
      <w:proofErr w:type="gramEnd"/>
      <w:r w:rsidR="00B13581" w:rsidRPr="008A1F2D">
        <w:rPr>
          <w:color w:val="auto"/>
        </w:rPr>
        <w:t xml:space="preserve"> and parameters</w:t>
      </w:r>
      <w:r w:rsidRPr="008A1F2D">
        <w:rPr>
          <w:color w:val="auto"/>
        </w:rPr>
        <w:t xml:space="preserve"> for MB dye adsorption onto CMC-Mn-S2 adsorbent, using different sorben</w:t>
      </w:r>
      <w:r w:rsidR="005C77A2" w:rsidRPr="008A1F2D">
        <w:rPr>
          <w:color w:val="auto"/>
        </w:rPr>
        <w:t>t</w:t>
      </w:r>
      <w:r w:rsidRPr="008A1F2D">
        <w:rPr>
          <w:color w:val="auto"/>
        </w:rPr>
        <w:t xml:space="preserve"> doses (</w:t>
      </w:r>
      <w:r w:rsidRPr="008A1F2D">
        <w:rPr>
          <w:i/>
          <w:color w:val="auto"/>
        </w:rPr>
        <w:t>SD</w:t>
      </w:r>
      <w:r w:rsidRPr="008A1F2D">
        <w:rPr>
          <w:color w:val="auto"/>
        </w:rPr>
        <w:t>); experimental conditions: T = 300 K, C</w:t>
      </w:r>
      <w:r w:rsidRPr="008A1F2D">
        <w:rPr>
          <w:color w:val="auto"/>
          <w:vertAlign w:val="subscript"/>
        </w:rPr>
        <w:t>0</w:t>
      </w:r>
      <w:r w:rsidRPr="008A1F2D">
        <w:rPr>
          <w:color w:val="auto"/>
        </w:rPr>
        <w:t xml:space="preserve"> = 50 mg/L.</w:t>
      </w:r>
    </w:p>
    <w:tbl>
      <w:tblPr>
        <w:tblW w:w="4517" w:type="pct"/>
        <w:jc w:val="center"/>
        <w:tblBorders>
          <w:top w:val="single" w:sz="8" w:space="0" w:color="auto"/>
          <w:bottom w:val="single" w:sz="8" w:space="0" w:color="auto"/>
          <w:insideH w:val="single" w:sz="4" w:space="0" w:color="auto"/>
        </w:tblBorders>
        <w:tblCellMar>
          <w:left w:w="0" w:type="dxa"/>
          <w:right w:w="0" w:type="dxa"/>
        </w:tblCellMar>
        <w:tblLook w:val="04A0" w:firstRow="1" w:lastRow="0" w:firstColumn="1" w:lastColumn="0" w:noHBand="0" w:noVBand="1"/>
      </w:tblPr>
      <w:tblGrid>
        <w:gridCol w:w="12"/>
        <w:gridCol w:w="1972"/>
        <w:gridCol w:w="2978"/>
        <w:gridCol w:w="798"/>
        <w:gridCol w:w="3644"/>
        <w:gridCol w:w="15"/>
        <w:gridCol w:w="15"/>
        <w:gridCol w:w="15"/>
        <w:gridCol w:w="6"/>
      </w:tblGrid>
      <w:tr w:rsidR="008A1F2D" w:rsidRPr="008A1F2D" w14:paraId="67C37A40" w14:textId="77777777" w:rsidTr="00365A87">
        <w:trPr>
          <w:trHeight w:val="1217"/>
          <w:jc w:val="center"/>
        </w:trPr>
        <w:tc>
          <w:tcPr>
            <w:tcW w:w="6" w:type="pct"/>
            <w:tcBorders>
              <w:top w:val="single" w:sz="8" w:space="0" w:color="auto"/>
              <w:left w:val="nil"/>
              <w:bottom w:val="single" w:sz="4" w:space="0" w:color="auto"/>
              <w:right w:val="nil"/>
            </w:tcBorders>
            <w:vAlign w:val="center"/>
          </w:tcPr>
          <w:p w14:paraId="09DB9294" w14:textId="77777777" w:rsidR="009C167A" w:rsidRPr="008A1F2D" w:rsidRDefault="009C167A" w:rsidP="001B4C1C">
            <w:pPr>
              <w:pStyle w:val="MDPI42tablebody"/>
              <w:autoSpaceDE w:val="0"/>
              <w:autoSpaceDN w:val="0"/>
              <w:rPr>
                <w:b/>
                <w:bCs/>
                <w:color w:val="auto"/>
                <w:sz w:val="18"/>
                <w:szCs w:val="18"/>
              </w:rPr>
            </w:pPr>
          </w:p>
        </w:tc>
        <w:tc>
          <w:tcPr>
            <w:tcW w:w="1043" w:type="pct"/>
            <w:tcBorders>
              <w:top w:val="single" w:sz="8" w:space="0" w:color="auto"/>
              <w:left w:val="nil"/>
              <w:bottom w:val="single" w:sz="4" w:space="0" w:color="auto"/>
              <w:right w:val="nil"/>
            </w:tcBorders>
            <w:vAlign w:val="center"/>
            <w:hideMark/>
          </w:tcPr>
          <w:p w14:paraId="4792E7B8" w14:textId="77777777" w:rsidR="009C167A" w:rsidRPr="008A1F2D" w:rsidRDefault="009C167A" w:rsidP="001B4C1C">
            <w:pPr>
              <w:pStyle w:val="MDPI42tablebody"/>
              <w:autoSpaceDE w:val="0"/>
              <w:autoSpaceDN w:val="0"/>
              <w:rPr>
                <w:b/>
                <w:bCs/>
                <w:color w:val="auto"/>
                <w:sz w:val="18"/>
                <w:szCs w:val="18"/>
              </w:rPr>
            </w:pPr>
            <w:r w:rsidRPr="008A1F2D">
              <w:rPr>
                <w:b/>
                <w:bCs/>
                <w:color w:val="auto"/>
                <w:sz w:val="18"/>
                <w:szCs w:val="18"/>
              </w:rPr>
              <w:t>Kinetic Model</w:t>
            </w:r>
          </w:p>
        </w:tc>
        <w:tc>
          <w:tcPr>
            <w:tcW w:w="1575" w:type="pct"/>
            <w:tcBorders>
              <w:top w:val="single" w:sz="8" w:space="0" w:color="auto"/>
              <w:left w:val="nil"/>
              <w:bottom w:val="single" w:sz="4" w:space="0" w:color="auto"/>
              <w:right w:val="nil"/>
            </w:tcBorders>
            <w:vAlign w:val="center"/>
            <w:hideMark/>
          </w:tcPr>
          <w:p w14:paraId="69D06145" w14:textId="77777777" w:rsidR="009C167A" w:rsidRPr="008A1F2D" w:rsidRDefault="009C167A" w:rsidP="001B4C1C">
            <w:pPr>
              <w:pStyle w:val="MDPI42tablebody"/>
              <w:autoSpaceDE w:val="0"/>
              <w:autoSpaceDN w:val="0"/>
              <w:rPr>
                <w:b/>
                <w:bCs/>
                <w:color w:val="auto"/>
                <w:sz w:val="18"/>
                <w:szCs w:val="18"/>
              </w:rPr>
            </w:pPr>
            <w:r w:rsidRPr="008A1F2D">
              <w:rPr>
                <w:b/>
                <w:bCs/>
                <w:color w:val="auto"/>
                <w:sz w:val="18"/>
                <w:szCs w:val="18"/>
              </w:rPr>
              <w:t>Non-Linear Equation</w:t>
            </w:r>
            <w:r w:rsidR="00A333BD" w:rsidRPr="008A1F2D">
              <w:rPr>
                <w:color w:val="auto"/>
                <w:sz w:val="18"/>
                <w:szCs w:val="18"/>
                <w:vertAlign w:val="superscript"/>
              </w:rPr>
              <w:t>1</w:t>
            </w:r>
          </w:p>
        </w:tc>
        <w:tc>
          <w:tcPr>
            <w:tcW w:w="422" w:type="pct"/>
            <w:tcBorders>
              <w:top w:val="single" w:sz="8" w:space="0" w:color="auto"/>
              <w:left w:val="nil"/>
              <w:bottom w:val="single" w:sz="4" w:space="0" w:color="auto"/>
              <w:right w:val="nil"/>
            </w:tcBorders>
            <w:vAlign w:val="center"/>
          </w:tcPr>
          <w:p w14:paraId="7A3095B0" w14:textId="77777777" w:rsidR="009C167A" w:rsidRPr="008A1F2D" w:rsidRDefault="009C167A" w:rsidP="001B4C1C">
            <w:pPr>
              <w:pStyle w:val="MDPI42tablebody"/>
              <w:autoSpaceDE w:val="0"/>
              <w:autoSpaceDN w:val="0"/>
              <w:rPr>
                <w:b/>
                <w:bCs/>
                <w:i/>
                <w:color w:val="auto"/>
                <w:sz w:val="18"/>
                <w:szCs w:val="18"/>
              </w:rPr>
            </w:pPr>
            <w:r w:rsidRPr="008A1F2D">
              <w:rPr>
                <w:b/>
                <w:bCs/>
                <w:i/>
                <w:color w:val="auto"/>
                <w:sz w:val="18"/>
                <w:szCs w:val="18"/>
              </w:rPr>
              <w:t>SD</w:t>
            </w:r>
          </w:p>
          <w:p w14:paraId="34EB8A48" w14:textId="77777777" w:rsidR="009C167A" w:rsidRPr="008A1F2D" w:rsidRDefault="009C167A" w:rsidP="001B4C1C">
            <w:pPr>
              <w:pStyle w:val="MDPI42tablebody"/>
              <w:autoSpaceDE w:val="0"/>
              <w:autoSpaceDN w:val="0"/>
              <w:rPr>
                <w:b/>
                <w:bCs/>
                <w:color w:val="auto"/>
                <w:sz w:val="18"/>
                <w:szCs w:val="18"/>
              </w:rPr>
            </w:pPr>
            <w:r w:rsidRPr="008A1F2D">
              <w:rPr>
                <w:b/>
                <w:bCs/>
                <w:color w:val="auto"/>
                <w:sz w:val="18"/>
                <w:szCs w:val="18"/>
              </w:rPr>
              <w:t>(g/L)</w:t>
            </w:r>
          </w:p>
        </w:tc>
        <w:tc>
          <w:tcPr>
            <w:tcW w:w="1927" w:type="pct"/>
            <w:tcBorders>
              <w:top w:val="single" w:sz="8" w:space="0" w:color="auto"/>
              <w:left w:val="nil"/>
              <w:bottom w:val="single" w:sz="4" w:space="0" w:color="auto"/>
              <w:right w:val="nil"/>
            </w:tcBorders>
            <w:vAlign w:val="center"/>
            <w:hideMark/>
          </w:tcPr>
          <w:p w14:paraId="4B24C40C" w14:textId="77777777" w:rsidR="009C167A" w:rsidRPr="008A1F2D" w:rsidRDefault="009C167A" w:rsidP="001B4C1C">
            <w:pPr>
              <w:pStyle w:val="MDPI42tablebody"/>
              <w:autoSpaceDE w:val="0"/>
              <w:autoSpaceDN w:val="0"/>
              <w:rPr>
                <w:b/>
                <w:bCs/>
                <w:color w:val="auto"/>
                <w:sz w:val="18"/>
                <w:szCs w:val="18"/>
              </w:rPr>
            </w:pPr>
            <w:r w:rsidRPr="008A1F2D">
              <w:rPr>
                <w:b/>
                <w:bCs/>
                <w:color w:val="auto"/>
                <w:sz w:val="18"/>
                <w:szCs w:val="18"/>
              </w:rPr>
              <w:t>Kinetic parameters</w:t>
            </w:r>
            <w:r w:rsidR="00A333BD" w:rsidRPr="008A1F2D">
              <w:rPr>
                <w:color w:val="auto"/>
                <w:sz w:val="18"/>
                <w:szCs w:val="18"/>
                <w:vertAlign w:val="superscript"/>
              </w:rPr>
              <w:t>2</w:t>
            </w:r>
          </w:p>
        </w:tc>
        <w:tc>
          <w:tcPr>
            <w:tcW w:w="8" w:type="pct"/>
            <w:tcBorders>
              <w:top w:val="single" w:sz="8" w:space="0" w:color="auto"/>
              <w:left w:val="nil"/>
              <w:bottom w:val="single" w:sz="4" w:space="0" w:color="auto"/>
              <w:right w:val="nil"/>
            </w:tcBorders>
          </w:tcPr>
          <w:p w14:paraId="5C81DCAB" w14:textId="77777777" w:rsidR="009C167A" w:rsidRPr="008A1F2D" w:rsidRDefault="009C167A" w:rsidP="001B4C1C">
            <w:pPr>
              <w:pStyle w:val="MDPI42tablebody"/>
              <w:autoSpaceDE w:val="0"/>
              <w:autoSpaceDN w:val="0"/>
              <w:rPr>
                <w:b/>
                <w:bCs/>
                <w:color w:val="auto"/>
                <w:sz w:val="18"/>
                <w:szCs w:val="18"/>
              </w:rPr>
            </w:pPr>
          </w:p>
        </w:tc>
        <w:tc>
          <w:tcPr>
            <w:tcW w:w="8" w:type="pct"/>
            <w:tcBorders>
              <w:top w:val="single" w:sz="8" w:space="0" w:color="auto"/>
              <w:left w:val="nil"/>
              <w:bottom w:val="single" w:sz="4" w:space="0" w:color="auto"/>
              <w:right w:val="nil"/>
            </w:tcBorders>
            <w:vAlign w:val="center"/>
          </w:tcPr>
          <w:p w14:paraId="7CFB83EE" w14:textId="77777777" w:rsidR="009C167A" w:rsidRPr="008A1F2D" w:rsidRDefault="009C167A" w:rsidP="001B4C1C">
            <w:pPr>
              <w:pStyle w:val="MDPI42tablebody"/>
              <w:autoSpaceDE w:val="0"/>
              <w:autoSpaceDN w:val="0"/>
              <w:rPr>
                <w:b/>
                <w:bCs/>
                <w:color w:val="auto"/>
                <w:sz w:val="18"/>
                <w:szCs w:val="18"/>
              </w:rPr>
            </w:pPr>
          </w:p>
        </w:tc>
        <w:tc>
          <w:tcPr>
            <w:tcW w:w="8" w:type="pct"/>
            <w:tcBorders>
              <w:top w:val="single" w:sz="8" w:space="0" w:color="auto"/>
              <w:left w:val="nil"/>
              <w:bottom w:val="single" w:sz="4" w:space="0" w:color="auto"/>
              <w:right w:val="nil"/>
            </w:tcBorders>
            <w:vAlign w:val="center"/>
          </w:tcPr>
          <w:p w14:paraId="58012C4F" w14:textId="77777777" w:rsidR="009C167A" w:rsidRPr="008A1F2D" w:rsidRDefault="009C167A" w:rsidP="001B4C1C">
            <w:pPr>
              <w:pStyle w:val="MDPI42tablebody"/>
              <w:autoSpaceDE w:val="0"/>
              <w:autoSpaceDN w:val="0"/>
              <w:ind w:right="160"/>
              <w:rPr>
                <w:b/>
                <w:bCs/>
                <w:color w:val="auto"/>
                <w:sz w:val="18"/>
                <w:szCs w:val="18"/>
              </w:rPr>
            </w:pPr>
          </w:p>
        </w:tc>
        <w:tc>
          <w:tcPr>
            <w:tcW w:w="3" w:type="pct"/>
            <w:tcBorders>
              <w:top w:val="single" w:sz="8" w:space="0" w:color="auto"/>
              <w:left w:val="nil"/>
              <w:bottom w:val="single" w:sz="4" w:space="0" w:color="auto"/>
              <w:right w:val="nil"/>
            </w:tcBorders>
            <w:vAlign w:val="center"/>
          </w:tcPr>
          <w:p w14:paraId="400DAD70" w14:textId="77777777" w:rsidR="009C167A" w:rsidRPr="008A1F2D" w:rsidRDefault="009C167A" w:rsidP="001B4C1C">
            <w:pPr>
              <w:pStyle w:val="MDPI42tablebody"/>
              <w:tabs>
                <w:tab w:val="left" w:pos="1966"/>
              </w:tabs>
              <w:autoSpaceDE w:val="0"/>
              <w:autoSpaceDN w:val="0"/>
              <w:ind w:right="301"/>
              <w:rPr>
                <w:b/>
                <w:bCs/>
                <w:color w:val="auto"/>
                <w:sz w:val="18"/>
                <w:szCs w:val="18"/>
              </w:rPr>
            </w:pPr>
          </w:p>
        </w:tc>
      </w:tr>
      <w:tr w:rsidR="008A1F2D" w:rsidRPr="008A1F2D" w14:paraId="0284B8DC" w14:textId="77777777" w:rsidTr="00365A87">
        <w:trPr>
          <w:trHeight w:val="261"/>
          <w:jc w:val="center"/>
        </w:trPr>
        <w:tc>
          <w:tcPr>
            <w:tcW w:w="6" w:type="pct"/>
            <w:vMerge w:val="restart"/>
            <w:tcBorders>
              <w:top w:val="single" w:sz="4" w:space="0" w:color="auto"/>
              <w:left w:val="nil"/>
              <w:right w:val="nil"/>
            </w:tcBorders>
            <w:vAlign w:val="center"/>
          </w:tcPr>
          <w:p w14:paraId="5135DDEA" w14:textId="77777777" w:rsidR="009C167A" w:rsidRPr="008A1F2D" w:rsidRDefault="009C167A" w:rsidP="001B4C1C">
            <w:pPr>
              <w:pStyle w:val="MDPI42tablebody"/>
              <w:autoSpaceDE w:val="0"/>
              <w:autoSpaceDN w:val="0"/>
              <w:rPr>
                <w:color w:val="auto"/>
                <w:sz w:val="18"/>
                <w:szCs w:val="18"/>
              </w:rPr>
            </w:pPr>
          </w:p>
        </w:tc>
        <w:tc>
          <w:tcPr>
            <w:tcW w:w="1043" w:type="pct"/>
            <w:vMerge w:val="restart"/>
            <w:tcBorders>
              <w:top w:val="single" w:sz="4" w:space="0" w:color="auto"/>
              <w:left w:val="nil"/>
              <w:right w:val="nil"/>
            </w:tcBorders>
            <w:vAlign w:val="center"/>
            <w:hideMark/>
          </w:tcPr>
          <w:p w14:paraId="1A8F2CBB" w14:textId="77777777" w:rsidR="009C167A" w:rsidRPr="008A1F2D" w:rsidRDefault="009C167A" w:rsidP="001B4C1C">
            <w:pPr>
              <w:pStyle w:val="MDPI42tablebody"/>
              <w:autoSpaceDE w:val="0"/>
              <w:autoSpaceDN w:val="0"/>
              <w:spacing w:after="240"/>
              <w:rPr>
                <w:b/>
                <w:bCs/>
                <w:color w:val="auto"/>
                <w:sz w:val="18"/>
                <w:szCs w:val="18"/>
              </w:rPr>
            </w:pPr>
            <w:r w:rsidRPr="008A1F2D">
              <w:rPr>
                <w:b/>
                <w:bCs/>
                <w:color w:val="auto"/>
                <w:sz w:val="18"/>
                <w:szCs w:val="18"/>
              </w:rPr>
              <w:t>PFO</w:t>
            </w:r>
          </w:p>
        </w:tc>
        <w:tc>
          <w:tcPr>
            <w:tcW w:w="1575" w:type="pct"/>
            <w:vMerge w:val="restart"/>
            <w:tcBorders>
              <w:top w:val="single" w:sz="4" w:space="0" w:color="auto"/>
              <w:left w:val="nil"/>
              <w:right w:val="nil"/>
            </w:tcBorders>
            <w:vAlign w:val="center"/>
            <w:hideMark/>
          </w:tcPr>
          <w:p w14:paraId="01B3C9CB" w14:textId="77777777" w:rsidR="009C167A" w:rsidRPr="008A1F2D" w:rsidRDefault="00000000" w:rsidP="001B4C1C">
            <w:pPr>
              <w:pStyle w:val="MDPI42tablebody"/>
              <w:autoSpaceDE w:val="0"/>
              <w:autoSpaceDN w:val="0"/>
              <w:rPr>
                <w:color w:val="auto"/>
                <w:sz w:val="18"/>
                <w:szCs w:val="18"/>
              </w:rPr>
            </w:pPr>
            <m:oMathPara>
              <m:oMath>
                <m:sSub>
                  <m:sSubPr>
                    <m:ctrlPr>
                      <w:rPr>
                        <w:rFonts w:ascii="Cambria Math" w:hAnsi="Cambria Math"/>
                        <w:color w:val="auto"/>
                        <w:sz w:val="18"/>
                        <w:szCs w:val="18"/>
                      </w:rPr>
                    </m:ctrlPr>
                  </m:sSubPr>
                  <m:e>
                    <m:r>
                      <m:rPr>
                        <m:sty m:val="p"/>
                      </m:rPr>
                      <w:rPr>
                        <w:rFonts w:ascii="Cambria Math" w:hAnsi="Cambria Math"/>
                        <w:color w:val="auto"/>
                        <w:sz w:val="18"/>
                        <w:szCs w:val="18"/>
                      </w:rPr>
                      <m:t>q</m:t>
                    </m:r>
                  </m:e>
                  <m:sub>
                    <m:r>
                      <m:rPr>
                        <m:sty m:val="p"/>
                      </m:rPr>
                      <w:rPr>
                        <w:rFonts w:ascii="Cambria Math" w:hAnsi="Cambria Math"/>
                        <w:color w:val="auto"/>
                        <w:sz w:val="18"/>
                        <w:szCs w:val="18"/>
                      </w:rPr>
                      <m:t>t</m:t>
                    </m:r>
                  </m:sub>
                </m:sSub>
                <m:r>
                  <m:rPr>
                    <m:sty m:val="p"/>
                  </m:rPr>
                  <w:rPr>
                    <w:rFonts w:ascii="Cambria Math" w:hAnsi="Cambria Math"/>
                    <w:color w:val="auto"/>
                    <w:sz w:val="18"/>
                    <w:szCs w:val="18"/>
                  </w:rPr>
                  <m:t>=</m:t>
                </m:r>
                <m:sSub>
                  <m:sSubPr>
                    <m:ctrlPr>
                      <w:rPr>
                        <w:rFonts w:ascii="Cambria Math" w:hAnsi="Cambria Math"/>
                        <w:color w:val="auto"/>
                        <w:sz w:val="18"/>
                        <w:szCs w:val="18"/>
                      </w:rPr>
                    </m:ctrlPr>
                  </m:sSubPr>
                  <m:e>
                    <m:r>
                      <m:rPr>
                        <m:sty m:val="p"/>
                      </m:rPr>
                      <w:rPr>
                        <w:rFonts w:ascii="Cambria Math" w:hAnsi="Cambria Math"/>
                        <w:color w:val="auto"/>
                        <w:sz w:val="18"/>
                        <w:szCs w:val="18"/>
                      </w:rPr>
                      <m:t>q</m:t>
                    </m:r>
                  </m:e>
                  <m:sub>
                    <m:r>
                      <m:rPr>
                        <m:sty m:val="p"/>
                      </m:rPr>
                      <w:rPr>
                        <w:rFonts w:ascii="Cambria Math" w:hAnsi="Cambria Math"/>
                        <w:color w:val="auto"/>
                        <w:sz w:val="18"/>
                        <w:szCs w:val="18"/>
                      </w:rPr>
                      <m:t>e</m:t>
                    </m:r>
                  </m:sub>
                </m:sSub>
                <m:d>
                  <m:dPr>
                    <m:ctrlPr>
                      <w:rPr>
                        <w:rFonts w:ascii="Cambria Math" w:hAnsi="Cambria Math"/>
                        <w:color w:val="auto"/>
                        <w:sz w:val="18"/>
                        <w:szCs w:val="18"/>
                      </w:rPr>
                    </m:ctrlPr>
                  </m:dPr>
                  <m:e>
                    <m:r>
                      <m:rPr>
                        <m:sty m:val="p"/>
                      </m:rPr>
                      <w:rPr>
                        <w:rFonts w:ascii="Cambria Math" w:hAnsi="Cambria Math"/>
                        <w:color w:val="auto"/>
                        <w:sz w:val="18"/>
                        <w:szCs w:val="18"/>
                      </w:rPr>
                      <m:t>1-</m:t>
                    </m:r>
                    <m:sSup>
                      <m:sSupPr>
                        <m:ctrlPr>
                          <w:rPr>
                            <w:rFonts w:ascii="Cambria Math" w:hAnsi="Cambria Math"/>
                            <w:color w:val="auto"/>
                            <w:sz w:val="18"/>
                            <w:szCs w:val="18"/>
                          </w:rPr>
                        </m:ctrlPr>
                      </m:sSupPr>
                      <m:e>
                        <m:r>
                          <m:rPr>
                            <m:sty m:val="p"/>
                          </m:rPr>
                          <w:rPr>
                            <w:rFonts w:ascii="Cambria Math" w:hAnsi="Cambria Math"/>
                            <w:color w:val="auto"/>
                            <w:sz w:val="18"/>
                            <w:szCs w:val="18"/>
                          </w:rPr>
                          <m:t>e</m:t>
                        </m:r>
                      </m:e>
                      <m:sup>
                        <m:r>
                          <m:rPr>
                            <m:sty m:val="p"/>
                          </m:rPr>
                          <w:rPr>
                            <w:rFonts w:ascii="Cambria Math" w:hAnsi="Cambria Math"/>
                            <w:color w:val="auto"/>
                            <w:sz w:val="18"/>
                            <w:szCs w:val="18"/>
                          </w:rPr>
                          <m:t>-</m:t>
                        </m:r>
                        <m:sSub>
                          <m:sSubPr>
                            <m:ctrlPr>
                              <w:rPr>
                                <w:rFonts w:ascii="Cambria Math" w:hAnsi="Cambria Math"/>
                                <w:color w:val="auto"/>
                                <w:sz w:val="18"/>
                                <w:szCs w:val="18"/>
                              </w:rPr>
                            </m:ctrlPr>
                          </m:sSubPr>
                          <m:e>
                            <m:r>
                              <m:rPr>
                                <m:sty m:val="p"/>
                              </m:rPr>
                              <w:rPr>
                                <w:rFonts w:ascii="Cambria Math" w:hAnsi="Cambria Math"/>
                                <w:color w:val="auto"/>
                                <w:sz w:val="18"/>
                                <w:szCs w:val="18"/>
                              </w:rPr>
                              <m:t>k</m:t>
                            </m:r>
                          </m:e>
                          <m:sub>
                            <m:r>
                              <w:rPr>
                                <w:rFonts w:ascii="Cambria Math" w:hAnsi="Cambria Math"/>
                                <w:color w:val="auto"/>
                                <w:sz w:val="18"/>
                                <w:szCs w:val="18"/>
                              </w:rPr>
                              <m:t>1</m:t>
                            </m:r>
                          </m:sub>
                        </m:sSub>
                        <m:r>
                          <m:rPr>
                            <m:sty m:val="p"/>
                          </m:rPr>
                          <w:rPr>
                            <w:rFonts w:ascii="Cambria Math" w:hAnsi="Cambria Math"/>
                            <w:color w:val="auto"/>
                            <w:sz w:val="18"/>
                            <w:szCs w:val="18"/>
                          </w:rPr>
                          <m:t>t</m:t>
                        </m:r>
                      </m:sup>
                    </m:sSup>
                  </m:e>
                </m:d>
              </m:oMath>
            </m:oMathPara>
          </w:p>
        </w:tc>
        <w:tc>
          <w:tcPr>
            <w:tcW w:w="422" w:type="pct"/>
            <w:tcBorders>
              <w:top w:val="single" w:sz="4" w:space="0" w:color="auto"/>
              <w:left w:val="nil"/>
              <w:bottom w:val="nil"/>
              <w:right w:val="nil"/>
            </w:tcBorders>
            <w:vAlign w:val="center"/>
          </w:tcPr>
          <w:p w14:paraId="69512BA3" w14:textId="77777777" w:rsidR="009C167A" w:rsidRPr="008A1F2D" w:rsidRDefault="009C167A" w:rsidP="001B4C1C">
            <w:pPr>
              <w:pStyle w:val="MDPI42tablebody"/>
              <w:tabs>
                <w:tab w:val="left" w:pos="1776"/>
              </w:tabs>
              <w:autoSpaceDE w:val="0"/>
              <w:autoSpaceDN w:val="0"/>
              <w:ind w:right="-142"/>
              <w:rPr>
                <w:i/>
                <w:color w:val="auto"/>
                <w:sz w:val="18"/>
                <w:szCs w:val="18"/>
              </w:rPr>
            </w:pPr>
            <w:r w:rsidRPr="008A1F2D">
              <w:rPr>
                <w:i/>
                <w:color w:val="auto"/>
                <w:sz w:val="18"/>
                <w:szCs w:val="18"/>
              </w:rPr>
              <w:t xml:space="preserve">0.5 </w:t>
            </w:r>
          </w:p>
          <w:p w14:paraId="6A040393" w14:textId="77777777" w:rsidR="009C167A" w:rsidRPr="008A1F2D" w:rsidRDefault="009C167A" w:rsidP="001B4C1C">
            <w:pPr>
              <w:pStyle w:val="MDPI42tablebody"/>
              <w:autoSpaceDE w:val="0"/>
              <w:autoSpaceDN w:val="0"/>
              <w:ind w:right="-142"/>
              <w:rPr>
                <w:color w:val="auto"/>
                <w:sz w:val="18"/>
                <w:szCs w:val="18"/>
              </w:rPr>
            </w:pPr>
          </w:p>
        </w:tc>
        <w:tc>
          <w:tcPr>
            <w:tcW w:w="1927" w:type="pct"/>
            <w:tcBorders>
              <w:top w:val="single" w:sz="4" w:space="0" w:color="auto"/>
              <w:left w:val="nil"/>
              <w:bottom w:val="nil"/>
              <w:right w:val="nil"/>
            </w:tcBorders>
            <w:vAlign w:val="center"/>
          </w:tcPr>
          <w:p w14:paraId="370A1CCF" w14:textId="77777777" w:rsidR="009C167A" w:rsidRPr="008A1F2D" w:rsidRDefault="009C167A" w:rsidP="001B4C1C">
            <w:pPr>
              <w:pStyle w:val="MDPI42tablebody"/>
              <w:autoSpaceDE w:val="0"/>
              <w:autoSpaceDN w:val="0"/>
              <w:ind w:right="-142"/>
              <w:rPr>
                <w:i/>
                <w:color w:val="auto"/>
                <w:sz w:val="18"/>
                <w:szCs w:val="18"/>
              </w:rPr>
            </w:pPr>
            <w:proofErr w:type="spellStart"/>
            <w:r w:rsidRPr="008A1F2D">
              <w:rPr>
                <w:i/>
                <w:color w:val="auto"/>
                <w:sz w:val="18"/>
                <w:szCs w:val="18"/>
              </w:rPr>
              <w:t>q</w:t>
            </w:r>
            <w:r w:rsidRPr="008A1F2D">
              <w:rPr>
                <w:i/>
                <w:color w:val="auto"/>
                <w:sz w:val="18"/>
                <w:szCs w:val="18"/>
                <w:vertAlign w:val="subscript"/>
              </w:rPr>
              <w:t>e</w:t>
            </w:r>
            <w:proofErr w:type="spellEnd"/>
            <w:r w:rsidRPr="008A1F2D">
              <w:rPr>
                <w:color w:val="auto"/>
                <w:sz w:val="18"/>
                <w:szCs w:val="18"/>
              </w:rPr>
              <w:t xml:space="preserve"> = </w:t>
            </w:r>
            <w:r w:rsidR="00AE3413" w:rsidRPr="008A1F2D">
              <w:rPr>
                <w:color w:val="auto"/>
                <w:sz w:val="18"/>
                <w:szCs w:val="18"/>
              </w:rPr>
              <w:t>63.12</w:t>
            </w:r>
            <w:r w:rsidRPr="008A1F2D">
              <w:rPr>
                <w:color w:val="auto"/>
                <w:sz w:val="18"/>
                <w:szCs w:val="18"/>
              </w:rPr>
              <w:t xml:space="preserve"> (mg/g)</w:t>
            </w:r>
          </w:p>
          <w:p w14:paraId="19FFF516" w14:textId="77777777" w:rsidR="009C167A" w:rsidRPr="008A1F2D" w:rsidRDefault="009C167A" w:rsidP="001B4C1C">
            <w:pPr>
              <w:pStyle w:val="MDPI42tablebody"/>
              <w:autoSpaceDE w:val="0"/>
              <w:autoSpaceDN w:val="0"/>
              <w:ind w:right="-142"/>
              <w:rPr>
                <w:color w:val="auto"/>
                <w:sz w:val="18"/>
                <w:szCs w:val="18"/>
              </w:rPr>
            </w:pPr>
            <w:r w:rsidRPr="008A1F2D">
              <w:rPr>
                <w:i/>
                <w:color w:val="auto"/>
                <w:sz w:val="18"/>
                <w:szCs w:val="18"/>
              </w:rPr>
              <w:t>k</w:t>
            </w:r>
            <w:r w:rsidRPr="008A1F2D">
              <w:rPr>
                <w:i/>
                <w:color w:val="auto"/>
                <w:sz w:val="18"/>
                <w:szCs w:val="18"/>
                <w:vertAlign w:val="subscript"/>
              </w:rPr>
              <w:t>1</w:t>
            </w:r>
            <w:r w:rsidR="00AE3413" w:rsidRPr="008A1F2D">
              <w:rPr>
                <w:color w:val="auto"/>
                <w:sz w:val="18"/>
                <w:szCs w:val="18"/>
              </w:rPr>
              <w:t xml:space="preserve"> = 0.32</w:t>
            </w:r>
            <w:r w:rsidRPr="008A1F2D">
              <w:rPr>
                <w:color w:val="auto"/>
                <w:sz w:val="18"/>
                <w:szCs w:val="18"/>
              </w:rPr>
              <w:t xml:space="preserve"> × 10</w:t>
            </w:r>
            <w:r w:rsidRPr="008A1F2D">
              <w:rPr>
                <w:color w:val="auto"/>
                <w:sz w:val="18"/>
                <w:szCs w:val="18"/>
                <w:vertAlign w:val="superscript"/>
              </w:rPr>
              <w:t>-1</w:t>
            </w:r>
          </w:p>
          <w:p w14:paraId="0B6A1633" w14:textId="77777777" w:rsidR="009C167A" w:rsidRPr="008A1F2D" w:rsidRDefault="009C167A" w:rsidP="001B4C1C">
            <w:pPr>
              <w:pStyle w:val="MDPI42tablebody"/>
              <w:autoSpaceDE w:val="0"/>
              <w:autoSpaceDN w:val="0"/>
              <w:ind w:right="-142"/>
              <w:rPr>
                <w:color w:val="auto"/>
                <w:sz w:val="18"/>
                <w:szCs w:val="18"/>
              </w:rPr>
            </w:pPr>
            <w:r w:rsidRPr="008A1F2D">
              <w:rPr>
                <w:i/>
                <w:color w:val="auto"/>
                <w:sz w:val="18"/>
                <w:szCs w:val="18"/>
              </w:rPr>
              <w:t>χ</w:t>
            </w:r>
            <w:r w:rsidRPr="008A1F2D">
              <w:rPr>
                <w:i/>
                <w:color w:val="auto"/>
                <w:sz w:val="18"/>
                <w:szCs w:val="18"/>
                <w:vertAlign w:val="superscript"/>
              </w:rPr>
              <w:t>2</w:t>
            </w:r>
            <w:r w:rsidRPr="008A1F2D">
              <w:rPr>
                <w:color w:val="auto"/>
                <w:sz w:val="18"/>
                <w:szCs w:val="18"/>
              </w:rPr>
              <w:t xml:space="preserve"> = </w:t>
            </w:r>
            <w:r w:rsidR="00AE3413" w:rsidRPr="008A1F2D">
              <w:rPr>
                <w:color w:val="auto"/>
                <w:sz w:val="18"/>
                <w:szCs w:val="18"/>
              </w:rPr>
              <w:t>1.56</w:t>
            </w:r>
          </w:p>
        </w:tc>
        <w:tc>
          <w:tcPr>
            <w:tcW w:w="8" w:type="pct"/>
            <w:vMerge w:val="restart"/>
            <w:tcBorders>
              <w:top w:val="single" w:sz="4" w:space="0" w:color="auto"/>
              <w:left w:val="nil"/>
              <w:right w:val="nil"/>
            </w:tcBorders>
          </w:tcPr>
          <w:p w14:paraId="7FE267C2" w14:textId="77777777" w:rsidR="009C167A" w:rsidRPr="008A1F2D" w:rsidRDefault="009C167A" w:rsidP="001B4C1C">
            <w:pPr>
              <w:pStyle w:val="MDPI42tablebody"/>
              <w:autoSpaceDE w:val="0"/>
              <w:autoSpaceDN w:val="0"/>
              <w:ind w:right="-142"/>
              <w:rPr>
                <w:i/>
                <w:color w:val="auto"/>
                <w:sz w:val="18"/>
                <w:szCs w:val="18"/>
              </w:rPr>
            </w:pPr>
          </w:p>
        </w:tc>
        <w:tc>
          <w:tcPr>
            <w:tcW w:w="8" w:type="pct"/>
            <w:vMerge w:val="restart"/>
            <w:tcBorders>
              <w:top w:val="single" w:sz="4" w:space="0" w:color="auto"/>
              <w:left w:val="nil"/>
              <w:right w:val="nil"/>
            </w:tcBorders>
          </w:tcPr>
          <w:p w14:paraId="2BB37763" w14:textId="77777777" w:rsidR="009C167A" w:rsidRPr="008A1F2D" w:rsidRDefault="009C167A" w:rsidP="001B4C1C">
            <w:pPr>
              <w:pStyle w:val="MDPI42tablebody"/>
              <w:autoSpaceDE w:val="0"/>
              <w:autoSpaceDN w:val="0"/>
              <w:ind w:right="-142"/>
              <w:rPr>
                <w:i/>
                <w:color w:val="auto"/>
                <w:sz w:val="18"/>
                <w:szCs w:val="18"/>
              </w:rPr>
            </w:pPr>
          </w:p>
        </w:tc>
        <w:tc>
          <w:tcPr>
            <w:tcW w:w="8" w:type="pct"/>
            <w:vMerge w:val="restart"/>
            <w:tcBorders>
              <w:top w:val="single" w:sz="4" w:space="0" w:color="auto"/>
              <w:left w:val="nil"/>
              <w:right w:val="nil"/>
            </w:tcBorders>
          </w:tcPr>
          <w:p w14:paraId="1EF7D8D3" w14:textId="77777777" w:rsidR="009C167A" w:rsidRPr="008A1F2D" w:rsidRDefault="009C167A" w:rsidP="001B4C1C">
            <w:pPr>
              <w:pStyle w:val="MDPI42tablebody"/>
              <w:autoSpaceDE w:val="0"/>
              <w:autoSpaceDN w:val="0"/>
              <w:ind w:right="-142"/>
              <w:rPr>
                <w:i/>
                <w:color w:val="auto"/>
                <w:sz w:val="18"/>
                <w:szCs w:val="18"/>
              </w:rPr>
            </w:pPr>
          </w:p>
        </w:tc>
        <w:tc>
          <w:tcPr>
            <w:tcW w:w="3" w:type="pct"/>
            <w:vMerge w:val="restart"/>
            <w:tcBorders>
              <w:top w:val="single" w:sz="4" w:space="0" w:color="auto"/>
              <w:left w:val="nil"/>
              <w:right w:val="nil"/>
            </w:tcBorders>
          </w:tcPr>
          <w:p w14:paraId="2545D18C" w14:textId="77777777" w:rsidR="009C167A" w:rsidRPr="008A1F2D" w:rsidRDefault="009C167A" w:rsidP="001B4C1C">
            <w:pPr>
              <w:pStyle w:val="MDPI42tablebody"/>
              <w:autoSpaceDE w:val="0"/>
              <w:autoSpaceDN w:val="0"/>
              <w:ind w:right="-142"/>
              <w:rPr>
                <w:i/>
                <w:color w:val="auto"/>
                <w:sz w:val="18"/>
                <w:szCs w:val="18"/>
              </w:rPr>
            </w:pPr>
          </w:p>
        </w:tc>
      </w:tr>
      <w:tr w:rsidR="008A1F2D" w:rsidRPr="008A1F2D" w14:paraId="7D1256DC" w14:textId="77777777" w:rsidTr="00365A87">
        <w:trPr>
          <w:trHeight w:val="261"/>
          <w:jc w:val="center"/>
        </w:trPr>
        <w:tc>
          <w:tcPr>
            <w:tcW w:w="6" w:type="pct"/>
            <w:vMerge/>
            <w:tcBorders>
              <w:left w:val="nil"/>
              <w:right w:val="nil"/>
            </w:tcBorders>
            <w:vAlign w:val="center"/>
          </w:tcPr>
          <w:p w14:paraId="38B490F6" w14:textId="77777777" w:rsidR="009C167A" w:rsidRPr="008A1F2D" w:rsidRDefault="009C167A" w:rsidP="001B4C1C">
            <w:pPr>
              <w:pStyle w:val="MDPI42tablebody"/>
              <w:autoSpaceDE w:val="0"/>
              <w:autoSpaceDN w:val="0"/>
              <w:rPr>
                <w:color w:val="auto"/>
                <w:sz w:val="18"/>
                <w:szCs w:val="18"/>
              </w:rPr>
            </w:pPr>
          </w:p>
        </w:tc>
        <w:tc>
          <w:tcPr>
            <w:tcW w:w="1043" w:type="pct"/>
            <w:vMerge/>
            <w:tcBorders>
              <w:left w:val="nil"/>
              <w:right w:val="nil"/>
            </w:tcBorders>
            <w:vAlign w:val="center"/>
          </w:tcPr>
          <w:p w14:paraId="0229FA53" w14:textId="77777777" w:rsidR="009C167A" w:rsidRPr="008A1F2D" w:rsidRDefault="009C167A" w:rsidP="001B4C1C">
            <w:pPr>
              <w:pStyle w:val="MDPI42tablebody"/>
              <w:autoSpaceDE w:val="0"/>
              <w:autoSpaceDN w:val="0"/>
              <w:spacing w:after="240"/>
              <w:rPr>
                <w:b/>
                <w:bCs/>
                <w:color w:val="auto"/>
                <w:sz w:val="18"/>
                <w:szCs w:val="18"/>
              </w:rPr>
            </w:pPr>
          </w:p>
        </w:tc>
        <w:tc>
          <w:tcPr>
            <w:tcW w:w="1575" w:type="pct"/>
            <w:vMerge/>
            <w:tcBorders>
              <w:left w:val="nil"/>
              <w:right w:val="nil"/>
            </w:tcBorders>
            <w:vAlign w:val="center"/>
          </w:tcPr>
          <w:p w14:paraId="1F74FB2D" w14:textId="77777777" w:rsidR="009C167A" w:rsidRPr="008A1F2D" w:rsidRDefault="009C167A" w:rsidP="001B4C1C">
            <w:pPr>
              <w:pStyle w:val="MDPI42tablebody"/>
              <w:autoSpaceDE w:val="0"/>
              <w:autoSpaceDN w:val="0"/>
              <w:rPr>
                <w:color w:val="auto"/>
                <w:sz w:val="18"/>
                <w:szCs w:val="18"/>
              </w:rPr>
            </w:pPr>
          </w:p>
        </w:tc>
        <w:tc>
          <w:tcPr>
            <w:tcW w:w="422" w:type="pct"/>
            <w:tcBorders>
              <w:top w:val="nil"/>
              <w:left w:val="nil"/>
              <w:bottom w:val="nil"/>
              <w:right w:val="nil"/>
            </w:tcBorders>
            <w:vAlign w:val="center"/>
          </w:tcPr>
          <w:p w14:paraId="65D4A997" w14:textId="77777777" w:rsidR="009C167A" w:rsidRPr="008A1F2D" w:rsidRDefault="009C167A" w:rsidP="001B4C1C">
            <w:pPr>
              <w:pStyle w:val="MDPI42tablebody"/>
              <w:tabs>
                <w:tab w:val="left" w:pos="1776"/>
              </w:tabs>
              <w:autoSpaceDE w:val="0"/>
              <w:autoSpaceDN w:val="0"/>
              <w:ind w:right="-142"/>
              <w:rPr>
                <w:i/>
                <w:color w:val="auto"/>
                <w:sz w:val="18"/>
                <w:szCs w:val="18"/>
              </w:rPr>
            </w:pPr>
            <w:r w:rsidRPr="008A1F2D">
              <w:rPr>
                <w:i/>
                <w:color w:val="auto"/>
                <w:sz w:val="18"/>
                <w:szCs w:val="18"/>
              </w:rPr>
              <w:t xml:space="preserve">1 </w:t>
            </w:r>
          </w:p>
        </w:tc>
        <w:tc>
          <w:tcPr>
            <w:tcW w:w="1927" w:type="pct"/>
            <w:tcBorders>
              <w:top w:val="nil"/>
              <w:left w:val="nil"/>
              <w:bottom w:val="nil"/>
              <w:right w:val="nil"/>
            </w:tcBorders>
            <w:vAlign w:val="center"/>
          </w:tcPr>
          <w:p w14:paraId="2A7AF833" w14:textId="77777777" w:rsidR="009C167A" w:rsidRPr="008A1F2D" w:rsidRDefault="009C167A" w:rsidP="001B4C1C">
            <w:pPr>
              <w:pStyle w:val="MDPI42tablebody"/>
              <w:autoSpaceDE w:val="0"/>
              <w:autoSpaceDN w:val="0"/>
              <w:ind w:right="-142"/>
              <w:rPr>
                <w:i/>
                <w:color w:val="auto"/>
                <w:sz w:val="18"/>
                <w:szCs w:val="18"/>
              </w:rPr>
            </w:pPr>
            <w:proofErr w:type="spellStart"/>
            <w:r w:rsidRPr="008A1F2D">
              <w:rPr>
                <w:i/>
                <w:color w:val="auto"/>
                <w:sz w:val="18"/>
                <w:szCs w:val="18"/>
              </w:rPr>
              <w:t>q</w:t>
            </w:r>
            <w:r w:rsidRPr="008A1F2D">
              <w:rPr>
                <w:i/>
                <w:color w:val="auto"/>
                <w:sz w:val="18"/>
                <w:szCs w:val="18"/>
                <w:vertAlign w:val="subscript"/>
              </w:rPr>
              <w:t>e</w:t>
            </w:r>
            <w:proofErr w:type="spellEnd"/>
            <w:r w:rsidRPr="008A1F2D">
              <w:rPr>
                <w:color w:val="auto"/>
                <w:sz w:val="18"/>
                <w:szCs w:val="18"/>
              </w:rPr>
              <w:t xml:space="preserve"> = </w:t>
            </w:r>
            <w:r w:rsidR="00AE3413" w:rsidRPr="008A1F2D">
              <w:rPr>
                <w:color w:val="auto"/>
                <w:sz w:val="18"/>
                <w:szCs w:val="18"/>
              </w:rPr>
              <w:t>37.11</w:t>
            </w:r>
            <w:r w:rsidRPr="008A1F2D">
              <w:rPr>
                <w:color w:val="auto"/>
                <w:sz w:val="18"/>
                <w:szCs w:val="18"/>
              </w:rPr>
              <w:t xml:space="preserve"> (mg/g)</w:t>
            </w:r>
          </w:p>
          <w:p w14:paraId="4A90770C" w14:textId="77777777" w:rsidR="009C167A" w:rsidRPr="008A1F2D" w:rsidRDefault="009C167A" w:rsidP="001B4C1C">
            <w:pPr>
              <w:pStyle w:val="MDPI42tablebody"/>
              <w:autoSpaceDE w:val="0"/>
              <w:autoSpaceDN w:val="0"/>
              <w:ind w:right="-142"/>
              <w:rPr>
                <w:color w:val="auto"/>
                <w:sz w:val="18"/>
                <w:szCs w:val="18"/>
              </w:rPr>
            </w:pPr>
            <w:r w:rsidRPr="008A1F2D">
              <w:rPr>
                <w:i/>
                <w:color w:val="auto"/>
                <w:sz w:val="18"/>
                <w:szCs w:val="18"/>
              </w:rPr>
              <w:t>k</w:t>
            </w:r>
            <w:r w:rsidRPr="008A1F2D">
              <w:rPr>
                <w:i/>
                <w:color w:val="auto"/>
                <w:sz w:val="18"/>
                <w:szCs w:val="18"/>
                <w:vertAlign w:val="subscript"/>
              </w:rPr>
              <w:t>1</w:t>
            </w:r>
            <w:r w:rsidRPr="008A1F2D">
              <w:rPr>
                <w:color w:val="auto"/>
                <w:sz w:val="18"/>
                <w:szCs w:val="18"/>
              </w:rPr>
              <w:t xml:space="preserve"> = 0.</w:t>
            </w:r>
            <w:r w:rsidR="00AE3413" w:rsidRPr="008A1F2D">
              <w:rPr>
                <w:color w:val="auto"/>
                <w:sz w:val="18"/>
                <w:szCs w:val="18"/>
              </w:rPr>
              <w:t>58</w:t>
            </w:r>
            <w:r w:rsidRPr="008A1F2D">
              <w:rPr>
                <w:color w:val="auto"/>
                <w:sz w:val="18"/>
                <w:szCs w:val="18"/>
              </w:rPr>
              <w:t xml:space="preserve"> × 10</w:t>
            </w:r>
            <w:r w:rsidRPr="008A1F2D">
              <w:rPr>
                <w:color w:val="auto"/>
                <w:sz w:val="18"/>
                <w:szCs w:val="18"/>
                <w:vertAlign w:val="superscript"/>
              </w:rPr>
              <w:t>-1</w:t>
            </w:r>
          </w:p>
          <w:p w14:paraId="2333DBE1" w14:textId="77777777" w:rsidR="009C167A" w:rsidRPr="008A1F2D" w:rsidRDefault="009C167A" w:rsidP="001B4C1C">
            <w:pPr>
              <w:pStyle w:val="MDPI42tablebody"/>
              <w:tabs>
                <w:tab w:val="left" w:pos="1776"/>
              </w:tabs>
              <w:autoSpaceDE w:val="0"/>
              <w:autoSpaceDN w:val="0"/>
              <w:ind w:right="-142"/>
              <w:rPr>
                <w:i/>
                <w:color w:val="auto"/>
                <w:sz w:val="18"/>
                <w:szCs w:val="18"/>
              </w:rPr>
            </w:pPr>
            <w:r w:rsidRPr="008A1F2D">
              <w:rPr>
                <w:i/>
                <w:color w:val="auto"/>
                <w:sz w:val="18"/>
                <w:szCs w:val="18"/>
              </w:rPr>
              <w:t>χ</w:t>
            </w:r>
            <w:r w:rsidRPr="008A1F2D">
              <w:rPr>
                <w:i/>
                <w:color w:val="auto"/>
                <w:sz w:val="18"/>
                <w:szCs w:val="18"/>
                <w:vertAlign w:val="superscript"/>
              </w:rPr>
              <w:t>2</w:t>
            </w:r>
            <w:r w:rsidRPr="008A1F2D">
              <w:rPr>
                <w:color w:val="auto"/>
                <w:sz w:val="18"/>
                <w:szCs w:val="18"/>
              </w:rPr>
              <w:t xml:space="preserve"> = </w:t>
            </w:r>
            <w:r w:rsidR="00AE3413" w:rsidRPr="008A1F2D">
              <w:rPr>
                <w:color w:val="auto"/>
                <w:sz w:val="18"/>
                <w:szCs w:val="18"/>
              </w:rPr>
              <w:t>1.46</w:t>
            </w:r>
          </w:p>
        </w:tc>
        <w:tc>
          <w:tcPr>
            <w:tcW w:w="8" w:type="pct"/>
            <w:vMerge/>
            <w:tcBorders>
              <w:left w:val="nil"/>
              <w:right w:val="nil"/>
            </w:tcBorders>
          </w:tcPr>
          <w:p w14:paraId="17871C62" w14:textId="77777777" w:rsidR="009C167A" w:rsidRPr="008A1F2D" w:rsidRDefault="009C167A" w:rsidP="001B4C1C">
            <w:pPr>
              <w:pStyle w:val="MDPI42tablebody"/>
              <w:autoSpaceDE w:val="0"/>
              <w:autoSpaceDN w:val="0"/>
              <w:ind w:right="-142"/>
              <w:rPr>
                <w:i/>
                <w:color w:val="auto"/>
                <w:sz w:val="18"/>
                <w:szCs w:val="18"/>
              </w:rPr>
            </w:pPr>
          </w:p>
        </w:tc>
        <w:tc>
          <w:tcPr>
            <w:tcW w:w="8" w:type="pct"/>
            <w:vMerge/>
            <w:tcBorders>
              <w:left w:val="nil"/>
              <w:right w:val="nil"/>
            </w:tcBorders>
          </w:tcPr>
          <w:p w14:paraId="3558A6AE" w14:textId="77777777" w:rsidR="009C167A" w:rsidRPr="008A1F2D" w:rsidRDefault="009C167A" w:rsidP="001B4C1C">
            <w:pPr>
              <w:pStyle w:val="MDPI42tablebody"/>
              <w:autoSpaceDE w:val="0"/>
              <w:autoSpaceDN w:val="0"/>
              <w:ind w:right="-142"/>
              <w:rPr>
                <w:i/>
                <w:color w:val="auto"/>
                <w:sz w:val="18"/>
                <w:szCs w:val="18"/>
              </w:rPr>
            </w:pPr>
          </w:p>
        </w:tc>
        <w:tc>
          <w:tcPr>
            <w:tcW w:w="8" w:type="pct"/>
            <w:vMerge/>
            <w:tcBorders>
              <w:left w:val="nil"/>
              <w:right w:val="nil"/>
            </w:tcBorders>
          </w:tcPr>
          <w:p w14:paraId="24FF3B34" w14:textId="77777777" w:rsidR="009C167A" w:rsidRPr="008A1F2D" w:rsidRDefault="009C167A" w:rsidP="001B4C1C">
            <w:pPr>
              <w:pStyle w:val="MDPI42tablebody"/>
              <w:autoSpaceDE w:val="0"/>
              <w:autoSpaceDN w:val="0"/>
              <w:ind w:right="-142"/>
              <w:rPr>
                <w:i/>
                <w:color w:val="auto"/>
                <w:sz w:val="18"/>
                <w:szCs w:val="18"/>
              </w:rPr>
            </w:pPr>
          </w:p>
        </w:tc>
        <w:tc>
          <w:tcPr>
            <w:tcW w:w="3" w:type="pct"/>
            <w:vMerge/>
            <w:tcBorders>
              <w:left w:val="nil"/>
              <w:right w:val="nil"/>
            </w:tcBorders>
          </w:tcPr>
          <w:p w14:paraId="6E8EF322" w14:textId="77777777" w:rsidR="009C167A" w:rsidRPr="008A1F2D" w:rsidRDefault="009C167A" w:rsidP="001B4C1C">
            <w:pPr>
              <w:pStyle w:val="MDPI42tablebody"/>
              <w:autoSpaceDE w:val="0"/>
              <w:autoSpaceDN w:val="0"/>
              <w:ind w:right="-142"/>
              <w:rPr>
                <w:i/>
                <w:color w:val="auto"/>
                <w:sz w:val="18"/>
                <w:szCs w:val="18"/>
              </w:rPr>
            </w:pPr>
          </w:p>
        </w:tc>
      </w:tr>
      <w:tr w:rsidR="008A1F2D" w:rsidRPr="008A1F2D" w14:paraId="3505EEA0" w14:textId="77777777" w:rsidTr="00365A87">
        <w:trPr>
          <w:trHeight w:val="261"/>
          <w:jc w:val="center"/>
        </w:trPr>
        <w:tc>
          <w:tcPr>
            <w:tcW w:w="6" w:type="pct"/>
            <w:vMerge/>
            <w:tcBorders>
              <w:left w:val="nil"/>
              <w:right w:val="nil"/>
            </w:tcBorders>
            <w:vAlign w:val="center"/>
          </w:tcPr>
          <w:p w14:paraId="439B2B56" w14:textId="77777777" w:rsidR="009C167A" w:rsidRPr="008A1F2D" w:rsidRDefault="009C167A" w:rsidP="001B4C1C">
            <w:pPr>
              <w:pStyle w:val="MDPI42tablebody"/>
              <w:autoSpaceDE w:val="0"/>
              <w:autoSpaceDN w:val="0"/>
              <w:rPr>
                <w:color w:val="auto"/>
                <w:sz w:val="18"/>
                <w:szCs w:val="18"/>
              </w:rPr>
            </w:pPr>
          </w:p>
        </w:tc>
        <w:tc>
          <w:tcPr>
            <w:tcW w:w="1043" w:type="pct"/>
            <w:vMerge/>
            <w:tcBorders>
              <w:left w:val="nil"/>
              <w:right w:val="nil"/>
            </w:tcBorders>
            <w:vAlign w:val="center"/>
          </w:tcPr>
          <w:p w14:paraId="32DA4DFF" w14:textId="77777777" w:rsidR="009C167A" w:rsidRPr="008A1F2D" w:rsidRDefault="009C167A" w:rsidP="001B4C1C">
            <w:pPr>
              <w:pStyle w:val="MDPI42tablebody"/>
              <w:autoSpaceDE w:val="0"/>
              <w:autoSpaceDN w:val="0"/>
              <w:spacing w:after="240"/>
              <w:rPr>
                <w:b/>
                <w:bCs/>
                <w:color w:val="auto"/>
                <w:sz w:val="18"/>
                <w:szCs w:val="18"/>
              </w:rPr>
            </w:pPr>
          </w:p>
        </w:tc>
        <w:tc>
          <w:tcPr>
            <w:tcW w:w="1575" w:type="pct"/>
            <w:vMerge/>
            <w:tcBorders>
              <w:left w:val="nil"/>
              <w:right w:val="nil"/>
            </w:tcBorders>
            <w:vAlign w:val="center"/>
          </w:tcPr>
          <w:p w14:paraId="7BEEFB9C" w14:textId="77777777" w:rsidR="009C167A" w:rsidRPr="008A1F2D" w:rsidRDefault="009C167A" w:rsidP="001B4C1C">
            <w:pPr>
              <w:pStyle w:val="MDPI42tablebody"/>
              <w:autoSpaceDE w:val="0"/>
              <w:autoSpaceDN w:val="0"/>
              <w:rPr>
                <w:color w:val="auto"/>
                <w:sz w:val="18"/>
                <w:szCs w:val="18"/>
              </w:rPr>
            </w:pPr>
          </w:p>
        </w:tc>
        <w:tc>
          <w:tcPr>
            <w:tcW w:w="422" w:type="pct"/>
            <w:tcBorders>
              <w:top w:val="nil"/>
              <w:left w:val="nil"/>
              <w:bottom w:val="nil"/>
              <w:right w:val="nil"/>
            </w:tcBorders>
            <w:vAlign w:val="center"/>
          </w:tcPr>
          <w:p w14:paraId="1A3796EC" w14:textId="77777777" w:rsidR="009C167A" w:rsidRPr="008A1F2D" w:rsidRDefault="009C167A" w:rsidP="001B4C1C">
            <w:pPr>
              <w:pStyle w:val="MDPI42tablebody"/>
              <w:tabs>
                <w:tab w:val="left" w:pos="1776"/>
              </w:tabs>
              <w:autoSpaceDE w:val="0"/>
              <w:autoSpaceDN w:val="0"/>
              <w:ind w:right="-142"/>
              <w:rPr>
                <w:i/>
                <w:color w:val="auto"/>
                <w:sz w:val="18"/>
                <w:szCs w:val="18"/>
              </w:rPr>
            </w:pPr>
            <w:r w:rsidRPr="008A1F2D">
              <w:rPr>
                <w:i/>
                <w:color w:val="auto"/>
                <w:sz w:val="18"/>
                <w:szCs w:val="18"/>
              </w:rPr>
              <w:t xml:space="preserve">2 </w:t>
            </w:r>
          </w:p>
        </w:tc>
        <w:tc>
          <w:tcPr>
            <w:tcW w:w="1927" w:type="pct"/>
            <w:tcBorders>
              <w:top w:val="nil"/>
              <w:left w:val="nil"/>
              <w:bottom w:val="nil"/>
              <w:right w:val="nil"/>
            </w:tcBorders>
            <w:vAlign w:val="center"/>
          </w:tcPr>
          <w:p w14:paraId="61A589F7" w14:textId="77777777" w:rsidR="009C167A" w:rsidRPr="008A1F2D" w:rsidRDefault="009C167A" w:rsidP="001B4C1C">
            <w:pPr>
              <w:pStyle w:val="MDPI42tablebody"/>
              <w:autoSpaceDE w:val="0"/>
              <w:autoSpaceDN w:val="0"/>
              <w:ind w:right="-142"/>
              <w:rPr>
                <w:i/>
                <w:color w:val="auto"/>
                <w:sz w:val="18"/>
                <w:szCs w:val="18"/>
              </w:rPr>
            </w:pPr>
            <w:proofErr w:type="spellStart"/>
            <w:r w:rsidRPr="008A1F2D">
              <w:rPr>
                <w:i/>
                <w:color w:val="auto"/>
                <w:sz w:val="18"/>
                <w:szCs w:val="18"/>
              </w:rPr>
              <w:t>q</w:t>
            </w:r>
            <w:r w:rsidRPr="008A1F2D">
              <w:rPr>
                <w:i/>
                <w:color w:val="auto"/>
                <w:sz w:val="18"/>
                <w:szCs w:val="18"/>
                <w:vertAlign w:val="subscript"/>
              </w:rPr>
              <w:t>e</w:t>
            </w:r>
            <w:proofErr w:type="spellEnd"/>
            <w:r w:rsidRPr="008A1F2D">
              <w:rPr>
                <w:color w:val="auto"/>
                <w:sz w:val="18"/>
                <w:szCs w:val="18"/>
              </w:rPr>
              <w:t xml:space="preserve"> = </w:t>
            </w:r>
            <w:r w:rsidR="00AE3413" w:rsidRPr="008A1F2D">
              <w:rPr>
                <w:color w:val="auto"/>
                <w:sz w:val="18"/>
                <w:szCs w:val="18"/>
              </w:rPr>
              <w:t>19.42</w:t>
            </w:r>
            <w:r w:rsidRPr="008A1F2D">
              <w:rPr>
                <w:color w:val="auto"/>
                <w:sz w:val="18"/>
                <w:szCs w:val="18"/>
              </w:rPr>
              <w:t xml:space="preserve"> (mg/g)</w:t>
            </w:r>
          </w:p>
          <w:p w14:paraId="26AAA558" w14:textId="77777777" w:rsidR="009C167A" w:rsidRPr="008A1F2D" w:rsidRDefault="009C167A" w:rsidP="001B4C1C">
            <w:pPr>
              <w:pStyle w:val="MDPI42tablebody"/>
              <w:autoSpaceDE w:val="0"/>
              <w:autoSpaceDN w:val="0"/>
              <w:ind w:right="-142"/>
              <w:rPr>
                <w:color w:val="auto"/>
                <w:sz w:val="18"/>
                <w:szCs w:val="18"/>
              </w:rPr>
            </w:pPr>
            <w:r w:rsidRPr="008A1F2D">
              <w:rPr>
                <w:i/>
                <w:color w:val="auto"/>
                <w:sz w:val="18"/>
                <w:szCs w:val="18"/>
              </w:rPr>
              <w:t>k</w:t>
            </w:r>
            <w:r w:rsidRPr="008A1F2D">
              <w:rPr>
                <w:i/>
                <w:color w:val="auto"/>
                <w:sz w:val="18"/>
                <w:szCs w:val="18"/>
                <w:vertAlign w:val="subscript"/>
              </w:rPr>
              <w:t>1</w:t>
            </w:r>
            <w:r w:rsidRPr="008A1F2D">
              <w:rPr>
                <w:color w:val="auto"/>
                <w:sz w:val="18"/>
                <w:szCs w:val="18"/>
              </w:rPr>
              <w:t xml:space="preserve"> = 0.</w:t>
            </w:r>
            <w:r w:rsidR="00AE3413" w:rsidRPr="008A1F2D">
              <w:rPr>
                <w:color w:val="auto"/>
                <w:sz w:val="18"/>
                <w:szCs w:val="18"/>
              </w:rPr>
              <w:t>81</w:t>
            </w:r>
            <w:r w:rsidRPr="008A1F2D">
              <w:rPr>
                <w:color w:val="auto"/>
                <w:sz w:val="18"/>
                <w:szCs w:val="18"/>
              </w:rPr>
              <w:t xml:space="preserve"> × 10</w:t>
            </w:r>
            <w:r w:rsidRPr="008A1F2D">
              <w:rPr>
                <w:color w:val="auto"/>
                <w:sz w:val="18"/>
                <w:szCs w:val="18"/>
                <w:vertAlign w:val="superscript"/>
              </w:rPr>
              <w:t>-1</w:t>
            </w:r>
          </w:p>
          <w:p w14:paraId="7B95E7EC" w14:textId="77777777" w:rsidR="009C167A" w:rsidRPr="008A1F2D" w:rsidRDefault="009C167A" w:rsidP="001B4C1C">
            <w:pPr>
              <w:pStyle w:val="MDPI42tablebody"/>
              <w:tabs>
                <w:tab w:val="left" w:pos="1776"/>
              </w:tabs>
              <w:autoSpaceDE w:val="0"/>
              <w:autoSpaceDN w:val="0"/>
              <w:ind w:right="-142"/>
              <w:rPr>
                <w:i/>
                <w:color w:val="auto"/>
                <w:sz w:val="18"/>
                <w:szCs w:val="18"/>
              </w:rPr>
            </w:pPr>
            <w:r w:rsidRPr="008A1F2D">
              <w:rPr>
                <w:i/>
                <w:color w:val="auto"/>
                <w:sz w:val="18"/>
                <w:szCs w:val="18"/>
              </w:rPr>
              <w:t>χ</w:t>
            </w:r>
            <w:r w:rsidRPr="008A1F2D">
              <w:rPr>
                <w:i/>
                <w:color w:val="auto"/>
                <w:sz w:val="18"/>
                <w:szCs w:val="18"/>
                <w:vertAlign w:val="superscript"/>
              </w:rPr>
              <w:t>2</w:t>
            </w:r>
            <w:r w:rsidRPr="008A1F2D">
              <w:rPr>
                <w:color w:val="auto"/>
                <w:sz w:val="18"/>
                <w:szCs w:val="18"/>
              </w:rPr>
              <w:t xml:space="preserve"> = 0.</w:t>
            </w:r>
            <w:r w:rsidR="00AE3413" w:rsidRPr="008A1F2D">
              <w:rPr>
                <w:color w:val="auto"/>
                <w:sz w:val="18"/>
                <w:szCs w:val="18"/>
              </w:rPr>
              <w:t>40</w:t>
            </w:r>
          </w:p>
        </w:tc>
        <w:tc>
          <w:tcPr>
            <w:tcW w:w="8" w:type="pct"/>
            <w:vMerge/>
            <w:tcBorders>
              <w:left w:val="nil"/>
              <w:right w:val="nil"/>
            </w:tcBorders>
          </w:tcPr>
          <w:p w14:paraId="40EF4976" w14:textId="77777777" w:rsidR="009C167A" w:rsidRPr="008A1F2D" w:rsidRDefault="009C167A" w:rsidP="001B4C1C">
            <w:pPr>
              <w:pStyle w:val="MDPI42tablebody"/>
              <w:autoSpaceDE w:val="0"/>
              <w:autoSpaceDN w:val="0"/>
              <w:ind w:right="-142"/>
              <w:rPr>
                <w:i/>
                <w:color w:val="auto"/>
                <w:sz w:val="18"/>
                <w:szCs w:val="18"/>
              </w:rPr>
            </w:pPr>
          </w:p>
        </w:tc>
        <w:tc>
          <w:tcPr>
            <w:tcW w:w="8" w:type="pct"/>
            <w:vMerge/>
            <w:tcBorders>
              <w:left w:val="nil"/>
              <w:right w:val="nil"/>
            </w:tcBorders>
          </w:tcPr>
          <w:p w14:paraId="36E2101B" w14:textId="77777777" w:rsidR="009C167A" w:rsidRPr="008A1F2D" w:rsidRDefault="009C167A" w:rsidP="001B4C1C">
            <w:pPr>
              <w:pStyle w:val="MDPI42tablebody"/>
              <w:autoSpaceDE w:val="0"/>
              <w:autoSpaceDN w:val="0"/>
              <w:ind w:right="-142"/>
              <w:rPr>
                <w:i/>
                <w:color w:val="auto"/>
                <w:sz w:val="18"/>
                <w:szCs w:val="18"/>
              </w:rPr>
            </w:pPr>
          </w:p>
        </w:tc>
        <w:tc>
          <w:tcPr>
            <w:tcW w:w="8" w:type="pct"/>
            <w:vMerge/>
            <w:tcBorders>
              <w:left w:val="nil"/>
              <w:right w:val="nil"/>
            </w:tcBorders>
          </w:tcPr>
          <w:p w14:paraId="1990A64A" w14:textId="77777777" w:rsidR="009C167A" w:rsidRPr="008A1F2D" w:rsidRDefault="009C167A" w:rsidP="001B4C1C">
            <w:pPr>
              <w:pStyle w:val="MDPI42tablebody"/>
              <w:autoSpaceDE w:val="0"/>
              <w:autoSpaceDN w:val="0"/>
              <w:ind w:right="-142"/>
              <w:rPr>
                <w:i/>
                <w:color w:val="auto"/>
                <w:sz w:val="18"/>
                <w:szCs w:val="18"/>
              </w:rPr>
            </w:pPr>
          </w:p>
        </w:tc>
        <w:tc>
          <w:tcPr>
            <w:tcW w:w="3" w:type="pct"/>
            <w:vMerge/>
            <w:tcBorders>
              <w:left w:val="nil"/>
              <w:right w:val="nil"/>
            </w:tcBorders>
          </w:tcPr>
          <w:p w14:paraId="5D482D7D" w14:textId="77777777" w:rsidR="009C167A" w:rsidRPr="008A1F2D" w:rsidRDefault="009C167A" w:rsidP="001B4C1C">
            <w:pPr>
              <w:pStyle w:val="MDPI42tablebody"/>
              <w:autoSpaceDE w:val="0"/>
              <w:autoSpaceDN w:val="0"/>
              <w:ind w:right="-142"/>
              <w:rPr>
                <w:i/>
                <w:color w:val="auto"/>
                <w:sz w:val="18"/>
                <w:szCs w:val="18"/>
              </w:rPr>
            </w:pPr>
          </w:p>
        </w:tc>
      </w:tr>
      <w:tr w:rsidR="008A1F2D" w:rsidRPr="008A1F2D" w14:paraId="7AAAE1B6" w14:textId="77777777" w:rsidTr="00365A87">
        <w:trPr>
          <w:trHeight w:val="261"/>
          <w:jc w:val="center"/>
        </w:trPr>
        <w:tc>
          <w:tcPr>
            <w:tcW w:w="6" w:type="pct"/>
            <w:vMerge/>
            <w:tcBorders>
              <w:left w:val="nil"/>
              <w:bottom w:val="single" w:sz="4" w:space="0" w:color="auto"/>
              <w:right w:val="nil"/>
            </w:tcBorders>
            <w:vAlign w:val="center"/>
          </w:tcPr>
          <w:p w14:paraId="3FA03E47" w14:textId="77777777" w:rsidR="009C167A" w:rsidRPr="008A1F2D" w:rsidRDefault="009C167A" w:rsidP="001B4C1C">
            <w:pPr>
              <w:pStyle w:val="MDPI42tablebody"/>
              <w:autoSpaceDE w:val="0"/>
              <w:autoSpaceDN w:val="0"/>
              <w:rPr>
                <w:color w:val="auto"/>
                <w:sz w:val="18"/>
                <w:szCs w:val="18"/>
              </w:rPr>
            </w:pPr>
          </w:p>
        </w:tc>
        <w:tc>
          <w:tcPr>
            <w:tcW w:w="1043" w:type="pct"/>
            <w:vMerge/>
            <w:tcBorders>
              <w:left w:val="nil"/>
              <w:bottom w:val="single" w:sz="4" w:space="0" w:color="auto"/>
              <w:right w:val="nil"/>
            </w:tcBorders>
            <w:vAlign w:val="center"/>
          </w:tcPr>
          <w:p w14:paraId="0181EE95" w14:textId="77777777" w:rsidR="009C167A" w:rsidRPr="008A1F2D" w:rsidRDefault="009C167A" w:rsidP="001B4C1C">
            <w:pPr>
              <w:pStyle w:val="MDPI42tablebody"/>
              <w:autoSpaceDE w:val="0"/>
              <w:autoSpaceDN w:val="0"/>
              <w:spacing w:after="240"/>
              <w:rPr>
                <w:b/>
                <w:bCs/>
                <w:color w:val="auto"/>
                <w:sz w:val="18"/>
                <w:szCs w:val="18"/>
              </w:rPr>
            </w:pPr>
          </w:p>
        </w:tc>
        <w:tc>
          <w:tcPr>
            <w:tcW w:w="1575" w:type="pct"/>
            <w:vMerge/>
            <w:tcBorders>
              <w:left w:val="nil"/>
              <w:bottom w:val="single" w:sz="4" w:space="0" w:color="auto"/>
              <w:right w:val="nil"/>
            </w:tcBorders>
            <w:vAlign w:val="center"/>
          </w:tcPr>
          <w:p w14:paraId="70AA73DC" w14:textId="77777777" w:rsidR="009C167A" w:rsidRPr="008A1F2D" w:rsidRDefault="009C167A" w:rsidP="001B4C1C">
            <w:pPr>
              <w:pStyle w:val="MDPI42tablebody"/>
              <w:autoSpaceDE w:val="0"/>
              <w:autoSpaceDN w:val="0"/>
              <w:rPr>
                <w:color w:val="auto"/>
                <w:sz w:val="18"/>
                <w:szCs w:val="18"/>
              </w:rPr>
            </w:pPr>
          </w:p>
        </w:tc>
        <w:tc>
          <w:tcPr>
            <w:tcW w:w="422" w:type="pct"/>
            <w:tcBorders>
              <w:top w:val="nil"/>
              <w:left w:val="nil"/>
              <w:bottom w:val="single" w:sz="4" w:space="0" w:color="auto"/>
              <w:right w:val="nil"/>
            </w:tcBorders>
            <w:vAlign w:val="center"/>
          </w:tcPr>
          <w:p w14:paraId="562BC5CB" w14:textId="77777777" w:rsidR="009C167A" w:rsidRPr="008A1F2D" w:rsidRDefault="009C167A" w:rsidP="001B4C1C">
            <w:pPr>
              <w:pStyle w:val="MDPI42tablebody"/>
              <w:tabs>
                <w:tab w:val="left" w:pos="1776"/>
              </w:tabs>
              <w:autoSpaceDE w:val="0"/>
              <w:autoSpaceDN w:val="0"/>
              <w:ind w:right="-142"/>
              <w:rPr>
                <w:i/>
                <w:color w:val="auto"/>
                <w:sz w:val="18"/>
                <w:szCs w:val="18"/>
              </w:rPr>
            </w:pPr>
            <w:r w:rsidRPr="008A1F2D">
              <w:rPr>
                <w:i/>
                <w:color w:val="auto"/>
                <w:sz w:val="18"/>
                <w:szCs w:val="18"/>
              </w:rPr>
              <w:t xml:space="preserve">3 </w:t>
            </w:r>
          </w:p>
        </w:tc>
        <w:tc>
          <w:tcPr>
            <w:tcW w:w="1927" w:type="pct"/>
            <w:tcBorders>
              <w:top w:val="nil"/>
              <w:left w:val="nil"/>
              <w:bottom w:val="single" w:sz="4" w:space="0" w:color="auto"/>
              <w:right w:val="nil"/>
            </w:tcBorders>
            <w:vAlign w:val="center"/>
          </w:tcPr>
          <w:p w14:paraId="684FE053" w14:textId="77777777" w:rsidR="009C167A" w:rsidRPr="008A1F2D" w:rsidRDefault="009C167A" w:rsidP="001B4C1C">
            <w:pPr>
              <w:pStyle w:val="MDPI42tablebody"/>
              <w:autoSpaceDE w:val="0"/>
              <w:autoSpaceDN w:val="0"/>
              <w:ind w:right="-142"/>
              <w:rPr>
                <w:i/>
                <w:color w:val="auto"/>
                <w:sz w:val="18"/>
                <w:szCs w:val="18"/>
              </w:rPr>
            </w:pPr>
            <w:proofErr w:type="spellStart"/>
            <w:r w:rsidRPr="008A1F2D">
              <w:rPr>
                <w:i/>
                <w:color w:val="auto"/>
                <w:sz w:val="18"/>
                <w:szCs w:val="18"/>
              </w:rPr>
              <w:t>q</w:t>
            </w:r>
            <w:r w:rsidRPr="008A1F2D">
              <w:rPr>
                <w:i/>
                <w:color w:val="auto"/>
                <w:sz w:val="18"/>
                <w:szCs w:val="18"/>
                <w:vertAlign w:val="subscript"/>
              </w:rPr>
              <w:t>e</w:t>
            </w:r>
            <w:proofErr w:type="spellEnd"/>
            <w:r w:rsidRPr="008A1F2D">
              <w:rPr>
                <w:color w:val="auto"/>
                <w:sz w:val="18"/>
                <w:szCs w:val="18"/>
              </w:rPr>
              <w:t xml:space="preserve"> = </w:t>
            </w:r>
            <w:r w:rsidR="00AE3413" w:rsidRPr="008A1F2D">
              <w:rPr>
                <w:color w:val="auto"/>
                <w:sz w:val="18"/>
                <w:szCs w:val="18"/>
              </w:rPr>
              <w:t>13.12</w:t>
            </w:r>
            <w:r w:rsidRPr="008A1F2D">
              <w:rPr>
                <w:color w:val="auto"/>
                <w:sz w:val="18"/>
                <w:szCs w:val="18"/>
              </w:rPr>
              <w:t xml:space="preserve"> (mg/g)</w:t>
            </w:r>
          </w:p>
          <w:p w14:paraId="5B5DB95A" w14:textId="77777777" w:rsidR="009C167A" w:rsidRPr="008A1F2D" w:rsidRDefault="009C167A" w:rsidP="001B4C1C">
            <w:pPr>
              <w:pStyle w:val="MDPI42tablebody"/>
              <w:autoSpaceDE w:val="0"/>
              <w:autoSpaceDN w:val="0"/>
              <w:ind w:right="-142"/>
              <w:rPr>
                <w:color w:val="auto"/>
                <w:sz w:val="18"/>
                <w:szCs w:val="18"/>
              </w:rPr>
            </w:pPr>
            <w:r w:rsidRPr="008A1F2D">
              <w:rPr>
                <w:i/>
                <w:color w:val="auto"/>
                <w:sz w:val="18"/>
                <w:szCs w:val="18"/>
              </w:rPr>
              <w:t>k</w:t>
            </w:r>
            <w:r w:rsidRPr="008A1F2D">
              <w:rPr>
                <w:i/>
                <w:color w:val="auto"/>
                <w:sz w:val="18"/>
                <w:szCs w:val="18"/>
                <w:vertAlign w:val="subscript"/>
              </w:rPr>
              <w:t>1</w:t>
            </w:r>
            <w:r w:rsidRPr="008A1F2D">
              <w:rPr>
                <w:color w:val="auto"/>
                <w:sz w:val="18"/>
                <w:szCs w:val="18"/>
              </w:rPr>
              <w:t xml:space="preserve"> = 0.</w:t>
            </w:r>
            <w:r w:rsidR="00AE3413" w:rsidRPr="008A1F2D">
              <w:rPr>
                <w:color w:val="auto"/>
                <w:sz w:val="18"/>
                <w:szCs w:val="18"/>
              </w:rPr>
              <w:t>12</w:t>
            </w:r>
          </w:p>
          <w:p w14:paraId="359C8C6F" w14:textId="77777777" w:rsidR="009C167A" w:rsidRPr="008A1F2D" w:rsidRDefault="009C167A" w:rsidP="001B4C1C">
            <w:pPr>
              <w:pStyle w:val="MDPI42tablebody"/>
              <w:tabs>
                <w:tab w:val="left" w:pos="1776"/>
              </w:tabs>
              <w:autoSpaceDE w:val="0"/>
              <w:autoSpaceDN w:val="0"/>
              <w:ind w:right="-142"/>
              <w:rPr>
                <w:i/>
                <w:color w:val="auto"/>
                <w:sz w:val="18"/>
                <w:szCs w:val="18"/>
              </w:rPr>
            </w:pPr>
            <w:r w:rsidRPr="008A1F2D">
              <w:rPr>
                <w:i/>
                <w:color w:val="auto"/>
                <w:sz w:val="18"/>
                <w:szCs w:val="18"/>
              </w:rPr>
              <w:t>χ</w:t>
            </w:r>
            <w:r w:rsidRPr="008A1F2D">
              <w:rPr>
                <w:i/>
                <w:color w:val="auto"/>
                <w:sz w:val="18"/>
                <w:szCs w:val="18"/>
                <w:vertAlign w:val="superscript"/>
              </w:rPr>
              <w:t>2</w:t>
            </w:r>
            <w:r w:rsidRPr="008A1F2D">
              <w:rPr>
                <w:color w:val="auto"/>
                <w:sz w:val="18"/>
                <w:szCs w:val="18"/>
              </w:rPr>
              <w:t xml:space="preserve"> = 0.</w:t>
            </w:r>
            <w:r w:rsidR="00AE3413" w:rsidRPr="008A1F2D">
              <w:rPr>
                <w:color w:val="auto"/>
                <w:sz w:val="18"/>
                <w:szCs w:val="18"/>
              </w:rPr>
              <w:t>18</w:t>
            </w:r>
          </w:p>
        </w:tc>
        <w:tc>
          <w:tcPr>
            <w:tcW w:w="8" w:type="pct"/>
            <w:vMerge/>
            <w:tcBorders>
              <w:left w:val="nil"/>
              <w:bottom w:val="single" w:sz="4" w:space="0" w:color="auto"/>
              <w:right w:val="nil"/>
            </w:tcBorders>
          </w:tcPr>
          <w:p w14:paraId="51C456E4" w14:textId="77777777" w:rsidR="009C167A" w:rsidRPr="008A1F2D" w:rsidRDefault="009C167A" w:rsidP="001B4C1C">
            <w:pPr>
              <w:pStyle w:val="MDPI42tablebody"/>
              <w:autoSpaceDE w:val="0"/>
              <w:autoSpaceDN w:val="0"/>
              <w:ind w:right="-142"/>
              <w:rPr>
                <w:i/>
                <w:color w:val="auto"/>
                <w:sz w:val="18"/>
                <w:szCs w:val="18"/>
              </w:rPr>
            </w:pPr>
          </w:p>
        </w:tc>
        <w:tc>
          <w:tcPr>
            <w:tcW w:w="8" w:type="pct"/>
            <w:vMerge/>
            <w:tcBorders>
              <w:left w:val="nil"/>
              <w:bottom w:val="single" w:sz="4" w:space="0" w:color="auto"/>
              <w:right w:val="nil"/>
            </w:tcBorders>
          </w:tcPr>
          <w:p w14:paraId="74463720" w14:textId="77777777" w:rsidR="009C167A" w:rsidRPr="008A1F2D" w:rsidRDefault="009C167A" w:rsidP="001B4C1C">
            <w:pPr>
              <w:pStyle w:val="MDPI42tablebody"/>
              <w:autoSpaceDE w:val="0"/>
              <w:autoSpaceDN w:val="0"/>
              <w:ind w:right="-142"/>
              <w:rPr>
                <w:i/>
                <w:color w:val="auto"/>
                <w:sz w:val="18"/>
                <w:szCs w:val="18"/>
              </w:rPr>
            </w:pPr>
          </w:p>
        </w:tc>
        <w:tc>
          <w:tcPr>
            <w:tcW w:w="8" w:type="pct"/>
            <w:vMerge/>
            <w:tcBorders>
              <w:left w:val="nil"/>
              <w:bottom w:val="single" w:sz="4" w:space="0" w:color="auto"/>
              <w:right w:val="nil"/>
            </w:tcBorders>
          </w:tcPr>
          <w:p w14:paraId="44BDBFB6" w14:textId="77777777" w:rsidR="009C167A" w:rsidRPr="008A1F2D" w:rsidRDefault="009C167A" w:rsidP="001B4C1C">
            <w:pPr>
              <w:pStyle w:val="MDPI42tablebody"/>
              <w:autoSpaceDE w:val="0"/>
              <w:autoSpaceDN w:val="0"/>
              <w:ind w:right="-142"/>
              <w:rPr>
                <w:i/>
                <w:color w:val="auto"/>
                <w:sz w:val="18"/>
                <w:szCs w:val="18"/>
              </w:rPr>
            </w:pPr>
          </w:p>
        </w:tc>
        <w:tc>
          <w:tcPr>
            <w:tcW w:w="3" w:type="pct"/>
            <w:vMerge/>
            <w:tcBorders>
              <w:left w:val="nil"/>
              <w:bottom w:val="single" w:sz="4" w:space="0" w:color="auto"/>
              <w:right w:val="nil"/>
            </w:tcBorders>
          </w:tcPr>
          <w:p w14:paraId="3E7070F9" w14:textId="77777777" w:rsidR="009C167A" w:rsidRPr="008A1F2D" w:rsidRDefault="009C167A" w:rsidP="001B4C1C">
            <w:pPr>
              <w:pStyle w:val="MDPI42tablebody"/>
              <w:autoSpaceDE w:val="0"/>
              <w:autoSpaceDN w:val="0"/>
              <w:ind w:right="-142"/>
              <w:rPr>
                <w:i/>
                <w:color w:val="auto"/>
                <w:sz w:val="18"/>
                <w:szCs w:val="18"/>
              </w:rPr>
            </w:pPr>
          </w:p>
        </w:tc>
      </w:tr>
      <w:tr w:rsidR="008A1F2D" w:rsidRPr="008A1F2D" w14:paraId="0078CDD2" w14:textId="77777777" w:rsidTr="00365A87">
        <w:trPr>
          <w:jc w:val="center"/>
        </w:trPr>
        <w:tc>
          <w:tcPr>
            <w:tcW w:w="6" w:type="pct"/>
            <w:tcBorders>
              <w:top w:val="single" w:sz="4" w:space="0" w:color="auto"/>
              <w:left w:val="nil"/>
              <w:bottom w:val="single" w:sz="4" w:space="0" w:color="auto"/>
              <w:right w:val="nil"/>
            </w:tcBorders>
            <w:vAlign w:val="center"/>
          </w:tcPr>
          <w:p w14:paraId="08A1FA7B" w14:textId="77777777" w:rsidR="009C167A" w:rsidRPr="008A1F2D" w:rsidRDefault="009C167A" w:rsidP="001B4C1C">
            <w:pPr>
              <w:pStyle w:val="MDPI42tablebody"/>
              <w:autoSpaceDE w:val="0"/>
              <w:autoSpaceDN w:val="0"/>
              <w:rPr>
                <w:color w:val="auto"/>
                <w:sz w:val="18"/>
                <w:szCs w:val="18"/>
              </w:rPr>
            </w:pPr>
          </w:p>
        </w:tc>
        <w:tc>
          <w:tcPr>
            <w:tcW w:w="1043" w:type="pct"/>
            <w:vMerge w:val="restart"/>
            <w:tcBorders>
              <w:top w:val="single" w:sz="4" w:space="0" w:color="auto"/>
              <w:left w:val="nil"/>
              <w:right w:val="nil"/>
            </w:tcBorders>
            <w:vAlign w:val="center"/>
            <w:hideMark/>
          </w:tcPr>
          <w:p w14:paraId="491301CC" w14:textId="77777777" w:rsidR="009C167A" w:rsidRPr="008A1F2D" w:rsidRDefault="009C167A" w:rsidP="001B4C1C">
            <w:pPr>
              <w:pStyle w:val="MDPI42tablebody"/>
              <w:autoSpaceDE w:val="0"/>
              <w:autoSpaceDN w:val="0"/>
              <w:spacing w:after="240"/>
              <w:ind w:right="-142"/>
              <w:rPr>
                <w:b/>
                <w:bCs/>
                <w:color w:val="auto"/>
                <w:sz w:val="18"/>
                <w:szCs w:val="18"/>
              </w:rPr>
            </w:pPr>
            <w:r w:rsidRPr="008A1F2D">
              <w:rPr>
                <w:b/>
                <w:bCs/>
                <w:color w:val="auto"/>
                <w:sz w:val="18"/>
                <w:szCs w:val="18"/>
              </w:rPr>
              <w:t>PSO</w:t>
            </w:r>
          </w:p>
        </w:tc>
        <w:tc>
          <w:tcPr>
            <w:tcW w:w="1575" w:type="pct"/>
            <w:vMerge w:val="restart"/>
            <w:tcBorders>
              <w:top w:val="single" w:sz="4" w:space="0" w:color="auto"/>
              <w:left w:val="nil"/>
              <w:right w:val="nil"/>
            </w:tcBorders>
            <w:vAlign w:val="center"/>
            <w:hideMark/>
          </w:tcPr>
          <w:p w14:paraId="7938C307" w14:textId="77777777" w:rsidR="009C167A" w:rsidRPr="008A1F2D" w:rsidRDefault="00000000" w:rsidP="001B4C1C">
            <w:pPr>
              <w:pStyle w:val="MDPI42tablebody"/>
              <w:autoSpaceDE w:val="0"/>
              <w:autoSpaceDN w:val="0"/>
              <w:rPr>
                <w:color w:val="auto"/>
                <w:sz w:val="18"/>
                <w:szCs w:val="18"/>
              </w:rPr>
            </w:pPr>
            <m:oMathPara>
              <m:oMath>
                <m:sSub>
                  <m:sSubPr>
                    <m:ctrlPr>
                      <w:rPr>
                        <w:rFonts w:ascii="Cambria Math" w:hAnsi="Cambria Math"/>
                        <w:color w:val="auto"/>
                        <w:sz w:val="18"/>
                        <w:szCs w:val="18"/>
                      </w:rPr>
                    </m:ctrlPr>
                  </m:sSubPr>
                  <m:e>
                    <m:r>
                      <m:rPr>
                        <m:sty m:val="p"/>
                      </m:rPr>
                      <w:rPr>
                        <w:rFonts w:ascii="Cambria Math" w:hAnsi="Cambria Math"/>
                        <w:color w:val="auto"/>
                        <w:sz w:val="18"/>
                        <w:szCs w:val="18"/>
                      </w:rPr>
                      <m:t>q</m:t>
                    </m:r>
                  </m:e>
                  <m:sub>
                    <m:r>
                      <m:rPr>
                        <m:sty m:val="p"/>
                      </m:rPr>
                      <w:rPr>
                        <w:rFonts w:ascii="Cambria Math" w:hAnsi="Cambria Math"/>
                        <w:color w:val="auto"/>
                        <w:sz w:val="18"/>
                        <w:szCs w:val="18"/>
                      </w:rPr>
                      <m:t>t</m:t>
                    </m:r>
                  </m:sub>
                </m:sSub>
                <m:r>
                  <m:rPr>
                    <m:sty m:val="p"/>
                  </m:rPr>
                  <w:rPr>
                    <w:rFonts w:ascii="Cambria Math" w:hAnsi="Cambria Math"/>
                    <w:color w:val="auto"/>
                    <w:sz w:val="18"/>
                    <w:szCs w:val="18"/>
                  </w:rPr>
                  <m:t>=</m:t>
                </m:r>
                <m:f>
                  <m:fPr>
                    <m:ctrlPr>
                      <w:rPr>
                        <w:rFonts w:ascii="Cambria Math" w:hAnsi="Cambria Math"/>
                        <w:color w:val="auto"/>
                        <w:sz w:val="18"/>
                        <w:szCs w:val="18"/>
                      </w:rPr>
                    </m:ctrlPr>
                  </m:fPr>
                  <m:num>
                    <m:sSub>
                      <m:sSubPr>
                        <m:ctrlPr>
                          <w:rPr>
                            <w:rFonts w:ascii="Cambria Math" w:hAnsi="Cambria Math"/>
                            <w:color w:val="auto"/>
                            <w:sz w:val="18"/>
                            <w:szCs w:val="18"/>
                          </w:rPr>
                        </m:ctrlPr>
                      </m:sSubPr>
                      <m:e>
                        <m:r>
                          <m:rPr>
                            <m:sty m:val="p"/>
                          </m:rPr>
                          <w:rPr>
                            <w:rFonts w:ascii="Cambria Math" w:hAnsi="Cambria Math"/>
                            <w:color w:val="auto"/>
                            <w:sz w:val="18"/>
                            <w:szCs w:val="18"/>
                          </w:rPr>
                          <m:t>k</m:t>
                        </m:r>
                      </m:e>
                      <m:sub>
                        <m:r>
                          <m:rPr>
                            <m:sty m:val="p"/>
                          </m:rPr>
                          <w:rPr>
                            <w:rFonts w:ascii="Cambria Math" w:hAnsi="Cambria Math"/>
                            <w:color w:val="auto"/>
                            <w:sz w:val="18"/>
                            <w:szCs w:val="18"/>
                          </w:rPr>
                          <m:t>2</m:t>
                        </m:r>
                      </m:sub>
                    </m:sSub>
                    <m:sSubSup>
                      <m:sSubSupPr>
                        <m:ctrlPr>
                          <w:rPr>
                            <w:rFonts w:ascii="Cambria Math" w:hAnsi="Cambria Math"/>
                            <w:color w:val="auto"/>
                            <w:sz w:val="18"/>
                            <w:szCs w:val="18"/>
                          </w:rPr>
                        </m:ctrlPr>
                      </m:sSubSupPr>
                      <m:e>
                        <m:r>
                          <m:rPr>
                            <m:sty m:val="p"/>
                          </m:rPr>
                          <w:rPr>
                            <w:rFonts w:ascii="Cambria Math" w:hAnsi="Cambria Math"/>
                            <w:color w:val="auto"/>
                            <w:sz w:val="18"/>
                            <w:szCs w:val="18"/>
                          </w:rPr>
                          <m:t>q</m:t>
                        </m:r>
                      </m:e>
                      <m:sub>
                        <m:r>
                          <m:rPr>
                            <m:sty m:val="p"/>
                          </m:rPr>
                          <w:rPr>
                            <w:rFonts w:ascii="Cambria Math" w:hAnsi="Cambria Math"/>
                            <w:color w:val="auto"/>
                            <w:sz w:val="18"/>
                            <w:szCs w:val="18"/>
                          </w:rPr>
                          <m:t>e</m:t>
                        </m:r>
                      </m:sub>
                      <m:sup>
                        <m:r>
                          <m:rPr>
                            <m:sty m:val="p"/>
                          </m:rPr>
                          <w:rPr>
                            <w:rFonts w:ascii="Cambria Math" w:hAnsi="Cambria Math"/>
                            <w:color w:val="auto"/>
                            <w:sz w:val="18"/>
                            <w:szCs w:val="18"/>
                          </w:rPr>
                          <m:t>2</m:t>
                        </m:r>
                      </m:sup>
                    </m:sSubSup>
                    <m:r>
                      <m:rPr>
                        <m:sty m:val="p"/>
                      </m:rPr>
                      <w:rPr>
                        <w:rFonts w:ascii="Cambria Math" w:hAnsi="Cambria Math"/>
                        <w:color w:val="auto"/>
                        <w:sz w:val="18"/>
                        <w:szCs w:val="18"/>
                      </w:rPr>
                      <m:t>t</m:t>
                    </m:r>
                  </m:num>
                  <m:den>
                    <m:r>
                      <m:rPr>
                        <m:sty m:val="p"/>
                      </m:rPr>
                      <w:rPr>
                        <w:rFonts w:ascii="Cambria Math" w:hAnsi="Cambria Math"/>
                        <w:color w:val="auto"/>
                        <w:sz w:val="18"/>
                        <w:szCs w:val="18"/>
                      </w:rPr>
                      <m:t>1+</m:t>
                    </m:r>
                    <m:sSub>
                      <m:sSubPr>
                        <m:ctrlPr>
                          <w:rPr>
                            <w:rFonts w:ascii="Cambria Math" w:hAnsi="Cambria Math"/>
                            <w:color w:val="auto"/>
                            <w:sz w:val="18"/>
                            <w:szCs w:val="18"/>
                          </w:rPr>
                        </m:ctrlPr>
                      </m:sSubPr>
                      <m:e>
                        <m:r>
                          <m:rPr>
                            <m:sty m:val="p"/>
                          </m:rPr>
                          <w:rPr>
                            <w:rFonts w:ascii="Cambria Math" w:hAnsi="Cambria Math"/>
                            <w:color w:val="auto"/>
                            <w:sz w:val="18"/>
                            <w:szCs w:val="18"/>
                          </w:rPr>
                          <m:t>k</m:t>
                        </m:r>
                      </m:e>
                      <m:sub>
                        <m:r>
                          <m:rPr>
                            <m:sty m:val="p"/>
                          </m:rPr>
                          <w:rPr>
                            <w:rFonts w:ascii="Cambria Math" w:hAnsi="Cambria Math"/>
                            <w:color w:val="auto"/>
                            <w:sz w:val="18"/>
                            <w:szCs w:val="18"/>
                          </w:rPr>
                          <m:t>2</m:t>
                        </m:r>
                      </m:sub>
                    </m:sSub>
                    <m:sSub>
                      <m:sSubPr>
                        <m:ctrlPr>
                          <w:rPr>
                            <w:rFonts w:ascii="Cambria Math" w:hAnsi="Cambria Math"/>
                            <w:color w:val="auto"/>
                            <w:sz w:val="18"/>
                            <w:szCs w:val="18"/>
                          </w:rPr>
                        </m:ctrlPr>
                      </m:sSubPr>
                      <m:e>
                        <m:r>
                          <m:rPr>
                            <m:sty m:val="p"/>
                          </m:rPr>
                          <w:rPr>
                            <w:rFonts w:ascii="Cambria Math" w:hAnsi="Cambria Math"/>
                            <w:color w:val="auto"/>
                            <w:sz w:val="18"/>
                            <w:szCs w:val="18"/>
                          </w:rPr>
                          <m:t>q</m:t>
                        </m:r>
                      </m:e>
                      <m:sub>
                        <m:r>
                          <m:rPr>
                            <m:sty m:val="p"/>
                          </m:rPr>
                          <w:rPr>
                            <w:rFonts w:ascii="Cambria Math" w:hAnsi="Cambria Math"/>
                            <w:color w:val="auto"/>
                            <w:sz w:val="18"/>
                            <w:szCs w:val="18"/>
                          </w:rPr>
                          <m:t>e</m:t>
                        </m:r>
                      </m:sub>
                    </m:sSub>
                    <m:r>
                      <m:rPr>
                        <m:sty m:val="p"/>
                      </m:rPr>
                      <w:rPr>
                        <w:rFonts w:ascii="Cambria Math" w:hAnsi="Cambria Math"/>
                        <w:color w:val="auto"/>
                        <w:sz w:val="18"/>
                        <w:szCs w:val="18"/>
                      </w:rPr>
                      <m:t>t</m:t>
                    </m:r>
                  </m:den>
                </m:f>
              </m:oMath>
            </m:oMathPara>
          </w:p>
        </w:tc>
        <w:tc>
          <w:tcPr>
            <w:tcW w:w="422" w:type="pct"/>
            <w:tcBorders>
              <w:top w:val="single" w:sz="4" w:space="0" w:color="auto"/>
              <w:left w:val="nil"/>
              <w:bottom w:val="nil"/>
              <w:right w:val="nil"/>
            </w:tcBorders>
            <w:vAlign w:val="center"/>
          </w:tcPr>
          <w:p w14:paraId="119ECE2B" w14:textId="77777777" w:rsidR="009C167A" w:rsidRPr="008A1F2D" w:rsidRDefault="009C167A" w:rsidP="001B4C1C">
            <w:pPr>
              <w:pStyle w:val="MDPI42tablebody"/>
              <w:tabs>
                <w:tab w:val="left" w:pos="1776"/>
              </w:tabs>
              <w:autoSpaceDE w:val="0"/>
              <w:autoSpaceDN w:val="0"/>
              <w:ind w:right="-142"/>
              <w:rPr>
                <w:i/>
                <w:color w:val="auto"/>
                <w:sz w:val="18"/>
                <w:szCs w:val="18"/>
              </w:rPr>
            </w:pPr>
            <w:r w:rsidRPr="008A1F2D">
              <w:rPr>
                <w:i/>
                <w:color w:val="auto"/>
                <w:sz w:val="18"/>
                <w:szCs w:val="18"/>
              </w:rPr>
              <w:t xml:space="preserve">0.5 </w:t>
            </w:r>
          </w:p>
          <w:p w14:paraId="14580D62" w14:textId="77777777" w:rsidR="009C167A" w:rsidRPr="008A1F2D" w:rsidRDefault="009C167A" w:rsidP="001B4C1C">
            <w:pPr>
              <w:pStyle w:val="MDPI42tablebody"/>
              <w:autoSpaceDE w:val="0"/>
              <w:autoSpaceDN w:val="0"/>
              <w:ind w:right="-142"/>
              <w:rPr>
                <w:color w:val="auto"/>
                <w:sz w:val="18"/>
                <w:szCs w:val="18"/>
              </w:rPr>
            </w:pPr>
          </w:p>
        </w:tc>
        <w:tc>
          <w:tcPr>
            <w:tcW w:w="1927" w:type="pct"/>
            <w:tcBorders>
              <w:top w:val="single" w:sz="4" w:space="0" w:color="auto"/>
              <w:left w:val="nil"/>
              <w:bottom w:val="nil"/>
              <w:right w:val="nil"/>
            </w:tcBorders>
            <w:vAlign w:val="center"/>
            <w:hideMark/>
          </w:tcPr>
          <w:p w14:paraId="11062034" w14:textId="77777777" w:rsidR="00AA1B55" w:rsidRPr="008A1F2D" w:rsidRDefault="00AA1B55" w:rsidP="001B4C1C">
            <w:pPr>
              <w:pStyle w:val="MDPI42tablebody"/>
              <w:autoSpaceDE w:val="0"/>
              <w:autoSpaceDN w:val="0"/>
              <w:ind w:right="-142"/>
              <w:rPr>
                <w:color w:val="auto"/>
                <w:sz w:val="18"/>
                <w:szCs w:val="18"/>
              </w:rPr>
            </w:pPr>
            <w:proofErr w:type="spellStart"/>
            <w:r w:rsidRPr="008A1F2D">
              <w:rPr>
                <w:i/>
                <w:color w:val="auto"/>
                <w:sz w:val="18"/>
                <w:szCs w:val="18"/>
              </w:rPr>
              <w:t>q</w:t>
            </w:r>
            <w:r w:rsidRPr="008A1F2D">
              <w:rPr>
                <w:i/>
                <w:color w:val="auto"/>
                <w:sz w:val="18"/>
                <w:szCs w:val="18"/>
                <w:vertAlign w:val="subscript"/>
              </w:rPr>
              <w:t>e</w:t>
            </w:r>
            <w:proofErr w:type="spellEnd"/>
            <w:r w:rsidRPr="008A1F2D">
              <w:rPr>
                <w:color w:val="auto"/>
                <w:sz w:val="18"/>
                <w:szCs w:val="18"/>
              </w:rPr>
              <w:t xml:space="preserve"> = 71.97 (mg/g)</w:t>
            </w:r>
          </w:p>
          <w:p w14:paraId="330E15D3" w14:textId="77777777" w:rsidR="00AA1B55" w:rsidRPr="008A1F2D" w:rsidRDefault="00AA1B55" w:rsidP="001B4C1C">
            <w:pPr>
              <w:pStyle w:val="MDPI42tablebody"/>
              <w:autoSpaceDE w:val="0"/>
              <w:autoSpaceDN w:val="0"/>
              <w:ind w:right="-142"/>
              <w:rPr>
                <w:color w:val="auto"/>
                <w:sz w:val="18"/>
                <w:szCs w:val="18"/>
              </w:rPr>
            </w:pPr>
            <w:r w:rsidRPr="008A1F2D">
              <w:rPr>
                <w:i/>
                <w:color w:val="auto"/>
                <w:sz w:val="18"/>
                <w:szCs w:val="18"/>
              </w:rPr>
              <w:t>k</w:t>
            </w:r>
            <w:r w:rsidRPr="008A1F2D">
              <w:rPr>
                <w:i/>
                <w:color w:val="auto"/>
                <w:sz w:val="18"/>
                <w:szCs w:val="18"/>
                <w:vertAlign w:val="subscript"/>
              </w:rPr>
              <w:t>2</w:t>
            </w:r>
            <w:r w:rsidRPr="008A1F2D">
              <w:rPr>
                <w:color w:val="auto"/>
                <w:sz w:val="18"/>
                <w:szCs w:val="18"/>
              </w:rPr>
              <w:t xml:space="preserve"> = 0.52 × 10</w:t>
            </w:r>
            <w:r w:rsidRPr="008A1F2D">
              <w:rPr>
                <w:color w:val="auto"/>
                <w:sz w:val="18"/>
                <w:szCs w:val="18"/>
                <w:vertAlign w:val="superscript"/>
              </w:rPr>
              <w:t>-3</w:t>
            </w:r>
          </w:p>
          <w:p w14:paraId="3E681C90" w14:textId="77777777" w:rsidR="009C167A" w:rsidRPr="008A1F2D" w:rsidRDefault="00AA1B55" w:rsidP="001B4C1C">
            <w:pPr>
              <w:pStyle w:val="MDPI42tablebody"/>
              <w:autoSpaceDE w:val="0"/>
              <w:autoSpaceDN w:val="0"/>
              <w:ind w:right="-142"/>
              <w:rPr>
                <w:color w:val="auto"/>
                <w:sz w:val="18"/>
                <w:szCs w:val="18"/>
              </w:rPr>
            </w:pPr>
            <w:r w:rsidRPr="008A1F2D">
              <w:rPr>
                <w:i/>
                <w:color w:val="auto"/>
                <w:sz w:val="18"/>
                <w:szCs w:val="18"/>
              </w:rPr>
              <w:t>χ</w:t>
            </w:r>
            <w:r w:rsidRPr="008A1F2D">
              <w:rPr>
                <w:i/>
                <w:color w:val="auto"/>
                <w:sz w:val="18"/>
                <w:szCs w:val="18"/>
                <w:vertAlign w:val="superscript"/>
              </w:rPr>
              <w:t>2</w:t>
            </w:r>
            <w:r w:rsidRPr="008A1F2D">
              <w:rPr>
                <w:color w:val="auto"/>
                <w:sz w:val="18"/>
                <w:szCs w:val="18"/>
              </w:rPr>
              <w:t xml:space="preserve"> = 6.44</w:t>
            </w:r>
          </w:p>
        </w:tc>
        <w:tc>
          <w:tcPr>
            <w:tcW w:w="8" w:type="pct"/>
            <w:tcBorders>
              <w:top w:val="single" w:sz="4" w:space="0" w:color="auto"/>
              <w:left w:val="nil"/>
              <w:bottom w:val="single" w:sz="4" w:space="0" w:color="auto"/>
              <w:right w:val="nil"/>
            </w:tcBorders>
          </w:tcPr>
          <w:p w14:paraId="3B1CA325" w14:textId="77777777" w:rsidR="009C167A" w:rsidRPr="008A1F2D" w:rsidRDefault="009C167A" w:rsidP="001B4C1C">
            <w:pPr>
              <w:pStyle w:val="MDPI42tablebody"/>
              <w:autoSpaceDE w:val="0"/>
              <w:autoSpaceDN w:val="0"/>
              <w:ind w:right="-142"/>
              <w:rPr>
                <w:i/>
                <w:color w:val="auto"/>
                <w:sz w:val="18"/>
                <w:szCs w:val="18"/>
              </w:rPr>
            </w:pPr>
          </w:p>
        </w:tc>
        <w:tc>
          <w:tcPr>
            <w:tcW w:w="8" w:type="pct"/>
            <w:tcBorders>
              <w:top w:val="single" w:sz="4" w:space="0" w:color="auto"/>
              <w:left w:val="nil"/>
              <w:bottom w:val="single" w:sz="4" w:space="0" w:color="auto"/>
              <w:right w:val="nil"/>
            </w:tcBorders>
          </w:tcPr>
          <w:p w14:paraId="54AB8C52" w14:textId="77777777" w:rsidR="009C167A" w:rsidRPr="008A1F2D" w:rsidRDefault="009C167A" w:rsidP="001B4C1C">
            <w:pPr>
              <w:pStyle w:val="MDPI42tablebody"/>
              <w:autoSpaceDE w:val="0"/>
              <w:autoSpaceDN w:val="0"/>
              <w:ind w:right="-142"/>
              <w:rPr>
                <w:i/>
                <w:color w:val="auto"/>
                <w:sz w:val="18"/>
                <w:szCs w:val="18"/>
              </w:rPr>
            </w:pPr>
          </w:p>
        </w:tc>
        <w:tc>
          <w:tcPr>
            <w:tcW w:w="8" w:type="pct"/>
            <w:tcBorders>
              <w:top w:val="single" w:sz="4" w:space="0" w:color="auto"/>
              <w:left w:val="nil"/>
              <w:bottom w:val="single" w:sz="4" w:space="0" w:color="auto"/>
              <w:right w:val="nil"/>
            </w:tcBorders>
          </w:tcPr>
          <w:p w14:paraId="54330360" w14:textId="77777777" w:rsidR="009C167A" w:rsidRPr="008A1F2D" w:rsidRDefault="009C167A" w:rsidP="001B4C1C">
            <w:pPr>
              <w:pStyle w:val="MDPI42tablebody"/>
              <w:autoSpaceDE w:val="0"/>
              <w:autoSpaceDN w:val="0"/>
              <w:ind w:right="-142"/>
              <w:rPr>
                <w:i/>
                <w:color w:val="auto"/>
                <w:sz w:val="18"/>
                <w:szCs w:val="18"/>
              </w:rPr>
            </w:pPr>
          </w:p>
        </w:tc>
        <w:tc>
          <w:tcPr>
            <w:tcW w:w="3" w:type="pct"/>
            <w:tcBorders>
              <w:top w:val="single" w:sz="4" w:space="0" w:color="auto"/>
              <w:left w:val="nil"/>
              <w:bottom w:val="single" w:sz="4" w:space="0" w:color="auto"/>
              <w:right w:val="nil"/>
            </w:tcBorders>
          </w:tcPr>
          <w:p w14:paraId="44154EB2" w14:textId="77777777" w:rsidR="009C167A" w:rsidRPr="008A1F2D" w:rsidRDefault="009C167A" w:rsidP="001B4C1C">
            <w:pPr>
              <w:pStyle w:val="MDPI42tablebody"/>
              <w:autoSpaceDE w:val="0"/>
              <w:autoSpaceDN w:val="0"/>
              <w:ind w:right="-142"/>
              <w:rPr>
                <w:i/>
                <w:color w:val="auto"/>
                <w:sz w:val="18"/>
                <w:szCs w:val="18"/>
              </w:rPr>
            </w:pPr>
          </w:p>
        </w:tc>
      </w:tr>
      <w:tr w:rsidR="008A1F2D" w:rsidRPr="008A1F2D" w14:paraId="2CE3FFF6" w14:textId="77777777" w:rsidTr="00365A87">
        <w:trPr>
          <w:jc w:val="center"/>
        </w:trPr>
        <w:tc>
          <w:tcPr>
            <w:tcW w:w="6" w:type="pct"/>
            <w:tcBorders>
              <w:top w:val="single" w:sz="4" w:space="0" w:color="auto"/>
              <w:left w:val="nil"/>
              <w:bottom w:val="single" w:sz="4" w:space="0" w:color="auto"/>
              <w:right w:val="nil"/>
            </w:tcBorders>
            <w:vAlign w:val="center"/>
          </w:tcPr>
          <w:p w14:paraId="357CABE2" w14:textId="77777777" w:rsidR="009C167A" w:rsidRPr="008A1F2D" w:rsidRDefault="009C167A" w:rsidP="001B4C1C">
            <w:pPr>
              <w:pStyle w:val="MDPI42tablebody"/>
              <w:autoSpaceDE w:val="0"/>
              <w:autoSpaceDN w:val="0"/>
              <w:rPr>
                <w:color w:val="auto"/>
                <w:sz w:val="18"/>
                <w:szCs w:val="18"/>
              </w:rPr>
            </w:pPr>
          </w:p>
        </w:tc>
        <w:tc>
          <w:tcPr>
            <w:tcW w:w="1043" w:type="pct"/>
            <w:vMerge/>
            <w:tcBorders>
              <w:left w:val="nil"/>
              <w:right w:val="nil"/>
            </w:tcBorders>
            <w:vAlign w:val="center"/>
          </w:tcPr>
          <w:p w14:paraId="0ADAD898" w14:textId="77777777" w:rsidR="009C167A" w:rsidRPr="008A1F2D" w:rsidRDefault="009C167A" w:rsidP="001B4C1C">
            <w:pPr>
              <w:pStyle w:val="MDPI42tablebody"/>
              <w:autoSpaceDE w:val="0"/>
              <w:autoSpaceDN w:val="0"/>
              <w:spacing w:after="240"/>
              <w:ind w:right="-142"/>
              <w:rPr>
                <w:b/>
                <w:bCs/>
                <w:color w:val="auto"/>
                <w:sz w:val="18"/>
                <w:szCs w:val="18"/>
              </w:rPr>
            </w:pPr>
          </w:p>
        </w:tc>
        <w:tc>
          <w:tcPr>
            <w:tcW w:w="1575" w:type="pct"/>
            <w:vMerge/>
            <w:tcBorders>
              <w:left w:val="nil"/>
              <w:right w:val="nil"/>
            </w:tcBorders>
            <w:vAlign w:val="center"/>
          </w:tcPr>
          <w:p w14:paraId="08B3F5D8" w14:textId="77777777" w:rsidR="009C167A" w:rsidRPr="008A1F2D" w:rsidRDefault="009C167A" w:rsidP="001B4C1C">
            <w:pPr>
              <w:pStyle w:val="MDPI42tablebody"/>
              <w:autoSpaceDE w:val="0"/>
              <w:autoSpaceDN w:val="0"/>
              <w:rPr>
                <w:color w:val="auto"/>
                <w:sz w:val="18"/>
                <w:szCs w:val="18"/>
              </w:rPr>
            </w:pPr>
          </w:p>
        </w:tc>
        <w:tc>
          <w:tcPr>
            <w:tcW w:w="422" w:type="pct"/>
            <w:tcBorders>
              <w:top w:val="nil"/>
              <w:left w:val="nil"/>
              <w:bottom w:val="nil"/>
              <w:right w:val="nil"/>
            </w:tcBorders>
            <w:vAlign w:val="center"/>
          </w:tcPr>
          <w:p w14:paraId="7AEB22E7" w14:textId="77777777" w:rsidR="009C167A" w:rsidRPr="008A1F2D" w:rsidRDefault="009C167A" w:rsidP="001B4C1C">
            <w:pPr>
              <w:pStyle w:val="MDPI42tablebody"/>
              <w:tabs>
                <w:tab w:val="left" w:pos="1776"/>
              </w:tabs>
              <w:autoSpaceDE w:val="0"/>
              <w:autoSpaceDN w:val="0"/>
              <w:ind w:right="-142"/>
              <w:rPr>
                <w:i/>
                <w:color w:val="auto"/>
                <w:sz w:val="18"/>
                <w:szCs w:val="18"/>
              </w:rPr>
            </w:pPr>
            <w:r w:rsidRPr="008A1F2D">
              <w:rPr>
                <w:i/>
                <w:color w:val="auto"/>
                <w:sz w:val="18"/>
                <w:szCs w:val="18"/>
              </w:rPr>
              <w:t xml:space="preserve">1 </w:t>
            </w:r>
          </w:p>
        </w:tc>
        <w:tc>
          <w:tcPr>
            <w:tcW w:w="1927" w:type="pct"/>
            <w:tcBorders>
              <w:top w:val="nil"/>
              <w:left w:val="nil"/>
              <w:bottom w:val="nil"/>
              <w:right w:val="nil"/>
            </w:tcBorders>
            <w:vAlign w:val="center"/>
          </w:tcPr>
          <w:p w14:paraId="29A6E40B" w14:textId="77777777" w:rsidR="00AA1B55" w:rsidRPr="008A1F2D" w:rsidRDefault="00AA1B55" w:rsidP="001B4C1C">
            <w:pPr>
              <w:pStyle w:val="MDPI42tablebody"/>
              <w:autoSpaceDE w:val="0"/>
              <w:autoSpaceDN w:val="0"/>
              <w:ind w:right="-142"/>
              <w:rPr>
                <w:color w:val="auto"/>
                <w:sz w:val="18"/>
                <w:szCs w:val="18"/>
              </w:rPr>
            </w:pPr>
            <w:proofErr w:type="spellStart"/>
            <w:r w:rsidRPr="008A1F2D">
              <w:rPr>
                <w:i/>
                <w:color w:val="auto"/>
                <w:sz w:val="18"/>
                <w:szCs w:val="18"/>
              </w:rPr>
              <w:t>q</w:t>
            </w:r>
            <w:r w:rsidRPr="008A1F2D">
              <w:rPr>
                <w:i/>
                <w:color w:val="auto"/>
                <w:sz w:val="18"/>
                <w:szCs w:val="18"/>
                <w:vertAlign w:val="subscript"/>
              </w:rPr>
              <w:t>e</w:t>
            </w:r>
            <w:proofErr w:type="spellEnd"/>
            <w:r w:rsidRPr="008A1F2D">
              <w:rPr>
                <w:color w:val="auto"/>
                <w:sz w:val="18"/>
                <w:szCs w:val="18"/>
              </w:rPr>
              <w:t xml:space="preserve"> = 40.25 (mg/g)</w:t>
            </w:r>
          </w:p>
          <w:p w14:paraId="028731AC" w14:textId="77777777" w:rsidR="00AA1B55" w:rsidRPr="008A1F2D" w:rsidRDefault="00AA1B55" w:rsidP="001B4C1C">
            <w:pPr>
              <w:pStyle w:val="MDPI42tablebody"/>
              <w:autoSpaceDE w:val="0"/>
              <w:autoSpaceDN w:val="0"/>
              <w:ind w:right="-142"/>
              <w:rPr>
                <w:color w:val="auto"/>
                <w:sz w:val="18"/>
                <w:szCs w:val="18"/>
              </w:rPr>
            </w:pPr>
            <w:r w:rsidRPr="008A1F2D">
              <w:rPr>
                <w:i/>
                <w:color w:val="auto"/>
                <w:sz w:val="18"/>
                <w:szCs w:val="18"/>
              </w:rPr>
              <w:t>k</w:t>
            </w:r>
            <w:r w:rsidRPr="008A1F2D">
              <w:rPr>
                <w:i/>
                <w:color w:val="auto"/>
                <w:sz w:val="18"/>
                <w:szCs w:val="18"/>
                <w:vertAlign w:val="subscript"/>
              </w:rPr>
              <w:t>2</w:t>
            </w:r>
            <w:r w:rsidRPr="008A1F2D">
              <w:rPr>
                <w:color w:val="auto"/>
                <w:sz w:val="18"/>
                <w:szCs w:val="18"/>
              </w:rPr>
              <w:t xml:space="preserve"> = 0.20 × 10</w:t>
            </w:r>
            <w:r w:rsidRPr="008A1F2D">
              <w:rPr>
                <w:color w:val="auto"/>
                <w:sz w:val="18"/>
                <w:szCs w:val="18"/>
                <w:vertAlign w:val="superscript"/>
              </w:rPr>
              <w:t>-2</w:t>
            </w:r>
          </w:p>
          <w:p w14:paraId="17894564" w14:textId="77777777" w:rsidR="009C167A" w:rsidRPr="008A1F2D" w:rsidRDefault="00AA1B55" w:rsidP="001B4C1C">
            <w:pPr>
              <w:pStyle w:val="MDPI42tablebody"/>
              <w:tabs>
                <w:tab w:val="left" w:pos="1776"/>
              </w:tabs>
              <w:autoSpaceDE w:val="0"/>
              <w:autoSpaceDN w:val="0"/>
              <w:ind w:right="-142"/>
              <w:rPr>
                <w:i/>
                <w:color w:val="auto"/>
                <w:sz w:val="18"/>
                <w:szCs w:val="18"/>
              </w:rPr>
            </w:pPr>
            <w:r w:rsidRPr="008A1F2D">
              <w:rPr>
                <w:i/>
                <w:color w:val="auto"/>
                <w:sz w:val="18"/>
                <w:szCs w:val="18"/>
              </w:rPr>
              <w:t>χ</w:t>
            </w:r>
            <w:r w:rsidRPr="008A1F2D">
              <w:rPr>
                <w:i/>
                <w:color w:val="auto"/>
                <w:sz w:val="18"/>
                <w:szCs w:val="18"/>
                <w:vertAlign w:val="superscript"/>
              </w:rPr>
              <w:t>2</w:t>
            </w:r>
            <w:r w:rsidRPr="008A1F2D">
              <w:rPr>
                <w:color w:val="auto"/>
                <w:sz w:val="18"/>
                <w:szCs w:val="18"/>
              </w:rPr>
              <w:t xml:space="preserve"> = 3.28</w:t>
            </w:r>
          </w:p>
        </w:tc>
        <w:tc>
          <w:tcPr>
            <w:tcW w:w="8" w:type="pct"/>
            <w:tcBorders>
              <w:top w:val="single" w:sz="4" w:space="0" w:color="auto"/>
              <w:left w:val="nil"/>
              <w:bottom w:val="single" w:sz="4" w:space="0" w:color="auto"/>
              <w:right w:val="nil"/>
            </w:tcBorders>
          </w:tcPr>
          <w:p w14:paraId="0837BFC3" w14:textId="77777777" w:rsidR="009C167A" w:rsidRPr="008A1F2D" w:rsidRDefault="009C167A" w:rsidP="001B4C1C">
            <w:pPr>
              <w:pStyle w:val="MDPI42tablebody"/>
              <w:autoSpaceDE w:val="0"/>
              <w:autoSpaceDN w:val="0"/>
              <w:ind w:right="-142"/>
              <w:rPr>
                <w:i/>
                <w:color w:val="auto"/>
                <w:sz w:val="18"/>
                <w:szCs w:val="18"/>
              </w:rPr>
            </w:pPr>
          </w:p>
        </w:tc>
        <w:tc>
          <w:tcPr>
            <w:tcW w:w="8" w:type="pct"/>
            <w:tcBorders>
              <w:top w:val="single" w:sz="4" w:space="0" w:color="auto"/>
              <w:left w:val="nil"/>
              <w:bottom w:val="single" w:sz="4" w:space="0" w:color="auto"/>
              <w:right w:val="nil"/>
            </w:tcBorders>
          </w:tcPr>
          <w:p w14:paraId="5DC44952" w14:textId="77777777" w:rsidR="009C167A" w:rsidRPr="008A1F2D" w:rsidRDefault="009C167A" w:rsidP="001B4C1C">
            <w:pPr>
              <w:pStyle w:val="MDPI42tablebody"/>
              <w:autoSpaceDE w:val="0"/>
              <w:autoSpaceDN w:val="0"/>
              <w:ind w:right="-142"/>
              <w:rPr>
                <w:i/>
                <w:color w:val="auto"/>
                <w:sz w:val="18"/>
                <w:szCs w:val="18"/>
              </w:rPr>
            </w:pPr>
          </w:p>
        </w:tc>
        <w:tc>
          <w:tcPr>
            <w:tcW w:w="8" w:type="pct"/>
            <w:tcBorders>
              <w:top w:val="single" w:sz="4" w:space="0" w:color="auto"/>
              <w:left w:val="nil"/>
              <w:bottom w:val="single" w:sz="4" w:space="0" w:color="auto"/>
              <w:right w:val="nil"/>
            </w:tcBorders>
          </w:tcPr>
          <w:p w14:paraId="4E3DB271" w14:textId="77777777" w:rsidR="009C167A" w:rsidRPr="008A1F2D" w:rsidRDefault="009C167A" w:rsidP="001B4C1C">
            <w:pPr>
              <w:pStyle w:val="MDPI42tablebody"/>
              <w:autoSpaceDE w:val="0"/>
              <w:autoSpaceDN w:val="0"/>
              <w:ind w:right="-142"/>
              <w:rPr>
                <w:i/>
                <w:color w:val="auto"/>
                <w:sz w:val="18"/>
                <w:szCs w:val="18"/>
              </w:rPr>
            </w:pPr>
          </w:p>
        </w:tc>
        <w:tc>
          <w:tcPr>
            <w:tcW w:w="3" w:type="pct"/>
            <w:tcBorders>
              <w:top w:val="single" w:sz="4" w:space="0" w:color="auto"/>
              <w:left w:val="nil"/>
              <w:bottom w:val="single" w:sz="4" w:space="0" w:color="auto"/>
              <w:right w:val="nil"/>
            </w:tcBorders>
          </w:tcPr>
          <w:p w14:paraId="2FF38938" w14:textId="77777777" w:rsidR="009C167A" w:rsidRPr="008A1F2D" w:rsidRDefault="009C167A" w:rsidP="001B4C1C">
            <w:pPr>
              <w:pStyle w:val="MDPI42tablebody"/>
              <w:autoSpaceDE w:val="0"/>
              <w:autoSpaceDN w:val="0"/>
              <w:ind w:right="-142"/>
              <w:rPr>
                <w:i/>
                <w:color w:val="auto"/>
                <w:sz w:val="18"/>
                <w:szCs w:val="18"/>
              </w:rPr>
            </w:pPr>
          </w:p>
        </w:tc>
      </w:tr>
      <w:tr w:rsidR="008A1F2D" w:rsidRPr="008A1F2D" w14:paraId="1F4E6BF3" w14:textId="77777777" w:rsidTr="00365A87">
        <w:trPr>
          <w:jc w:val="center"/>
        </w:trPr>
        <w:tc>
          <w:tcPr>
            <w:tcW w:w="6" w:type="pct"/>
            <w:tcBorders>
              <w:top w:val="single" w:sz="4" w:space="0" w:color="auto"/>
              <w:left w:val="nil"/>
              <w:bottom w:val="single" w:sz="4" w:space="0" w:color="auto"/>
              <w:right w:val="nil"/>
            </w:tcBorders>
            <w:vAlign w:val="center"/>
          </w:tcPr>
          <w:p w14:paraId="41DF594F" w14:textId="77777777" w:rsidR="009C167A" w:rsidRPr="008A1F2D" w:rsidRDefault="009C167A" w:rsidP="001B4C1C">
            <w:pPr>
              <w:pStyle w:val="MDPI42tablebody"/>
              <w:autoSpaceDE w:val="0"/>
              <w:autoSpaceDN w:val="0"/>
              <w:rPr>
                <w:color w:val="auto"/>
                <w:sz w:val="18"/>
                <w:szCs w:val="18"/>
              </w:rPr>
            </w:pPr>
          </w:p>
        </w:tc>
        <w:tc>
          <w:tcPr>
            <w:tcW w:w="1043" w:type="pct"/>
            <w:vMerge/>
            <w:tcBorders>
              <w:left w:val="nil"/>
              <w:right w:val="nil"/>
            </w:tcBorders>
            <w:vAlign w:val="center"/>
          </w:tcPr>
          <w:p w14:paraId="3071F67B" w14:textId="77777777" w:rsidR="009C167A" w:rsidRPr="008A1F2D" w:rsidRDefault="009C167A" w:rsidP="001B4C1C">
            <w:pPr>
              <w:pStyle w:val="MDPI42tablebody"/>
              <w:autoSpaceDE w:val="0"/>
              <w:autoSpaceDN w:val="0"/>
              <w:spacing w:after="240"/>
              <w:ind w:right="-142"/>
              <w:rPr>
                <w:b/>
                <w:bCs/>
                <w:color w:val="auto"/>
                <w:sz w:val="18"/>
                <w:szCs w:val="18"/>
              </w:rPr>
            </w:pPr>
          </w:p>
        </w:tc>
        <w:tc>
          <w:tcPr>
            <w:tcW w:w="1575" w:type="pct"/>
            <w:vMerge/>
            <w:tcBorders>
              <w:left w:val="nil"/>
              <w:right w:val="nil"/>
            </w:tcBorders>
            <w:vAlign w:val="center"/>
          </w:tcPr>
          <w:p w14:paraId="1F098ACD" w14:textId="77777777" w:rsidR="009C167A" w:rsidRPr="008A1F2D" w:rsidRDefault="009C167A" w:rsidP="001B4C1C">
            <w:pPr>
              <w:pStyle w:val="MDPI42tablebody"/>
              <w:autoSpaceDE w:val="0"/>
              <w:autoSpaceDN w:val="0"/>
              <w:rPr>
                <w:color w:val="auto"/>
                <w:sz w:val="18"/>
                <w:szCs w:val="18"/>
              </w:rPr>
            </w:pPr>
          </w:p>
        </w:tc>
        <w:tc>
          <w:tcPr>
            <w:tcW w:w="422" w:type="pct"/>
            <w:tcBorders>
              <w:top w:val="nil"/>
              <w:left w:val="nil"/>
              <w:bottom w:val="nil"/>
              <w:right w:val="nil"/>
            </w:tcBorders>
            <w:vAlign w:val="center"/>
          </w:tcPr>
          <w:p w14:paraId="4C1EA434" w14:textId="77777777" w:rsidR="009C167A" w:rsidRPr="008A1F2D" w:rsidRDefault="009C167A" w:rsidP="001B4C1C">
            <w:pPr>
              <w:pStyle w:val="MDPI42tablebody"/>
              <w:tabs>
                <w:tab w:val="left" w:pos="1776"/>
              </w:tabs>
              <w:autoSpaceDE w:val="0"/>
              <w:autoSpaceDN w:val="0"/>
              <w:ind w:right="-142"/>
              <w:rPr>
                <w:i/>
                <w:color w:val="auto"/>
                <w:sz w:val="18"/>
                <w:szCs w:val="18"/>
              </w:rPr>
            </w:pPr>
            <w:r w:rsidRPr="008A1F2D">
              <w:rPr>
                <w:i/>
                <w:color w:val="auto"/>
                <w:sz w:val="18"/>
                <w:szCs w:val="18"/>
              </w:rPr>
              <w:t>2</w:t>
            </w:r>
          </w:p>
        </w:tc>
        <w:tc>
          <w:tcPr>
            <w:tcW w:w="1927" w:type="pct"/>
            <w:tcBorders>
              <w:top w:val="nil"/>
              <w:left w:val="nil"/>
              <w:bottom w:val="nil"/>
              <w:right w:val="nil"/>
            </w:tcBorders>
            <w:vAlign w:val="center"/>
          </w:tcPr>
          <w:p w14:paraId="4E8E2E8A" w14:textId="77777777" w:rsidR="00AA1B55" w:rsidRPr="008A1F2D" w:rsidRDefault="00AA1B55" w:rsidP="001B4C1C">
            <w:pPr>
              <w:pStyle w:val="MDPI42tablebody"/>
              <w:autoSpaceDE w:val="0"/>
              <w:autoSpaceDN w:val="0"/>
              <w:ind w:right="-142"/>
              <w:rPr>
                <w:color w:val="auto"/>
                <w:sz w:val="18"/>
                <w:szCs w:val="18"/>
              </w:rPr>
            </w:pPr>
            <w:proofErr w:type="spellStart"/>
            <w:r w:rsidRPr="008A1F2D">
              <w:rPr>
                <w:i/>
                <w:color w:val="auto"/>
                <w:sz w:val="18"/>
                <w:szCs w:val="18"/>
              </w:rPr>
              <w:t>q</w:t>
            </w:r>
            <w:r w:rsidRPr="008A1F2D">
              <w:rPr>
                <w:i/>
                <w:color w:val="auto"/>
                <w:sz w:val="18"/>
                <w:szCs w:val="18"/>
                <w:vertAlign w:val="subscript"/>
              </w:rPr>
              <w:t>e</w:t>
            </w:r>
            <w:proofErr w:type="spellEnd"/>
            <w:r w:rsidRPr="008A1F2D">
              <w:rPr>
                <w:color w:val="auto"/>
                <w:sz w:val="18"/>
                <w:szCs w:val="18"/>
              </w:rPr>
              <w:t xml:space="preserve"> = 1</w:t>
            </w:r>
            <w:r w:rsidR="00944CE1" w:rsidRPr="008A1F2D">
              <w:rPr>
                <w:color w:val="auto"/>
                <w:sz w:val="18"/>
                <w:szCs w:val="18"/>
              </w:rPr>
              <w:t>20.77</w:t>
            </w:r>
            <w:r w:rsidRPr="008A1F2D">
              <w:rPr>
                <w:color w:val="auto"/>
                <w:sz w:val="18"/>
                <w:szCs w:val="18"/>
              </w:rPr>
              <w:t>(mg/g)</w:t>
            </w:r>
          </w:p>
          <w:p w14:paraId="3F9C4132" w14:textId="77777777" w:rsidR="00AA1B55" w:rsidRPr="008A1F2D" w:rsidRDefault="00AA1B55" w:rsidP="001B4C1C">
            <w:pPr>
              <w:pStyle w:val="MDPI42tablebody"/>
              <w:autoSpaceDE w:val="0"/>
              <w:autoSpaceDN w:val="0"/>
              <w:ind w:right="-142"/>
              <w:rPr>
                <w:color w:val="auto"/>
                <w:sz w:val="18"/>
                <w:szCs w:val="18"/>
              </w:rPr>
            </w:pPr>
            <w:r w:rsidRPr="008A1F2D">
              <w:rPr>
                <w:i/>
                <w:color w:val="auto"/>
                <w:sz w:val="18"/>
                <w:szCs w:val="18"/>
              </w:rPr>
              <w:t>k</w:t>
            </w:r>
            <w:r w:rsidRPr="008A1F2D">
              <w:rPr>
                <w:i/>
                <w:color w:val="auto"/>
                <w:sz w:val="18"/>
                <w:szCs w:val="18"/>
                <w:vertAlign w:val="subscript"/>
              </w:rPr>
              <w:t>2</w:t>
            </w:r>
            <w:r w:rsidRPr="008A1F2D">
              <w:rPr>
                <w:color w:val="auto"/>
                <w:sz w:val="18"/>
                <w:szCs w:val="18"/>
              </w:rPr>
              <w:t xml:space="preserve"> = 0.</w:t>
            </w:r>
            <w:r w:rsidR="00944CE1" w:rsidRPr="008A1F2D">
              <w:rPr>
                <w:color w:val="auto"/>
                <w:sz w:val="18"/>
                <w:szCs w:val="18"/>
              </w:rPr>
              <w:t>57</w:t>
            </w:r>
            <w:r w:rsidRPr="008A1F2D">
              <w:rPr>
                <w:color w:val="auto"/>
                <w:sz w:val="18"/>
                <w:szCs w:val="18"/>
              </w:rPr>
              <w:t xml:space="preserve"> × 10</w:t>
            </w:r>
            <w:r w:rsidRPr="008A1F2D">
              <w:rPr>
                <w:color w:val="auto"/>
                <w:sz w:val="18"/>
                <w:szCs w:val="18"/>
                <w:vertAlign w:val="superscript"/>
              </w:rPr>
              <w:t>-2</w:t>
            </w:r>
          </w:p>
          <w:p w14:paraId="687DE591" w14:textId="77777777" w:rsidR="009C167A" w:rsidRPr="008A1F2D" w:rsidRDefault="00AA1B55" w:rsidP="001B4C1C">
            <w:pPr>
              <w:pStyle w:val="MDPI42tablebody"/>
              <w:tabs>
                <w:tab w:val="left" w:pos="1776"/>
              </w:tabs>
              <w:autoSpaceDE w:val="0"/>
              <w:autoSpaceDN w:val="0"/>
              <w:ind w:right="-142"/>
              <w:rPr>
                <w:i/>
                <w:color w:val="auto"/>
                <w:sz w:val="18"/>
                <w:szCs w:val="18"/>
              </w:rPr>
            </w:pPr>
            <w:r w:rsidRPr="008A1F2D">
              <w:rPr>
                <w:i/>
                <w:color w:val="auto"/>
                <w:sz w:val="18"/>
                <w:szCs w:val="18"/>
              </w:rPr>
              <w:t>χ</w:t>
            </w:r>
            <w:r w:rsidRPr="008A1F2D">
              <w:rPr>
                <w:i/>
                <w:color w:val="auto"/>
                <w:sz w:val="18"/>
                <w:szCs w:val="18"/>
                <w:vertAlign w:val="superscript"/>
              </w:rPr>
              <w:t>2</w:t>
            </w:r>
            <w:r w:rsidRPr="008A1F2D">
              <w:rPr>
                <w:color w:val="auto"/>
                <w:sz w:val="18"/>
                <w:szCs w:val="18"/>
              </w:rPr>
              <w:t xml:space="preserve"> = 0.</w:t>
            </w:r>
            <w:r w:rsidR="00944CE1" w:rsidRPr="008A1F2D">
              <w:rPr>
                <w:color w:val="auto"/>
                <w:sz w:val="18"/>
                <w:szCs w:val="18"/>
              </w:rPr>
              <w:t>60</w:t>
            </w:r>
          </w:p>
        </w:tc>
        <w:tc>
          <w:tcPr>
            <w:tcW w:w="8" w:type="pct"/>
            <w:tcBorders>
              <w:top w:val="single" w:sz="4" w:space="0" w:color="auto"/>
              <w:left w:val="nil"/>
              <w:bottom w:val="single" w:sz="4" w:space="0" w:color="auto"/>
              <w:right w:val="nil"/>
            </w:tcBorders>
          </w:tcPr>
          <w:p w14:paraId="40DCD3AD" w14:textId="77777777" w:rsidR="009C167A" w:rsidRPr="008A1F2D" w:rsidRDefault="009C167A" w:rsidP="001B4C1C">
            <w:pPr>
              <w:pStyle w:val="MDPI42tablebody"/>
              <w:autoSpaceDE w:val="0"/>
              <w:autoSpaceDN w:val="0"/>
              <w:ind w:right="-142"/>
              <w:rPr>
                <w:i/>
                <w:color w:val="auto"/>
                <w:sz w:val="18"/>
                <w:szCs w:val="18"/>
              </w:rPr>
            </w:pPr>
          </w:p>
        </w:tc>
        <w:tc>
          <w:tcPr>
            <w:tcW w:w="8" w:type="pct"/>
            <w:tcBorders>
              <w:top w:val="single" w:sz="4" w:space="0" w:color="auto"/>
              <w:left w:val="nil"/>
              <w:bottom w:val="single" w:sz="4" w:space="0" w:color="auto"/>
              <w:right w:val="nil"/>
            </w:tcBorders>
          </w:tcPr>
          <w:p w14:paraId="72B1722E" w14:textId="77777777" w:rsidR="009C167A" w:rsidRPr="008A1F2D" w:rsidRDefault="009C167A" w:rsidP="001B4C1C">
            <w:pPr>
              <w:pStyle w:val="MDPI42tablebody"/>
              <w:autoSpaceDE w:val="0"/>
              <w:autoSpaceDN w:val="0"/>
              <w:ind w:right="-142"/>
              <w:rPr>
                <w:i/>
                <w:color w:val="auto"/>
                <w:sz w:val="18"/>
                <w:szCs w:val="18"/>
              </w:rPr>
            </w:pPr>
          </w:p>
        </w:tc>
        <w:tc>
          <w:tcPr>
            <w:tcW w:w="8" w:type="pct"/>
            <w:tcBorders>
              <w:top w:val="single" w:sz="4" w:space="0" w:color="auto"/>
              <w:left w:val="nil"/>
              <w:bottom w:val="single" w:sz="4" w:space="0" w:color="auto"/>
              <w:right w:val="nil"/>
            </w:tcBorders>
          </w:tcPr>
          <w:p w14:paraId="1C7642DA" w14:textId="77777777" w:rsidR="009C167A" w:rsidRPr="008A1F2D" w:rsidRDefault="009C167A" w:rsidP="001B4C1C">
            <w:pPr>
              <w:pStyle w:val="MDPI42tablebody"/>
              <w:autoSpaceDE w:val="0"/>
              <w:autoSpaceDN w:val="0"/>
              <w:ind w:right="-142"/>
              <w:rPr>
                <w:i/>
                <w:color w:val="auto"/>
                <w:sz w:val="18"/>
                <w:szCs w:val="18"/>
              </w:rPr>
            </w:pPr>
          </w:p>
        </w:tc>
        <w:tc>
          <w:tcPr>
            <w:tcW w:w="3" w:type="pct"/>
            <w:tcBorders>
              <w:top w:val="single" w:sz="4" w:space="0" w:color="auto"/>
              <w:left w:val="nil"/>
              <w:bottom w:val="single" w:sz="4" w:space="0" w:color="auto"/>
              <w:right w:val="nil"/>
            </w:tcBorders>
          </w:tcPr>
          <w:p w14:paraId="7FEF6DA6" w14:textId="77777777" w:rsidR="009C167A" w:rsidRPr="008A1F2D" w:rsidRDefault="009C167A" w:rsidP="001B4C1C">
            <w:pPr>
              <w:pStyle w:val="MDPI42tablebody"/>
              <w:autoSpaceDE w:val="0"/>
              <w:autoSpaceDN w:val="0"/>
              <w:ind w:right="-142"/>
              <w:rPr>
                <w:i/>
                <w:color w:val="auto"/>
                <w:sz w:val="18"/>
                <w:szCs w:val="18"/>
              </w:rPr>
            </w:pPr>
          </w:p>
        </w:tc>
      </w:tr>
      <w:tr w:rsidR="008A1F2D" w:rsidRPr="008A1F2D" w14:paraId="592A2A19" w14:textId="77777777" w:rsidTr="00365A87">
        <w:trPr>
          <w:jc w:val="center"/>
        </w:trPr>
        <w:tc>
          <w:tcPr>
            <w:tcW w:w="6" w:type="pct"/>
            <w:tcBorders>
              <w:top w:val="single" w:sz="4" w:space="0" w:color="auto"/>
              <w:left w:val="nil"/>
              <w:bottom w:val="single" w:sz="4" w:space="0" w:color="auto"/>
              <w:right w:val="nil"/>
            </w:tcBorders>
            <w:vAlign w:val="center"/>
          </w:tcPr>
          <w:p w14:paraId="1E8FF975" w14:textId="77777777" w:rsidR="009C167A" w:rsidRPr="008A1F2D" w:rsidRDefault="009C167A" w:rsidP="001B4C1C">
            <w:pPr>
              <w:pStyle w:val="MDPI42tablebody"/>
              <w:autoSpaceDE w:val="0"/>
              <w:autoSpaceDN w:val="0"/>
              <w:rPr>
                <w:color w:val="auto"/>
                <w:sz w:val="18"/>
                <w:szCs w:val="18"/>
              </w:rPr>
            </w:pPr>
          </w:p>
        </w:tc>
        <w:tc>
          <w:tcPr>
            <w:tcW w:w="1043" w:type="pct"/>
            <w:vMerge/>
            <w:tcBorders>
              <w:left w:val="nil"/>
              <w:bottom w:val="single" w:sz="4" w:space="0" w:color="auto"/>
              <w:right w:val="nil"/>
            </w:tcBorders>
            <w:vAlign w:val="center"/>
          </w:tcPr>
          <w:p w14:paraId="1461CF7A" w14:textId="77777777" w:rsidR="009C167A" w:rsidRPr="008A1F2D" w:rsidRDefault="009C167A" w:rsidP="001B4C1C">
            <w:pPr>
              <w:pStyle w:val="MDPI42tablebody"/>
              <w:autoSpaceDE w:val="0"/>
              <w:autoSpaceDN w:val="0"/>
              <w:spacing w:after="240"/>
              <w:ind w:right="-142"/>
              <w:rPr>
                <w:b/>
                <w:bCs/>
                <w:color w:val="auto"/>
                <w:sz w:val="18"/>
                <w:szCs w:val="18"/>
              </w:rPr>
            </w:pPr>
          </w:p>
        </w:tc>
        <w:tc>
          <w:tcPr>
            <w:tcW w:w="1575" w:type="pct"/>
            <w:vMerge/>
            <w:tcBorders>
              <w:left w:val="nil"/>
              <w:bottom w:val="single" w:sz="4" w:space="0" w:color="auto"/>
              <w:right w:val="nil"/>
            </w:tcBorders>
            <w:vAlign w:val="center"/>
          </w:tcPr>
          <w:p w14:paraId="07614A39" w14:textId="77777777" w:rsidR="009C167A" w:rsidRPr="008A1F2D" w:rsidRDefault="009C167A" w:rsidP="001B4C1C">
            <w:pPr>
              <w:pStyle w:val="MDPI42tablebody"/>
              <w:autoSpaceDE w:val="0"/>
              <w:autoSpaceDN w:val="0"/>
              <w:rPr>
                <w:color w:val="auto"/>
                <w:sz w:val="18"/>
                <w:szCs w:val="18"/>
              </w:rPr>
            </w:pPr>
          </w:p>
        </w:tc>
        <w:tc>
          <w:tcPr>
            <w:tcW w:w="422" w:type="pct"/>
            <w:tcBorders>
              <w:top w:val="nil"/>
              <w:left w:val="nil"/>
              <w:bottom w:val="single" w:sz="4" w:space="0" w:color="auto"/>
              <w:right w:val="nil"/>
            </w:tcBorders>
            <w:vAlign w:val="center"/>
          </w:tcPr>
          <w:p w14:paraId="3A692A73" w14:textId="77777777" w:rsidR="009C167A" w:rsidRPr="008A1F2D" w:rsidRDefault="009C167A" w:rsidP="001B4C1C">
            <w:pPr>
              <w:pStyle w:val="MDPI42tablebody"/>
              <w:tabs>
                <w:tab w:val="left" w:pos="1776"/>
              </w:tabs>
              <w:autoSpaceDE w:val="0"/>
              <w:autoSpaceDN w:val="0"/>
              <w:ind w:right="-142"/>
              <w:rPr>
                <w:i/>
                <w:color w:val="auto"/>
                <w:sz w:val="18"/>
                <w:szCs w:val="18"/>
              </w:rPr>
            </w:pPr>
            <w:r w:rsidRPr="008A1F2D">
              <w:rPr>
                <w:i/>
                <w:color w:val="auto"/>
                <w:sz w:val="18"/>
                <w:szCs w:val="18"/>
              </w:rPr>
              <w:t xml:space="preserve">3 </w:t>
            </w:r>
          </w:p>
        </w:tc>
        <w:tc>
          <w:tcPr>
            <w:tcW w:w="1927" w:type="pct"/>
            <w:tcBorders>
              <w:top w:val="nil"/>
              <w:left w:val="nil"/>
              <w:bottom w:val="single" w:sz="4" w:space="0" w:color="auto"/>
              <w:right w:val="nil"/>
            </w:tcBorders>
            <w:vAlign w:val="center"/>
          </w:tcPr>
          <w:p w14:paraId="6F8E4B07" w14:textId="77777777" w:rsidR="00AA1B55" w:rsidRPr="008A1F2D" w:rsidRDefault="00AA1B55" w:rsidP="001B4C1C">
            <w:pPr>
              <w:pStyle w:val="MDPI42tablebody"/>
              <w:autoSpaceDE w:val="0"/>
              <w:autoSpaceDN w:val="0"/>
              <w:ind w:right="-142"/>
              <w:rPr>
                <w:color w:val="auto"/>
                <w:sz w:val="18"/>
                <w:szCs w:val="18"/>
              </w:rPr>
            </w:pPr>
            <w:proofErr w:type="spellStart"/>
            <w:r w:rsidRPr="008A1F2D">
              <w:rPr>
                <w:i/>
                <w:color w:val="auto"/>
                <w:sz w:val="18"/>
                <w:szCs w:val="18"/>
              </w:rPr>
              <w:t>q</w:t>
            </w:r>
            <w:r w:rsidRPr="008A1F2D">
              <w:rPr>
                <w:i/>
                <w:color w:val="auto"/>
                <w:sz w:val="18"/>
                <w:szCs w:val="18"/>
                <w:vertAlign w:val="subscript"/>
              </w:rPr>
              <w:t>e</w:t>
            </w:r>
            <w:proofErr w:type="spellEnd"/>
            <w:r w:rsidRPr="008A1F2D">
              <w:rPr>
                <w:color w:val="auto"/>
                <w:sz w:val="18"/>
                <w:szCs w:val="18"/>
              </w:rPr>
              <w:t xml:space="preserve"> = </w:t>
            </w:r>
            <w:r w:rsidR="00944CE1" w:rsidRPr="008A1F2D">
              <w:rPr>
                <w:color w:val="auto"/>
                <w:sz w:val="18"/>
                <w:szCs w:val="18"/>
              </w:rPr>
              <w:t>13.89</w:t>
            </w:r>
            <w:r w:rsidRPr="008A1F2D">
              <w:rPr>
                <w:color w:val="auto"/>
                <w:sz w:val="18"/>
                <w:szCs w:val="18"/>
              </w:rPr>
              <w:t xml:space="preserve"> (mg/g)</w:t>
            </w:r>
          </w:p>
          <w:p w14:paraId="40E12FCC" w14:textId="77777777" w:rsidR="00AA1B55" w:rsidRPr="008A1F2D" w:rsidRDefault="00AA1B55" w:rsidP="001B4C1C">
            <w:pPr>
              <w:pStyle w:val="MDPI42tablebody"/>
              <w:autoSpaceDE w:val="0"/>
              <w:autoSpaceDN w:val="0"/>
              <w:ind w:right="-142"/>
              <w:rPr>
                <w:color w:val="auto"/>
                <w:sz w:val="18"/>
                <w:szCs w:val="18"/>
              </w:rPr>
            </w:pPr>
            <w:r w:rsidRPr="008A1F2D">
              <w:rPr>
                <w:i/>
                <w:color w:val="auto"/>
                <w:sz w:val="18"/>
                <w:szCs w:val="18"/>
              </w:rPr>
              <w:t>k</w:t>
            </w:r>
            <w:r w:rsidRPr="008A1F2D">
              <w:rPr>
                <w:i/>
                <w:color w:val="auto"/>
                <w:sz w:val="18"/>
                <w:szCs w:val="18"/>
                <w:vertAlign w:val="subscript"/>
              </w:rPr>
              <w:t>2</w:t>
            </w:r>
            <w:r w:rsidRPr="008A1F2D">
              <w:rPr>
                <w:color w:val="auto"/>
                <w:sz w:val="18"/>
                <w:szCs w:val="18"/>
              </w:rPr>
              <w:t xml:space="preserve"> = 0.</w:t>
            </w:r>
            <w:r w:rsidR="00944CE1" w:rsidRPr="008A1F2D">
              <w:rPr>
                <w:color w:val="auto"/>
                <w:sz w:val="18"/>
                <w:szCs w:val="18"/>
              </w:rPr>
              <w:t>13</w:t>
            </w:r>
            <w:r w:rsidRPr="008A1F2D">
              <w:rPr>
                <w:color w:val="auto"/>
                <w:sz w:val="18"/>
                <w:szCs w:val="18"/>
              </w:rPr>
              <w:t xml:space="preserve"> × 10</w:t>
            </w:r>
            <w:r w:rsidRPr="008A1F2D">
              <w:rPr>
                <w:color w:val="auto"/>
                <w:sz w:val="18"/>
                <w:szCs w:val="18"/>
                <w:vertAlign w:val="superscript"/>
              </w:rPr>
              <w:t>-</w:t>
            </w:r>
            <w:r w:rsidR="00944CE1" w:rsidRPr="008A1F2D">
              <w:rPr>
                <w:color w:val="auto"/>
                <w:sz w:val="18"/>
                <w:szCs w:val="18"/>
                <w:vertAlign w:val="superscript"/>
              </w:rPr>
              <w:t>1</w:t>
            </w:r>
          </w:p>
          <w:p w14:paraId="19F38073" w14:textId="77777777" w:rsidR="009C167A" w:rsidRPr="008A1F2D" w:rsidRDefault="00AA1B55" w:rsidP="001B4C1C">
            <w:pPr>
              <w:pStyle w:val="MDPI42tablebody"/>
              <w:tabs>
                <w:tab w:val="left" w:pos="1776"/>
              </w:tabs>
              <w:autoSpaceDE w:val="0"/>
              <w:autoSpaceDN w:val="0"/>
              <w:ind w:right="-142"/>
              <w:rPr>
                <w:i/>
                <w:color w:val="auto"/>
                <w:sz w:val="18"/>
                <w:szCs w:val="18"/>
              </w:rPr>
            </w:pPr>
            <w:r w:rsidRPr="008A1F2D">
              <w:rPr>
                <w:i/>
                <w:color w:val="auto"/>
                <w:sz w:val="18"/>
                <w:szCs w:val="18"/>
              </w:rPr>
              <w:t>χ</w:t>
            </w:r>
            <w:r w:rsidRPr="008A1F2D">
              <w:rPr>
                <w:i/>
                <w:color w:val="auto"/>
                <w:sz w:val="18"/>
                <w:szCs w:val="18"/>
                <w:vertAlign w:val="superscript"/>
              </w:rPr>
              <w:t>2</w:t>
            </w:r>
            <w:r w:rsidRPr="008A1F2D">
              <w:rPr>
                <w:color w:val="auto"/>
                <w:sz w:val="18"/>
                <w:szCs w:val="18"/>
              </w:rPr>
              <w:t xml:space="preserve"> = 0.</w:t>
            </w:r>
            <w:r w:rsidR="00944CE1" w:rsidRPr="008A1F2D">
              <w:rPr>
                <w:color w:val="auto"/>
                <w:sz w:val="18"/>
                <w:szCs w:val="18"/>
              </w:rPr>
              <w:t>21</w:t>
            </w:r>
          </w:p>
        </w:tc>
        <w:tc>
          <w:tcPr>
            <w:tcW w:w="8" w:type="pct"/>
            <w:tcBorders>
              <w:top w:val="single" w:sz="4" w:space="0" w:color="auto"/>
              <w:left w:val="nil"/>
              <w:bottom w:val="single" w:sz="4" w:space="0" w:color="auto"/>
              <w:right w:val="nil"/>
            </w:tcBorders>
          </w:tcPr>
          <w:p w14:paraId="2D937F5D" w14:textId="77777777" w:rsidR="009C167A" w:rsidRPr="008A1F2D" w:rsidRDefault="009C167A" w:rsidP="001B4C1C">
            <w:pPr>
              <w:pStyle w:val="MDPI42tablebody"/>
              <w:autoSpaceDE w:val="0"/>
              <w:autoSpaceDN w:val="0"/>
              <w:ind w:right="-142"/>
              <w:rPr>
                <w:i/>
                <w:color w:val="auto"/>
                <w:sz w:val="18"/>
                <w:szCs w:val="18"/>
              </w:rPr>
            </w:pPr>
          </w:p>
        </w:tc>
        <w:tc>
          <w:tcPr>
            <w:tcW w:w="8" w:type="pct"/>
            <w:tcBorders>
              <w:top w:val="single" w:sz="4" w:space="0" w:color="auto"/>
              <w:left w:val="nil"/>
              <w:bottom w:val="single" w:sz="4" w:space="0" w:color="auto"/>
              <w:right w:val="nil"/>
            </w:tcBorders>
          </w:tcPr>
          <w:p w14:paraId="0E89E67C" w14:textId="77777777" w:rsidR="009C167A" w:rsidRPr="008A1F2D" w:rsidRDefault="009C167A" w:rsidP="001B4C1C">
            <w:pPr>
              <w:pStyle w:val="MDPI42tablebody"/>
              <w:autoSpaceDE w:val="0"/>
              <w:autoSpaceDN w:val="0"/>
              <w:ind w:right="-142"/>
              <w:rPr>
                <w:i/>
                <w:color w:val="auto"/>
                <w:sz w:val="18"/>
                <w:szCs w:val="18"/>
              </w:rPr>
            </w:pPr>
          </w:p>
        </w:tc>
        <w:tc>
          <w:tcPr>
            <w:tcW w:w="8" w:type="pct"/>
            <w:tcBorders>
              <w:top w:val="single" w:sz="4" w:space="0" w:color="auto"/>
              <w:left w:val="nil"/>
              <w:bottom w:val="single" w:sz="4" w:space="0" w:color="auto"/>
              <w:right w:val="nil"/>
            </w:tcBorders>
          </w:tcPr>
          <w:p w14:paraId="5B5BD266" w14:textId="77777777" w:rsidR="009C167A" w:rsidRPr="008A1F2D" w:rsidRDefault="009C167A" w:rsidP="001B4C1C">
            <w:pPr>
              <w:pStyle w:val="MDPI42tablebody"/>
              <w:autoSpaceDE w:val="0"/>
              <w:autoSpaceDN w:val="0"/>
              <w:ind w:right="-142"/>
              <w:rPr>
                <w:i/>
                <w:color w:val="auto"/>
                <w:sz w:val="18"/>
                <w:szCs w:val="18"/>
              </w:rPr>
            </w:pPr>
          </w:p>
        </w:tc>
        <w:tc>
          <w:tcPr>
            <w:tcW w:w="3" w:type="pct"/>
            <w:tcBorders>
              <w:top w:val="single" w:sz="4" w:space="0" w:color="auto"/>
              <w:left w:val="nil"/>
              <w:bottom w:val="single" w:sz="4" w:space="0" w:color="auto"/>
              <w:right w:val="nil"/>
            </w:tcBorders>
          </w:tcPr>
          <w:p w14:paraId="6CA38B76" w14:textId="77777777" w:rsidR="009C167A" w:rsidRPr="008A1F2D" w:rsidRDefault="009C167A" w:rsidP="001B4C1C">
            <w:pPr>
              <w:pStyle w:val="MDPI42tablebody"/>
              <w:autoSpaceDE w:val="0"/>
              <w:autoSpaceDN w:val="0"/>
              <w:ind w:right="-142"/>
              <w:rPr>
                <w:i/>
                <w:color w:val="auto"/>
                <w:sz w:val="18"/>
                <w:szCs w:val="18"/>
              </w:rPr>
            </w:pPr>
          </w:p>
        </w:tc>
      </w:tr>
    </w:tbl>
    <w:p w14:paraId="419DE137" w14:textId="77777777" w:rsidR="00A333BD" w:rsidRPr="008A1F2D" w:rsidRDefault="00A333BD" w:rsidP="001B4C1C">
      <w:pPr>
        <w:rPr>
          <w:color w:val="auto"/>
          <w:sz w:val="18"/>
          <w:szCs w:val="18"/>
        </w:rPr>
      </w:pPr>
      <w:r w:rsidRPr="008A1F2D">
        <w:rPr>
          <w:color w:val="auto"/>
          <w:sz w:val="18"/>
          <w:szCs w:val="18"/>
          <w:vertAlign w:val="superscript"/>
        </w:rPr>
        <w:t>1</w:t>
      </w:r>
      <w:r w:rsidR="00B35B93" w:rsidRPr="008A1F2D">
        <w:rPr>
          <w:color w:val="auto"/>
          <w:sz w:val="18"/>
          <w:szCs w:val="18"/>
          <w:vertAlign w:val="superscript"/>
        </w:rPr>
        <w:t xml:space="preserve"> </w:t>
      </w:r>
      <w:r w:rsidRPr="008A1F2D">
        <w:rPr>
          <w:color w:val="auto"/>
        </w:rPr>
        <w:t xml:space="preserve"> </w:t>
      </w:r>
      <w:r w:rsidRPr="008A1F2D">
        <w:rPr>
          <w:i/>
          <w:color w:val="auto"/>
          <w:sz w:val="18"/>
        </w:rPr>
        <w:t>q</w:t>
      </w:r>
      <w:r w:rsidRPr="008A1F2D">
        <w:rPr>
          <w:i/>
          <w:color w:val="auto"/>
          <w:sz w:val="18"/>
          <w:vertAlign w:val="subscript"/>
        </w:rPr>
        <w:t>e</w:t>
      </w:r>
      <w:r w:rsidRPr="008A1F2D">
        <w:rPr>
          <w:color w:val="auto"/>
          <w:sz w:val="18"/>
        </w:rPr>
        <w:t xml:space="preserve"> and </w:t>
      </w:r>
      <w:r w:rsidRPr="008A1F2D">
        <w:rPr>
          <w:i/>
          <w:color w:val="auto"/>
          <w:sz w:val="18"/>
        </w:rPr>
        <w:t>q</w:t>
      </w:r>
      <w:r w:rsidRPr="008A1F2D">
        <w:rPr>
          <w:i/>
          <w:color w:val="auto"/>
          <w:sz w:val="18"/>
          <w:vertAlign w:val="subscript"/>
        </w:rPr>
        <w:t>t</w:t>
      </w:r>
      <w:r w:rsidRPr="008A1F2D">
        <w:rPr>
          <w:color w:val="auto"/>
          <w:sz w:val="18"/>
        </w:rPr>
        <w:t xml:space="preserve"> (mg/g) represents the amounts of MB adsorbed on the CMC-Mn-S2 beads at the equilibrium and at time </w:t>
      </w:r>
      <w:r w:rsidRPr="008A1F2D">
        <w:rPr>
          <w:i/>
          <w:color w:val="auto"/>
          <w:sz w:val="18"/>
        </w:rPr>
        <w:t>t</w:t>
      </w:r>
      <w:r w:rsidRPr="008A1F2D">
        <w:rPr>
          <w:color w:val="auto"/>
          <w:sz w:val="18"/>
        </w:rPr>
        <w:t xml:space="preserve"> (min), respectively; </w:t>
      </w:r>
      <w:r w:rsidRPr="008A1F2D">
        <w:rPr>
          <w:i/>
          <w:color w:val="auto"/>
          <w:sz w:val="18"/>
        </w:rPr>
        <w:t>k</w:t>
      </w:r>
      <w:r w:rsidRPr="008A1F2D">
        <w:rPr>
          <w:i/>
          <w:color w:val="auto"/>
          <w:sz w:val="18"/>
          <w:vertAlign w:val="subscript"/>
        </w:rPr>
        <w:t>1</w:t>
      </w:r>
      <w:r w:rsidRPr="008A1F2D">
        <w:rPr>
          <w:color w:val="auto"/>
          <w:sz w:val="18"/>
        </w:rPr>
        <w:t xml:space="preserve"> and</w:t>
      </w:r>
      <w:r w:rsidRPr="008A1F2D">
        <w:rPr>
          <w:i/>
          <w:color w:val="auto"/>
          <w:sz w:val="18"/>
        </w:rPr>
        <w:t xml:space="preserve"> k</w:t>
      </w:r>
      <w:r w:rsidRPr="008A1F2D">
        <w:rPr>
          <w:i/>
          <w:color w:val="auto"/>
          <w:sz w:val="18"/>
          <w:vertAlign w:val="subscript"/>
        </w:rPr>
        <w:t>2</w:t>
      </w:r>
      <w:r w:rsidRPr="008A1F2D">
        <w:rPr>
          <w:color w:val="auto"/>
          <w:sz w:val="18"/>
        </w:rPr>
        <w:t xml:space="preserve"> are the rate constants of PFO and PSO</w:t>
      </w:r>
      <w:r w:rsidR="002809E7" w:rsidRPr="008A1F2D">
        <w:rPr>
          <w:color w:val="auto"/>
          <w:sz w:val="18"/>
        </w:rPr>
        <w:t xml:space="preserve"> models, respectively.</w:t>
      </w:r>
    </w:p>
    <w:p w14:paraId="60D5D68B" w14:textId="77777777" w:rsidR="005167B4" w:rsidRPr="008A1F2D" w:rsidRDefault="00A333BD" w:rsidP="001B4C1C">
      <w:pPr>
        <w:rPr>
          <w:color w:val="auto"/>
          <w:szCs w:val="22"/>
        </w:rPr>
      </w:pPr>
      <w:r w:rsidRPr="008A1F2D">
        <w:rPr>
          <w:color w:val="auto"/>
          <w:sz w:val="18"/>
          <w:szCs w:val="18"/>
          <w:vertAlign w:val="superscript"/>
        </w:rPr>
        <w:t>2</w:t>
      </w:r>
      <w:r w:rsidRPr="008A1F2D">
        <w:rPr>
          <w:color w:val="auto"/>
          <w:sz w:val="18"/>
          <w:szCs w:val="18"/>
        </w:rPr>
        <w:t xml:space="preserve"> </w:t>
      </w:r>
      <w:r w:rsidR="00B35B93" w:rsidRPr="008A1F2D">
        <w:rPr>
          <w:color w:val="auto"/>
          <w:sz w:val="18"/>
          <w:szCs w:val="18"/>
        </w:rPr>
        <w:t>Chi-square statistic test</w:t>
      </w:r>
      <w:r w:rsidR="005167B4" w:rsidRPr="008A1F2D">
        <w:rPr>
          <w:color w:val="auto"/>
          <w:sz w:val="18"/>
          <w:szCs w:val="18"/>
        </w:rPr>
        <w:t xml:space="preserve"> </w:t>
      </w:r>
      <w:r w:rsidR="005167B4" w:rsidRPr="008A1F2D">
        <w:rPr>
          <w:color w:val="auto"/>
          <w:szCs w:val="18"/>
        </w:rPr>
        <w:t>(</w:t>
      </w:r>
      <w:r w:rsidR="005167B4" w:rsidRPr="008A1F2D">
        <w:rPr>
          <w:color w:val="auto"/>
          <w:sz w:val="24"/>
          <w:szCs w:val="24"/>
        </w:rPr>
        <w:t>χ</w:t>
      </w:r>
      <w:r w:rsidR="005167B4" w:rsidRPr="008A1F2D">
        <w:rPr>
          <w:color w:val="auto"/>
          <w:sz w:val="24"/>
          <w:szCs w:val="24"/>
          <w:vertAlign w:val="superscript"/>
        </w:rPr>
        <w:t>2</w:t>
      </w:r>
      <w:r w:rsidR="005167B4" w:rsidRPr="008A1F2D">
        <w:rPr>
          <w:color w:val="auto"/>
          <w:szCs w:val="18"/>
        </w:rPr>
        <w:t xml:space="preserve">) </w:t>
      </w:r>
      <w:r w:rsidR="005167B4" w:rsidRPr="008A1F2D">
        <w:rPr>
          <w:color w:val="auto"/>
          <w:sz w:val="18"/>
          <w:szCs w:val="18"/>
        </w:rPr>
        <w:t xml:space="preserve">was determined by using </w:t>
      </w:r>
      <w:r w:rsidR="00B35B93" w:rsidRPr="008A1F2D">
        <w:rPr>
          <w:color w:val="auto"/>
          <w:sz w:val="18"/>
          <w:szCs w:val="18"/>
        </w:rPr>
        <w:t>equation S</w:t>
      </w:r>
      <w:r w:rsidR="005167B4" w:rsidRPr="008A1F2D">
        <w:rPr>
          <w:color w:val="auto"/>
          <w:sz w:val="18"/>
          <w:szCs w:val="18"/>
        </w:rPr>
        <w:t>1:</w:t>
      </w:r>
      <w:r w:rsidR="005167B4" w:rsidRPr="008A1F2D">
        <w:rPr>
          <w:color w:val="auto"/>
          <w:szCs w:val="18"/>
        </w:rPr>
        <w:t xml:space="preserve"> </w:t>
      </w:r>
    </w:p>
    <w:tbl>
      <w:tblPr>
        <w:tblW w:w="9214" w:type="dxa"/>
        <w:tblCellMar>
          <w:left w:w="0" w:type="dxa"/>
          <w:right w:w="0" w:type="dxa"/>
        </w:tblCellMar>
        <w:tblLook w:val="04A0" w:firstRow="1" w:lastRow="0" w:firstColumn="1" w:lastColumn="0" w:noHBand="0" w:noVBand="1"/>
      </w:tblPr>
      <w:tblGrid>
        <w:gridCol w:w="7428"/>
        <w:gridCol w:w="1786"/>
      </w:tblGrid>
      <w:tr w:rsidR="008A1F2D" w:rsidRPr="008A1F2D" w14:paraId="558FA85D" w14:textId="77777777" w:rsidTr="005167B4">
        <w:tc>
          <w:tcPr>
            <w:tcW w:w="7428" w:type="dxa"/>
            <w:hideMark/>
          </w:tcPr>
          <w:p w14:paraId="06946AFE" w14:textId="77777777" w:rsidR="005167B4" w:rsidRPr="008A1F2D" w:rsidRDefault="005167B4" w:rsidP="001B4C1C">
            <w:pPr>
              <w:pStyle w:val="MDPI39equation"/>
              <w:ind w:left="0"/>
              <w:rPr>
                <w:i/>
                <w:color w:val="auto"/>
                <w:szCs w:val="20"/>
              </w:rPr>
            </w:pPr>
            <w:r w:rsidRPr="008A1F2D">
              <w:rPr>
                <w:i/>
                <w:color w:val="auto"/>
                <w:szCs w:val="20"/>
              </w:rPr>
              <w:t>χ</w:t>
            </w:r>
            <w:r w:rsidRPr="008A1F2D">
              <w:rPr>
                <w:i/>
                <w:color w:val="auto"/>
                <w:szCs w:val="20"/>
                <w:vertAlign w:val="superscript"/>
              </w:rPr>
              <w:t>2</w:t>
            </w:r>
            <w:r w:rsidRPr="008A1F2D">
              <w:rPr>
                <w:i/>
                <w:color w:val="auto"/>
                <w:szCs w:val="20"/>
              </w:rPr>
              <w:t xml:space="preserve"> = </w:t>
            </w:r>
            <w:proofErr w:type="spellStart"/>
            <w:r w:rsidRPr="008A1F2D">
              <w:rPr>
                <w:i/>
                <w:color w:val="auto"/>
                <w:szCs w:val="20"/>
              </w:rPr>
              <w:t>ati</w:t>
            </w:r>
            <w:r w:rsidRPr="008A1F2D">
              <w:rPr>
                <w:bCs/>
                <w:i/>
                <w:color w:val="auto"/>
                <w:szCs w:val="20"/>
              </w:rPr>
              <w:t>q</w:t>
            </w:r>
            <w:r w:rsidRPr="008A1F2D">
              <w:rPr>
                <w:bCs/>
                <w:i/>
                <w:color w:val="auto"/>
                <w:szCs w:val="20"/>
                <w:vertAlign w:val="subscript"/>
              </w:rPr>
              <w:t>e</w:t>
            </w:r>
            <w:proofErr w:type="spellEnd"/>
            <w:r w:rsidRPr="008A1F2D">
              <w:rPr>
                <w:bCs/>
                <w:i/>
                <w:color w:val="auto"/>
                <w:szCs w:val="20"/>
                <w:vertAlign w:val="superscript"/>
              </w:rPr>
              <w:t>(</w:t>
            </w:r>
            <w:proofErr w:type="spellStart"/>
            <w:r w:rsidRPr="008A1F2D">
              <w:rPr>
                <w:bCs/>
                <w:i/>
                <w:color w:val="auto"/>
                <w:szCs w:val="20"/>
                <w:vertAlign w:val="superscript"/>
              </w:rPr>
              <w:t>obs</w:t>
            </w:r>
            <w:proofErr w:type="spellEnd"/>
            <w:r w:rsidRPr="008A1F2D">
              <w:rPr>
                <w:bCs/>
                <w:i/>
                <w:color w:val="auto"/>
                <w:szCs w:val="20"/>
                <w:vertAlign w:val="superscript"/>
              </w:rPr>
              <w:t>)</w:t>
            </w:r>
            <w:r w:rsidRPr="008A1F2D">
              <w:rPr>
                <w:bCs/>
                <w:i/>
                <w:color w:val="auto"/>
                <w:szCs w:val="20"/>
              </w:rPr>
              <w:t xml:space="preserve"> - </w:t>
            </w:r>
            <w:proofErr w:type="spellStart"/>
            <w:r w:rsidRPr="008A1F2D">
              <w:rPr>
                <w:bCs/>
                <w:i/>
                <w:color w:val="auto"/>
                <w:szCs w:val="20"/>
              </w:rPr>
              <w:t>q</w:t>
            </w:r>
            <w:r w:rsidRPr="008A1F2D">
              <w:rPr>
                <w:bCs/>
                <w:i/>
                <w:color w:val="auto"/>
                <w:szCs w:val="20"/>
                <w:vertAlign w:val="subscript"/>
              </w:rPr>
              <w:t>e</w:t>
            </w:r>
            <w:proofErr w:type="spellEnd"/>
            <w:r w:rsidRPr="008A1F2D">
              <w:rPr>
                <w:bCs/>
                <w:i/>
                <w:color w:val="auto"/>
                <w:szCs w:val="20"/>
                <w:vertAlign w:val="superscript"/>
              </w:rPr>
              <w:t>(calc)</w:t>
            </w:r>
            <w:r w:rsidRPr="008A1F2D">
              <w:rPr>
                <w:bCs/>
                <w:i/>
                <w:color w:val="auto"/>
                <w:szCs w:val="20"/>
              </w:rPr>
              <w:t>)</w:t>
            </w:r>
            <w:r w:rsidRPr="008A1F2D">
              <w:rPr>
                <w:bCs/>
                <w:i/>
                <w:color w:val="auto"/>
                <w:szCs w:val="20"/>
                <w:vertAlign w:val="superscript"/>
              </w:rPr>
              <w:t>2</w:t>
            </w:r>
            <w:r w:rsidRPr="008A1F2D">
              <w:rPr>
                <w:bCs/>
                <w:i/>
                <w:color w:val="auto"/>
                <w:szCs w:val="20"/>
              </w:rPr>
              <w:t xml:space="preserve">/ </w:t>
            </w:r>
            <w:proofErr w:type="spellStart"/>
            <w:r w:rsidRPr="008A1F2D">
              <w:rPr>
                <w:bCs/>
                <w:i/>
                <w:color w:val="auto"/>
                <w:szCs w:val="20"/>
              </w:rPr>
              <w:t>q</w:t>
            </w:r>
            <w:r w:rsidRPr="008A1F2D">
              <w:rPr>
                <w:bCs/>
                <w:i/>
                <w:color w:val="auto"/>
                <w:szCs w:val="20"/>
                <w:vertAlign w:val="subscript"/>
              </w:rPr>
              <w:t>e</w:t>
            </w:r>
            <w:proofErr w:type="spellEnd"/>
            <w:r w:rsidRPr="008A1F2D">
              <w:rPr>
                <w:bCs/>
                <w:i/>
                <w:color w:val="auto"/>
                <w:szCs w:val="20"/>
                <w:vertAlign w:val="superscript"/>
              </w:rPr>
              <w:t>(calc)</w:t>
            </w:r>
            <w:r w:rsidRPr="008A1F2D">
              <w:rPr>
                <w:i/>
                <w:color w:val="auto"/>
                <w:szCs w:val="20"/>
              </w:rPr>
              <w:t>,</w:t>
            </w:r>
          </w:p>
        </w:tc>
        <w:tc>
          <w:tcPr>
            <w:tcW w:w="1786" w:type="dxa"/>
            <w:vAlign w:val="center"/>
            <w:hideMark/>
          </w:tcPr>
          <w:p w14:paraId="06D9333F" w14:textId="77777777" w:rsidR="005167B4" w:rsidRPr="008A1F2D" w:rsidRDefault="005167B4" w:rsidP="001B4C1C">
            <w:pPr>
              <w:pStyle w:val="MDPI3aequationnumber"/>
              <w:spacing w:line="260" w:lineRule="atLeast"/>
              <w:rPr>
                <w:color w:val="auto"/>
                <w:szCs w:val="20"/>
              </w:rPr>
            </w:pPr>
            <w:r w:rsidRPr="008A1F2D">
              <w:rPr>
                <w:color w:val="auto"/>
                <w:szCs w:val="20"/>
              </w:rPr>
              <w:t>(S1)</w:t>
            </w:r>
          </w:p>
        </w:tc>
      </w:tr>
    </w:tbl>
    <w:p w14:paraId="033AE5A2" w14:textId="77777777" w:rsidR="005167B4" w:rsidRPr="008A1F2D" w:rsidRDefault="005167B4" w:rsidP="001B4C1C">
      <w:pPr>
        <w:pStyle w:val="MDPI41tablecaption"/>
        <w:ind w:left="0"/>
        <w:rPr>
          <w:color w:val="auto"/>
          <w:szCs w:val="18"/>
        </w:rPr>
      </w:pPr>
      <w:r w:rsidRPr="008A1F2D">
        <w:rPr>
          <w:color w:val="auto"/>
          <w:szCs w:val="18"/>
        </w:rPr>
        <w:lastRenderedPageBreak/>
        <w:t xml:space="preserve">where, </w:t>
      </w:r>
      <w:proofErr w:type="spellStart"/>
      <w:r w:rsidRPr="008A1F2D">
        <w:rPr>
          <w:bCs/>
          <w:i/>
          <w:color w:val="auto"/>
          <w:szCs w:val="18"/>
        </w:rPr>
        <w:t>q</w:t>
      </w:r>
      <w:r w:rsidRPr="008A1F2D">
        <w:rPr>
          <w:bCs/>
          <w:i/>
          <w:color w:val="auto"/>
          <w:szCs w:val="18"/>
          <w:vertAlign w:val="subscript"/>
        </w:rPr>
        <w:t>e</w:t>
      </w:r>
      <w:proofErr w:type="spellEnd"/>
      <w:r w:rsidRPr="008A1F2D">
        <w:rPr>
          <w:bCs/>
          <w:i/>
          <w:color w:val="auto"/>
          <w:szCs w:val="18"/>
          <w:vertAlign w:val="superscript"/>
        </w:rPr>
        <w:t>(</w:t>
      </w:r>
      <w:proofErr w:type="spellStart"/>
      <w:r w:rsidRPr="008A1F2D">
        <w:rPr>
          <w:bCs/>
          <w:i/>
          <w:color w:val="auto"/>
          <w:szCs w:val="18"/>
          <w:vertAlign w:val="superscript"/>
        </w:rPr>
        <w:t>obs</w:t>
      </w:r>
      <w:proofErr w:type="spellEnd"/>
      <w:r w:rsidRPr="008A1F2D">
        <w:rPr>
          <w:bCs/>
          <w:i/>
          <w:color w:val="auto"/>
          <w:szCs w:val="18"/>
          <w:vertAlign w:val="superscript"/>
        </w:rPr>
        <w:t>)</w:t>
      </w:r>
      <w:r w:rsidRPr="008A1F2D">
        <w:rPr>
          <w:bCs/>
          <w:i/>
          <w:color w:val="auto"/>
          <w:szCs w:val="18"/>
        </w:rPr>
        <w:t xml:space="preserve"> </w:t>
      </w:r>
      <w:r w:rsidRPr="008A1F2D">
        <w:rPr>
          <w:bCs/>
          <w:color w:val="auto"/>
          <w:szCs w:val="18"/>
        </w:rPr>
        <w:t xml:space="preserve">denotes the observed (experimental) values and </w:t>
      </w:r>
      <w:proofErr w:type="spellStart"/>
      <w:r w:rsidRPr="008A1F2D">
        <w:rPr>
          <w:bCs/>
          <w:i/>
          <w:color w:val="auto"/>
          <w:szCs w:val="18"/>
        </w:rPr>
        <w:t>q</w:t>
      </w:r>
      <w:r w:rsidRPr="008A1F2D">
        <w:rPr>
          <w:bCs/>
          <w:i/>
          <w:color w:val="auto"/>
          <w:szCs w:val="18"/>
          <w:vertAlign w:val="subscript"/>
        </w:rPr>
        <w:t>e</w:t>
      </w:r>
      <w:proofErr w:type="spellEnd"/>
      <w:r w:rsidRPr="008A1F2D">
        <w:rPr>
          <w:bCs/>
          <w:i/>
          <w:color w:val="auto"/>
          <w:szCs w:val="18"/>
          <w:vertAlign w:val="superscript"/>
        </w:rPr>
        <w:t>(calc)</w:t>
      </w:r>
      <w:r w:rsidRPr="008A1F2D">
        <w:rPr>
          <w:bCs/>
          <w:color w:val="auto"/>
          <w:szCs w:val="18"/>
          <w:vertAlign w:val="superscript"/>
        </w:rPr>
        <w:t xml:space="preserve"> </w:t>
      </w:r>
      <w:r w:rsidRPr="008A1F2D">
        <w:rPr>
          <w:bCs/>
          <w:color w:val="auto"/>
          <w:szCs w:val="18"/>
        </w:rPr>
        <w:t>represents the calculated (theoretical) values of adsorption capacity (mg/g).</w:t>
      </w:r>
    </w:p>
    <w:p w14:paraId="2BFCA58D" w14:textId="77777777" w:rsidR="00B13581" w:rsidRPr="008A1F2D" w:rsidRDefault="00B13581" w:rsidP="001B4C1C">
      <w:pPr>
        <w:pStyle w:val="MDPI41tablecaption"/>
        <w:ind w:left="0"/>
        <w:rPr>
          <w:color w:val="auto"/>
        </w:rPr>
      </w:pPr>
      <w:r w:rsidRPr="008A1F2D">
        <w:rPr>
          <w:b/>
          <w:color w:val="auto"/>
        </w:rPr>
        <w:t xml:space="preserve">Table S2. </w:t>
      </w:r>
      <w:r w:rsidRPr="008A1F2D">
        <w:rPr>
          <w:color w:val="auto"/>
        </w:rPr>
        <w:t>Isotherm models</w:t>
      </w:r>
      <w:r w:rsidR="00D85752" w:rsidRPr="008A1F2D">
        <w:rPr>
          <w:color w:val="auto"/>
        </w:rPr>
        <w:t>,</w:t>
      </w:r>
      <w:r w:rsidRPr="008A1F2D">
        <w:rPr>
          <w:color w:val="auto"/>
        </w:rPr>
        <w:t xml:space="preserve"> </w:t>
      </w:r>
      <w:proofErr w:type="gramStart"/>
      <w:r w:rsidRPr="008A1F2D">
        <w:rPr>
          <w:color w:val="auto"/>
        </w:rPr>
        <w:t>equations</w:t>
      </w:r>
      <w:proofErr w:type="gramEnd"/>
      <w:r w:rsidRPr="008A1F2D">
        <w:rPr>
          <w:color w:val="auto"/>
        </w:rPr>
        <w:t xml:space="preserve"> and parameters for MB dye adsorption onto CMC-Mn-S2 adsorbent (contact time: t = 300 min).</w:t>
      </w:r>
    </w:p>
    <w:tbl>
      <w:tblPr>
        <w:tblW w:w="5001" w:type="pct"/>
        <w:jc w:val="center"/>
        <w:tblBorders>
          <w:top w:val="single" w:sz="4" w:space="0" w:color="auto"/>
          <w:bottom w:val="single" w:sz="4" w:space="0" w:color="auto"/>
        </w:tblBorders>
        <w:tblCellMar>
          <w:left w:w="0" w:type="dxa"/>
          <w:right w:w="0" w:type="dxa"/>
        </w:tblCellMar>
        <w:tblLook w:val="04A0" w:firstRow="1" w:lastRow="0" w:firstColumn="1" w:lastColumn="0" w:noHBand="0" w:noVBand="1"/>
      </w:tblPr>
      <w:tblGrid>
        <w:gridCol w:w="1507"/>
        <w:gridCol w:w="2083"/>
        <w:gridCol w:w="731"/>
        <w:gridCol w:w="1771"/>
        <w:gridCol w:w="4338"/>
        <w:gridCol w:w="38"/>
      </w:tblGrid>
      <w:tr w:rsidR="008A1F2D" w:rsidRPr="008A1F2D" w14:paraId="3190C809" w14:textId="77777777" w:rsidTr="00B13581">
        <w:trPr>
          <w:gridAfter w:val="1"/>
          <w:wAfter w:w="18" w:type="pct"/>
          <w:jc w:val="center"/>
        </w:trPr>
        <w:tc>
          <w:tcPr>
            <w:tcW w:w="720" w:type="pct"/>
            <w:vMerge w:val="restart"/>
            <w:tcBorders>
              <w:top w:val="single" w:sz="4" w:space="0" w:color="auto"/>
              <w:left w:val="nil"/>
              <w:bottom w:val="single" w:sz="4" w:space="0" w:color="auto"/>
              <w:right w:val="nil"/>
            </w:tcBorders>
            <w:vAlign w:val="center"/>
            <w:hideMark/>
          </w:tcPr>
          <w:p w14:paraId="28FDD456" w14:textId="77777777" w:rsidR="00B13581" w:rsidRPr="008A1F2D" w:rsidRDefault="00B13581" w:rsidP="001B4C1C">
            <w:pPr>
              <w:pStyle w:val="MDPI42tablebody"/>
              <w:autoSpaceDE w:val="0"/>
              <w:autoSpaceDN w:val="0"/>
              <w:rPr>
                <w:b/>
                <w:bCs/>
                <w:color w:val="auto"/>
                <w:sz w:val="18"/>
                <w:szCs w:val="18"/>
              </w:rPr>
            </w:pPr>
            <w:r w:rsidRPr="008A1F2D">
              <w:rPr>
                <w:b/>
                <w:bCs/>
                <w:color w:val="auto"/>
                <w:sz w:val="18"/>
                <w:szCs w:val="18"/>
              </w:rPr>
              <w:t>Temperature</w:t>
            </w:r>
          </w:p>
        </w:tc>
        <w:tc>
          <w:tcPr>
            <w:tcW w:w="1344" w:type="pct"/>
            <w:gridSpan w:val="2"/>
            <w:tcBorders>
              <w:top w:val="single" w:sz="4" w:space="0" w:color="auto"/>
              <w:left w:val="nil"/>
              <w:bottom w:val="nil"/>
              <w:right w:val="nil"/>
            </w:tcBorders>
            <w:vAlign w:val="center"/>
          </w:tcPr>
          <w:p w14:paraId="2CC7A536" w14:textId="77777777" w:rsidR="00B13581" w:rsidRPr="008A1F2D" w:rsidRDefault="00B13581" w:rsidP="001B4C1C">
            <w:pPr>
              <w:pStyle w:val="MDPI42tablebody"/>
              <w:autoSpaceDE w:val="0"/>
              <w:autoSpaceDN w:val="0"/>
              <w:ind w:right="1582"/>
              <w:rPr>
                <w:b/>
                <w:bCs/>
                <w:color w:val="auto"/>
                <w:sz w:val="18"/>
                <w:szCs w:val="18"/>
              </w:rPr>
            </w:pPr>
          </w:p>
        </w:tc>
        <w:tc>
          <w:tcPr>
            <w:tcW w:w="2918" w:type="pct"/>
            <w:gridSpan w:val="2"/>
            <w:tcBorders>
              <w:top w:val="single" w:sz="4" w:space="0" w:color="auto"/>
              <w:left w:val="nil"/>
              <w:bottom w:val="nil"/>
              <w:right w:val="nil"/>
            </w:tcBorders>
            <w:vAlign w:val="center"/>
            <w:hideMark/>
          </w:tcPr>
          <w:p w14:paraId="0219C46A" w14:textId="325EBD99" w:rsidR="00B13581" w:rsidRPr="008A1F2D" w:rsidRDefault="00B13581" w:rsidP="001B4C1C">
            <w:pPr>
              <w:pStyle w:val="MDPI42tablebody"/>
              <w:autoSpaceDE w:val="0"/>
              <w:autoSpaceDN w:val="0"/>
              <w:ind w:right="1582"/>
              <w:rPr>
                <w:b/>
                <w:bCs/>
                <w:color w:val="auto"/>
                <w:sz w:val="18"/>
                <w:szCs w:val="18"/>
              </w:rPr>
            </w:pPr>
            <w:r w:rsidRPr="008A1F2D">
              <w:rPr>
                <w:b/>
                <w:bCs/>
                <w:color w:val="auto"/>
                <w:sz w:val="18"/>
                <w:szCs w:val="18"/>
              </w:rPr>
              <w:t xml:space="preserve">Isotherm </w:t>
            </w:r>
            <w:r w:rsidR="006C66FC" w:rsidRPr="008A1F2D">
              <w:rPr>
                <w:b/>
                <w:bCs/>
                <w:color w:val="auto"/>
                <w:sz w:val="18"/>
                <w:szCs w:val="18"/>
              </w:rPr>
              <w:t xml:space="preserve">Models </w:t>
            </w:r>
            <w:r w:rsidRPr="008A1F2D">
              <w:rPr>
                <w:b/>
                <w:bCs/>
                <w:color w:val="auto"/>
                <w:sz w:val="18"/>
                <w:szCs w:val="18"/>
              </w:rPr>
              <w:t xml:space="preserve">and </w:t>
            </w:r>
            <w:r w:rsidR="006C66FC" w:rsidRPr="008A1F2D">
              <w:rPr>
                <w:b/>
                <w:bCs/>
                <w:color w:val="auto"/>
                <w:sz w:val="18"/>
                <w:szCs w:val="18"/>
              </w:rPr>
              <w:t>Equations</w:t>
            </w:r>
          </w:p>
        </w:tc>
      </w:tr>
      <w:tr w:rsidR="008A1F2D" w:rsidRPr="008A1F2D" w14:paraId="742565FB" w14:textId="77777777" w:rsidTr="00B13581">
        <w:trPr>
          <w:jc w:val="center"/>
        </w:trPr>
        <w:tc>
          <w:tcPr>
            <w:tcW w:w="720" w:type="pct"/>
            <w:vMerge/>
            <w:tcBorders>
              <w:top w:val="single" w:sz="4" w:space="0" w:color="auto"/>
              <w:left w:val="nil"/>
              <w:bottom w:val="single" w:sz="4" w:space="0" w:color="auto"/>
              <w:right w:val="nil"/>
            </w:tcBorders>
            <w:vAlign w:val="center"/>
            <w:hideMark/>
          </w:tcPr>
          <w:p w14:paraId="1A56DD96" w14:textId="77777777" w:rsidR="00B13581" w:rsidRPr="008A1F2D" w:rsidRDefault="00B13581" w:rsidP="001B4C1C">
            <w:pPr>
              <w:spacing w:line="240" w:lineRule="auto"/>
              <w:jc w:val="center"/>
              <w:rPr>
                <w:rFonts w:eastAsia="Times New Roman"/>
                <w:b/>
                <w:bCs/>
                <w:color w:val="auto"/>
                <w:sz w:val="18"/>
                <w:szCs w:val="18"/>
                <w:lang w:eastAsia="de-DE" w:bidi="en-US"/>
              </w:rPr>
            </w:pPr>
          </w:p>
        </w:tc>
        <w:tc>
          <w:tcPr>
            <w:tcW w:w="995" w:type="pct"/>
            <w:tcBorders>
              <w:top w:val="single" w:sz="4" w:space="0" w:color="auto"/>
              <w:left w:val="nil"/>
              <w:bottom w:val="single" w:sz="4" w:space="0" w:color="auto"/>
              <w:right w:val="nil"/>
            </w:tcBorders>
            <w:vAlign w:val="center"/>
            <w:hideMark/>
          </w:tcPr>
          <w:p w14:paraId="117F8595" w14:textId="77777777" w:rsidR="00B13581" w:rsidRPr="008A1F2D" w:rsidRDefault="00B13581" w:rsidP="001B4C1C">
            <w:pPr>
              <w:pStyle w:val="MDPI42tablebody"/>
              <w:autoSpaceDE w:val="0"/>
              <w:autoSpaceDN w:val="0"/>
              <w:rPr>
                <w:b/>
                <w:bCs/>
                <w:color w:val="auto"/>
                <w:sz w:val="18"/>
                <w:szCs w:val="18"/>
              </w:rPr>
            </w:pPr>
            <w:r w:rsidRPr="008A1F2D">
              <w:rPr>
                <w:b/>
                <w:bCs/>
                <w:color w:val="auto"/>
                <w:sz w:val="18"/>
                <w:szCs w:val="18"/>
              </w:rPr>
              <w:t xml:space="preserve">Langmuir </w:t>
            </w:r>
            <w:r w:rsidRPr="008A1F2D">
              <w:rPr>
                <w:bCs/>
                <w:color w:val="auto"/>
                <w:sz w:val="18"/>
                <w:szCs w:val="18"/>
                <w:vertAlign w:val="superscript"/>
              </w:rPr>
              <w:t>1</w:t>
            </w:r>
          </w:p>
        </w:tc>
        <w:tc>
          <w:tcPr>
            <w:tcW w:w="1195" w:type="pct"/>
            <w:gridSpan w:val="2"/>
            <w:tcBorders>
              <w:top w:val="single" w:sz="4" w:space="0" w:color="auto"/>
              <w:left w:val="nil"/>
              <w:bottom w:val="nil"/>
              <w:right w:val="nil"/>
            </w:tcBorders>
            <w:vAlign w:val="center"/>
            <w:hideMark/>
          </w:tcPr>
          <w:p w14:paraId="6434608C" w14:textId="341D71FE" w:rsidR="00B13581" w:rsidRPr="008A1F2D" w:rsidRDefault="00B13581" w:rsidP="001B4C1C">
            <w:pPr>
              <w:pStyle w:val="MDPI42tablebody"/>
              <w:autoSpaceDE w:val="0"/>
              <w:autoSpaceDN w:val="0"/>
              <w:ind w:right="-312"/>
              <w:rPr>
                <w:b/>
                <w:bCs/>
                <w:color w:val="auto"/>
                <w:sz w:val="18"/>
                <w:szCs w:val="18"/>
              </w:rPr>
            </w:pPr>
            <w:r w:rsidRPr="008A1F2D">
              <w:rPr>
                <w:b/>
                <w:bCs/>
                <w:color w:val="auto"/>
                <w:sz w:val="18"/>
                <w:szCs w:val="18"/>
              </w:rPr>
              <w:t>Freundlich</w:t>
            </w:r>
            <w:r w:rsidR="006C66FC" w:rsidRPr="008A1F2D">
              <w:rPr>
                <w:b/>
                <w:bCs/>
                <w:color w:val="auto"/>
                <w:sz w:val="18"/>
                <w:szCs w:val="18"/>
              </w:rPr>
              <w:t xml:space="preserve"> </w:t>
            </w:r>
            <w:r w:rsidR="007A1348" w:rsidRPr="008A1F2D">
              <w:rPr>
                <w:bCs/>
                <w:color w:val="auto"/>
                <w:szCs w:val="18"/>
                <w:vertAlign w:val="superscript"/>
              </w:rPr>
              <w:t>2</w:t>
            </w:r>
          </w:p>
        </w:tc>
        <w:tc>
          <w:tcPr>
            <w:tcW w:w="2090" w:type="pct"/>
            <w:gridSpan w:val="2"/>
            <w:tcBorders>
              <w:top w:val="single" w:sz="4" w:space="0" w:color="auto"/>
              <w:left w:val="nil"/>
              <w:bottom w:val="nil"/>
              <w:right w:val="nil"/>
            </w:tcBorders>
            <w:vAlign w:val="center"/>
            <w:hideMark/>
          </w:tcPr>
          <w:p w14:paraId="4868B646" w14:textId="68AAFB88" w:rsidR="00B13581" w:rsidRPr="008A1F2D" w:rsidRDefault="00B13581" w:rsidP="001B4C1C">
            <w:pPr>
              <w:pStyle w:val="MDPI42tablebody"/>
              <w:tabs>
                <w:tab w:val="left" w:pos="1966"/>
              </w:tabs>
              <w:autoSpaceDE w:val="0"/>
              <w:autoSpaceDN w:val="0"/>
              <w:ind w:right="301"/>
              <w:rPr>
                <w:b/>
                <w:bCs/>
                <w:color w:val="auto"/>
                <w:sz w:val="18"/>
                <w:szCs w:val="18"/>
              </w:rPr>
            </w:pPr>
            <w:proofErr w:type="spellStart"/>
            <w:r w:rsidRPr="008A1F2D">
              <w:rPr>
                <w:b/>
                <w:bCs/>
                <w:color w:val="auto"/>
                <w:sz w:val="18"/>
                <w:szCs w:val="18"/>
              </w:rPr>
              <w:t>Dubinin-Raduschevich</w:t>
            </w:r>
            <w:proofErr w:type="spellEnd"/>
            <w:r w:rsidR="006C66FC" w:rsidRPr="008A1F2D">
              <w:rPr>
                <w:b/>
                <w:bCs/>
                <w:color w:val="auto"/>
                <w:sz w:val="18"/>
                <w:szCs w:val="18"/>
              </w:rPr>
              <w:t xml:space="preserve"> </w:t>
            </w:r>
            <w:r w:rsidR="00D967E5" w:rsidRPr="008A1F2D">
              <w:rPr>
                <w:bCs/>
                <w:color w:val="auto"/>
                <w:szCs w:val="18"/>
                <w:vertAlign w:val="superscript"/>
              </w:rPr>
              <w:t>3</w:t>
            </w:r>
          </w:p>
        </w:tc>
      </w:tr>
      <w:tr w:rsidR="008A1F2D" w:rsidRPr="008A1F2D" w14:paraId="7529815F" w14:textId="77777777" w:rsidTr="00B13581">
        <w:trPr>
          <w:jc w:val="center"/>
        </w:trPr>
        <w:tc>
          <w:tcPr>
            <w:tcW w:w="720" w:type="pct"/>
            <w:vMerge/>
            <w:tcBorders>
              <w:top w:val="single" w:sz="4" w:space="0" w:color="auto"/>
              <w:left w:val="nil"/>
              <w:bottom w:val="single" w:sz="4" w:space="0" w:color="auto"/>
              <w:right w:val="nil"/>
            </w:tcBorders>
            <w:vAlign w:val="center"/>
            <w:hideMark/>
          </w:tcPr>
          <w:p w14:paraId="59C6441F" w14:textId="77777777" w:rsidR="00B13581" w:rsidRPr="008A1F2D" w:rsidRDefault="00B13581" w:rsidP="001B4C1C">
            <w:pPr>
              <w:spacing w:line="240" w:lineRule="auto"/>
              <w:jc w:val="center"/>
              <w:rPr>
                <w:rFonts w:eastAsia="Times New Roman"/>
                <w:b/>
                <w:bCs/>
                <w:color w:val="auto"/>
                <w:sz w:val="18"/>
                <w:szCs w:val="18"/>
                <w:lang w:eastAsia="de-DE" w:bidi="en-US"/>
              </w:rPr>
            </w:pPr>
          </w:p>
        </w:tc>
        <w:tc>
          <w:tcPr>
            <w:tcW w:w="995" w:type="pct"/>
            <w:tcBorders>
              <w:top w:val="single" w:sz="4" w:space="0" w:color="auto"/>
              <w:left w:val="nil"/>
              <w:bottom w:val="single" w:sz="4" w:space="0" w:color="auto"/>
              <w:right w:val="nil"/>
            </w:tcBorders>
            <w:vAlign w:val="center"/>
            <w:hideMark/>
          </w:tcPr>
          <w:p w14:paraId="26302F82" w14:textId="77777777" w:rsidR="00B13581" w:rsidRPr="008A1F2D" w:rsidRDefault="00000000" w:rsidP="001B4C1C">
            <w:pPr>
              <w:pStyle w:val="MDPI42tablebody"/>
              <w:autoSpaceDE w:val="0"/>
              <w:autoSpaceDN w:val="0"/>
              <w:ind w:right="160"/>
              <w:rPr>
                <w:color w:val="auto"/>
                <w:sz w:val="18"/>
                <w:szCs w:val="18"/>
              </w:rPr>
            </w:pPr>
            <m:oMathPara>
              <m:oMath>
                <m:sSub>
                  <m:sSubPr>
                    <m:ctrlPr>
                      <w:rPr>
                        <w:rFonts w:ascii="Cambria Math" w:hAnsi="Cambria Math"/>
                        <w:color w:val="auto"/>
                        <w:sz w:val="18"/>
                        <w:szCs w:val="18"/>
                      </w:rPr>
                    </m:ctrlPr>
                  </m:sSubPr>
                  <m:e>
                    <m:r>
                      <m:rPr>
                        <m:sty m:val="p"/>
                      </m:rPr>
                      <w:rPr>
                        <w:rFonts w:ascii="Cambria Math" w:hAnsi="Cambria Math"/>
                        <w:color w:val="auto"/>
                        <w:sz w:val="18"/>
                        <w:szCs w:val="18"/>
                      </w:rPr>
                      <m:t>q</m:t>
                    </m:r>
                  </m:e>
                  <m:sub>
                    <m:r>
                      <m:rPr>
                        <m:sty m:val="p"/>
                      </m:rPr>
                      <w:rPr>
                        <w:rFonts w:ascii="Cambria Math" w:hAnsi="Cambria Math"/>
                        <w:color w:val="auto"/>
                        <w:sz w:val="18"/>
                        <w:szCs w:val="18"/>
                      </w:rPr>
                      <m:t>e</m:t>
                    </m:r>
                  </m:sub>
                </m:sSub>
                <m:r>
                  <m:rPr>
                    <m:sty m:val="p"/>
                  </m:rPr>
                  <w:rPr>
                    <w:rFonts w:ascii="Cambria Math" w:hAnsi="Cambria Math"/>
                    <w:color w:val="auto"/>
                    <w:sz w:val="18"/>
                    <w:szCs w:val="18"/>
                  </w:rPr>
                  <m:t>=</m:t>
                </m:r>
                <m:f>
                  <m:fPr>
                    <m:ctrlPr>
                      <w:rPr>
                        <w:rFonts w:ascii="Cambria Math" w:hAnsi="Cambria Math"/>
                        <w:color w:val="auto"/>
                        <w:sz w:val="18"/>
                        <w:szCs w:val="18"/>
                      </w:rPr>
                    </m:ctrlPr>
                  </m:fPr>
                  <m:num>
                    <m:sSub>
                      <m:sSubPr>
                        <m:ctrlPr>
                          <w:rPr>
                            <w:rFonts w:ascii="Cambria Math" w:hAnsi="Cambria Math"/>
                            <w:color w:val="auto"/>
                            <w:sz w:val="18"/>
                            <w:szCs w:val="18"/>
                          </w:rPr>
                        </m:ctrlPr>
                      </m:sSubPr>
                      <m:e>
                        <m:r>
                          <m:rPr>
                            <m:sty m:val="p"/>
                          </m:rPr>
                          <w:rPr>
                            <w:rFonts w:ascii="Cambria Math" w:hAnsi="Cambria Math"/>
                            <w:color w:val="auto"/>
                            <w:sz w:val="18"/>
                            <w:szCs w:val="18"/>
                          </w:rPr>
                          <m:t>q</m:t>
                        </m:r>
                      </m:e>
                      <m:sub>
                        <m:r>
                          <m:rPr>
                            <m:sty m:val="p"/>
                          </m:rPr>
                          <w:rPr>
                            <w:rFonts w:ascii="Cambria Math" w:hAnsi="Cambria Math"/>
                            <w:color w:val="auto"/>
                            <w:sz w:val="18"/>
                            <w:szCs w:val="18"/>
                          </w:rPr>
                          <m:t>m</m:t>
                        </m:r>
                      </m:sub>
                    </m:sSub>
                    <m:sSub>
                      <m:sSubPr>
                        <m:ctrlPr>
                          <w:rPr>
                            <w:rFonts w:ascii="Cambria Math" w:hAnsi="Cambria Math"/>
                            <w:color w:val="auto"/>
                            <w:sz w:val="18"/>
                            <w:szCs w:val="18"/>
                          </w:rPr>
                        </m:ctrlPr>
                      </m:sSubPr>
                      <m:e>
                        <m:r>
                          <m:rPr>
                            <m:sty m:val="p"/>
                          </m:rPr>
                          <w:rPr>
                            <w:rFonts w:ascii="Cambria Math" w:hAnsi="Cambria Math"/>
                            <w:color w:val="auto"/>
                            <w:sz w:val="18"/>
                            <w:szCs w:val="18"/>
                          </w:rPr>
                          <m:t>K</m:t>
                        </m:r>
                      </m:e>
                      <m:sub>
                        <m:r>
                          <m:rPr>
                            <m:sty m:val="p"/>
                          </m:rPr>
                          <w:rPr>
                            <w:rFonts w:ascii="Cambria Math" w:hAnsi="Cambria Math"/>
                            <w:color w:val="auto"/>
                            <w:sz w:val="18"/>
                            <w:szCs w:val="18"/>
                          </w:rPr>
                          <m:t>L</m:t>
                        </m:r>
                      </m:sub>
                    </m:sSub>
                    <m:sSub>
                      <m:sSubPr>
                        <m:ctrlPr>
                          <w:rPr>
                            <w:rFonts w:ascii="Cambria Math" w:hAnsi="Cambria Math"/>
                            <w:color w:val="auto"/>
                            <w:sz w:val="18"/>
                            <w:szCs w:val="18"/>
                          </w:rPr>
                        </m:ctrlPr>
                      </m:sSubPr>
                      <m:e>
                        <m:r>
                          <m:rPr>
                            <m:sty m:val="p"/>
                          </m:rPr>
                          <w:rPr>
                            <w:rFonts w:ascii="Cambria Math" w:hAnsi="Cambria Math"/>
                            <w:color w:val="auto"/>
                            <w:sz w:val="18"/>
                            <w:szCs w:val="18"/>
                          </w:rPr>
                          <m:t>C</m:t>
                        </m:r>
                      </m:e>
                      <m:sub>
                        <m:r>
                          <m:rPr>
                            <m:sty m:val="p"/>
                          </m:rPr>
                          <w:rPr>
                            <w:rFonts w:ascii="Cambria Math" w:hAnsi="Cambria Math"/>
                            <w:color w:val="auto"/>
                            <w:sz w:val="18"/>
                            <w:szCs w:val="18"/>
                          </w:rPr>
                          <m:t>e</m:t>
                        </m:r>
                      </m:sub>
                    </m:sSub>
                  </m:num>
                  <m:den>
                    <m:r>
                      <m:rPr>
                        <m:sty m:val="p"/>
                      </m:rPr>
                      <w:rPr>
                        <w:rFonts w:ascii="Cambria Math" w:hAnsi="Cambria Math"/>
                        <w:color w:val="auto"/>
                        <w:sz w:val="18"/>
                        <w:szCs w:val="18"/>
                      </w:rPr>
                      <m:t>1+</m:t>
                    </m:r>
                    <m:sSub>
                      <m:sSubPr>
                        <m:ctrlPr>
                          <w:rPr>
                            <w:rFonts w:ascii="Cambria Math" w:hAnsi="Cambria Math"/>
                            <w:color w:val="auto"/>
                            <w:sz w:val="18"/>
                            <w:szCs w:val="18"/>
                          </w:rPr>
                        </m:ctrlPr>
                      </m:sSubPr>
                      <m:e>
                        <m:r>
                          <m:rPr>
                            <m:sty m:val="p"/>
                          </m:rPr>
                          <w:rPr>
                            <w:rFonts w:ascii="Cambria Math" w:hAnsi="Cambria Math"/>
                            <w:color w:val="auto"/>
                            <w:sz w:val="18"/>
                            <w:szCs w:val="18"/>
                          </w:rPr>
                          <m:t>K</m:t>
                        </m:r>
                      </m:e>
                      <m:sub>
                        <m:r>
                          <m:rPr>
                            <m:sty m:val="p"/>
                          </m:rPr>
                          <w:rPr>
                            <w:rFonts w:ascii="Cambria Math" w:hAnsi="Cambria Math"/>
                            <w:color w:val="auto"/>
                            <w:sz w:val="18"/>
                            <w:szCs w:val="18"/>
                          </w:rPr>
                          <m:t>L</m:t>
                        </m:r>
                      </m:sub>
                    </m:sSub>
                    <m:sSub>
                      <m:sSubPr>
                        <m:ctrlPr>
                          <w:rPr>
                            <w:rFonts w:ascii="Cambria Math" w:hAnsi="Cambria Math"/>
                            <w:color w:val="auto"/>
                            <w:sz w:val="18"/>
                            <w:szCs w:val="18"/>
                          </w:rPr>
                        </m:ctrlPr>
                      </m:sSubPr>
                      <m:e>
                        <m:r>
                          <m:rPr>
                            <m:sty m:val="p"/>
                          </m:rPr>
                          <w:rPr>
                            <w:rFonts w:ascii="Cambria Math" w:hAnsi="Cambria Math"/>
                            <w:color w:val="auto"/>
                            <w:sz w:val="18"/>
                            <w:szCs w:val="18"/>
                          </w:rPr>
                          <m:t>C</m:t>
                        </m:r>
                      </m:e>
                      <m:sub>
                        <m:r>
                          <m:rPr>
                            <m:sty m:val="p"/>
                          </m:rPr>
                          <w:rPr>
                            <w:rFonts w:ascii="Cambria Math" w:hAnsi="Cambria Math"/>
                            <w:color w:val="auto"/>
                            <w:sz w:val="18"/>
                            <w:szCs w:val="18"/>
                          </w:rPr>
                          <m:t>e</m:t>
                        </m:r>
                      </m:sub>
                    </m:sSub>
                  </m:den>
                </m:f>
              </m:oMath>
            </m:oMathPara>
          </w:p>
        </w:tc>
        <w:tc>
          <w:tcPr>
            <w:tcW w:w="1195" w:type="pct"/>
            <w:gridSpan w:val="2"/>
            <w:tcBorders>
              <w:top w:val="single" w:sz="4" w:space="0" w:color="auto"/>
              <w:left w:val="nil"/>
              <w:bottom w:val="single" w:sz="4" w:space="0" w:color="auto"/>
              <w:right w:val="nil"/>
            </w:tcBorders>
            <w:vAlign w:val="center"/>
            <w:hideMark/>
          </w:tcPr>
          <w:p w14:paraId="219B4454" w14:textId="77777777" w:rsidR="00B13581" w:rsidRPr="008A1F2D" w:rsidRDefault="00000000" w:rsidP="001B4C1C">
            <w:pPr>
              <w:pStyle w:val="MDPI42tablebody"/>
              <w:autoSpaceDE w:val="0"/>
              <w:autoSpaceDN w:val="0"/>
              <w:ind w:right="-312"/>
              <w:rPr>
                <w:b/>
                <w:bCs/>
                <w:color w:val="auto"/>
                <w:sz w:val="18"/>
                <w:szCs w:val="18"/>
              </w:rPr>
            </w:pPr>
            <m:oMathPara>
              <m:oMath>
                <m:sSub>
                  <m:sSubPr>
                    <m:ctrlPr>
                      <w:rPr>
                        <w:rFonts w:ascii="Cambria Math" w:hAnsi="Cambria Math"/>
                        <w:color w:val="auto"/>
                        <w:sz w:val="18"/>
                        <w:szCs w:val="18"/>
                      </w:rPr>
                    </m:ctrlPr>
                  </m:sSubPr>
                  <m:e>
                    <m:r>
                      <m:rPr>
                        <m:sty m:val="p"/>
                      </m:rPr>
                      <w:rPr>
                        <w:rFonts w:ascii="Cambria Math" w:hAnsi="Cambria Math"/>
                        <w:color w:val="auto"/>
                        <w:sz w:val="18"/>
                        <w:szCs w:val="18"/>
                      </w:rPr>
                      <m:t>q</m:t>
                    </m:r>
                  </m:e>
                  <m:sub>
                    <m:r>
                      <m:rPr>
                        <m:sty m:val="p"/>
                      </m:rPr>
                      <w:rPr>
                        <w:rFonts w:ascii="Cambria Math" w:hAnsi="Cambria Math"/>
                        <w:color w:val="auto"/>
                        <w:sz w:val="18"/>
                        <w:szCs w:val="18"/>
                      </w:rPr>
                      <m:t>e</m:t>
                    </m:r>
                  </m:sub>
                </m:sSub>
                <m:r>
                  <m:rPr>
                    <m:sty m:val="p"/>
                  </m:rPr>
                  <w:rPr>
                    <w:rFonts w:ascii="Cambria Math" w:hAnsi="Cambria Math"/>
                    <w:color w:val="auto"/>
                    <w:sz w:val="18"/>
                    <w:szCs w:val="18"/>
                  </w:rPr>
                  <m:t>=</m:t>
                </m:r>
                <m:sSub>
                  <m:sSubPr>
                    <m:ctrlPr>
                      <w:rPr>
                        <w:rFonts w:ascii="Cambria Math" w:hAnsi="Cambria Math"/>
                        <w:color w:val="auto"/>
                        <w:sz w:val="18"/>
                        <w:szCs w:val="18"/>
                      </w:rPr>
                    </m:ctrlPr>
                  </m:sSubPr>
                  <m:e>
                    <m:r>
                      <m:rPr>
                        <m:sty m:val="p"/>
                      </m:rPr>
                      <w:rPr>
                        <w:rFonts w:ascii="Cambria Math" w:hAnsi="Cambria Math"/>
                        <w:color w:val="auto"/>
                        <w:sz w:val="18"/>
                        <w:szCs w:val="18"/>
                      </w:rPr>
                      <m:t>K</m:t>
                    </m:r>
                  </m:e>
                  <m:sub>
                    <m:r>
                      <m:rPr>
                        <m:sty m:val="p"/>
                      </m:rPr>
                      <w:rPr>
                        <w:rFonts w:ascii="Cambria Math" w:hAnsi="Cambria Math"/>
                        <w:color w:val="auto"/>
                        <w:sz w:val="18"/>
                        <w:szCs w:val="18"/>
                      </w:rPr>
                      <m:t>F</m:t>
                    </m:r>
                  </m:sub>
                </m:sSub>
                <m:sSubSup>
                  <m:sSubSupPr>
                    <m:ctrlPr>
                      <w:rPr>
                        <w:rFonts w:ascii="Cambria Math" w:hAnsi="Cambria Math"/>
                        <w:color w:val="auto"/>
                        <w:sz w:val="18"/>
                        <w:szCs w:val="18"/>
                      </w:rPr>
                    </m:ctrlPr>
                  </m:sSubSupPr>
                  <m:e>
                    <m:r>
                      <m:rPr>
                        <m:sty m:val="p"/>
                      </m:rPr>
                      <w:rPr>
                        <w:rFonts w:ascii="Cambria Math" w:hAnsi="Cambria Math"/>
                        <w:color w:val="auto"/>
                        <w:sz w:val="18"/>
                        <w:szCs w:val="18"/>
                      </w:rPr>
                      <m:t>C</m:t>
                    </m:r>
                  </m:e>
                  <m:sub>
                    <m:r>
                      <m:rPr>
                        <m:sty m:val="p"/>
                      </m:rPr>
                      <w:rPr>
                        <w:rFonts w:ascii="Cambria Math" w:hAnsi="Cambria Math"/>
                        <w:color w:val="auto"/>
                        <w:sz w:val="18"/>
                        <w:szCs w:val="18"/>
                      </w:rPr>
                      <m:t>e</m:t>
                    </m:r>
                  </m:sub>
                  <m:sup>
                    <m:r>
                      <m:rPr>
                        <m:sty m:val="p"/>
                      </m:rPr>
                      <w:rPr>
                        <w:rFonts w:ascii="Cambria Math" w:hAnsi="Cambria Math"/>
                        <w:color w:val="auto"/>
                        <w:sz w:val="18"/>
                        <w:szCs w:val="18"/>
                      </w:rPr>
                      <m:t>1/</m:t>
                    </m:r>
                    <m:sSub>
                      <m:sSubPr>
                        <m:ctrlPr>
                          <w:rPr>
                            <w:rFonts w:ascii="Cambria Math" w:hAnsi="Cambria Math"/>
                            <w:color w:val="auto"/>
                            <w:sz w:val="18"/>
                            <w:szCs w:val="18"/>
                          </w:rPr>
                        </m:ctrlPr>
                      </m:sSubPr>
                      <m:e>
                        <m:r>
                          <m:rPr>
                            <m:sty m:val="p"/>
                          </m:rPr>
                          <w:rPr>
                            <w:rFonts w:ascii="Cambria Math" w:hAnsi="Cambria Math"/>
                            <w:color w:val="auto"/>
                            <w:sz w:val="18"/>
                            <w:szCs w:val="18"/>
                          </w:rPr>
                          <m:t>n</m:t>
                        </m:r>
                      </m:e>
                      <m:sub>
                        <m:r>
                          <m:rPr>
                            <m:sty m:val="p"/>
                          </m:rPr>
                          <w:rPr>
                            <w:rFonts w:ascii="Cambria Math" w:hAnsi="Cambria Math"/>
                            <w:color w:val="auto"/>
                            <w:sz w:val="18"/>
                            <w:szCs w:val="18"/>
                          </w:rPr>
                          <m:t>F</m:t>
                        </m:r>
                      </m:sub>
                    </m:sSub>
                  </m:sup>
                </m:sSubSup>
              </m:oMath>
            </m:oMathPara>
          </w:p>
        </w:tc>
        <w:tc>
          <w:tcPr>
            <w:tcW w:w="2090" w:type="pct"/>
            <w:gridSpan w:val="2"/>
            <w:tcBorders>
              <w:top w:val="single" w:sz="4" w:space="0" w:color="auto"/>
              <w:left w:val="nil"/>
              <w:bottom w:val="single" w:sz="4" w:space="0" w:color="auto"/>
              <w:right w:val="nil"/>
            </w:tcBorders>
            <w:vAlign w:val="center"/>
            <w:hideMark/>
          </w:tcPr>
          <w:p w14:paraId="5C990389" w14:textId="77777777" w:rsidR="00B13581" w:rsidRPr="008A1F2D" w:rsidRDefault="00000000" w:rsidP="001B4C1C">
            <w:pPr>
              <w:pStyle w:val="MDPI42tablebody"/>
              <w:autoSpaceDE w:val="0"/>
              <w:autoSpaceDN w:val="0"/>
              <w:rPr>
                <w:b/>
                <w:bCs/>
                <w:color w:val="auto"/>
                <w:sz w:val="18"/>
                <w:szCs w:val="18"/>
              </w:rPr>
            </w:pPr>
            <m:oMathPara>
              <m:oMath>
                <m:sSub>
                  <m:sSubPr>
                    <m:ctrlPr>
                      <w:rPr>
                        <w:rFonts w:ascii="Cambria Math" w:eastAsia="DengXian" w:hAnsi="Cambria Math"/>
                        <w:color w:val="auto"/>
                        <w:sz w:val="18"/>
                        <w:szCs w:val="18"/>
                      </w:rPr>
                    </m:ctrlPr>
                  </m:sSubPr>
                  <m:e>
                    <m:r>
                      <m:rPr>
                        <m:sty m:val="p"/>
                      </m:rPr>
                      <w:rPr>
                        <w:rFonts w:ascii="Cambria Math" w:eastAsia="DengXian" w:hAnsi="Cambria Math"/>
                        <w:color w:val="auto"/>
                        <w:sz w:val="18"/>
                        <w:szCs w:val="18"/>
                      </w:rPr>
                      <m:t>E</m:t>
                    </m:r>
                  </m:e>
                  <m:sub>
                    <m:r>
                      <m:rPr>
                        <m:sty m:val="p"/>
                      </m:rPr>
                      <w:rPr>
                        <w:rFonts w:ascii="Cambria Math" w:eastAsia="DengXian" w:hAnsi="Cambria Math"/>
                        <w:color w:val="auto"/>
                        <w:sz w:val="18"/>
                        <w:szCs w:val="18"/>
                      </w:rPr>
                      <m:t>S</m:t>
                    </m:r>
                  </m:sub>
                </m:sSub>
                <m:r>
                  <m:rPr>
                    <m:sty m:val="p"/>
                  </m:rPr>
                  <w:rPr>
                    <w:rFonts w:ascii="Cambria Math" w:eastAsia="DengXian" w:hAnsi="Cambria Math"/>
                    <w:color w:val="auto"/>
                    <w:sz w:val="18"/>
                    <w:szCs w:val="18"/>
                  </w:rPr>
                  <m:t>=</m:t>
                </m:r>
                <m:f>
                  <m:fPr>
                    <m:ctrlPr>
                      <w:rPr>
                        <w:rFonts w:ascii="Cambria Math" w:eastAsia="DengXian" w:hAnsi="Cambria Math"/>
                        <w:color w:val="auto"/>
                        <w:sz w:val="18"/>
                        <w:szCs w:val="18"/>
                      </w:rPr>
                    </m:ctrlPr>
                  </m:fPr>
                  <m:num>
                    <m:r>
                      <m:rPr>
                        <m:sty m:val="p"/>
                      </m:rPr>
                      <w:rPr>
                        <w:rFonts w:ascii="Cambria Math" w:eastAsia="DengXian" w:hAnsi="Cambria Math"/>
                        <w:color w:val="auto"/>
                        <w:sz w:val="18"/>
                        <w:szCs w:val="18"/>
                      </w:rPr>
                      <m:t>1</m:t>
                    </m:r>
                  </m:num>
                  <m:den>
                    <m:rad>
                      <m:radPr>
                        <m:degHide m:val="1"/>
                        <m:ctrlPr>
                          <w:rPr>
                            <w:rFonts w:ascii="Cambria Math" w:eastAsia="DengXian" w:hAnsi="Cambria Math"/>
                            <w:color w:val="auto"/>
                            <w:sz w:val="18"/>
                            <w:szCs w:val="18"/>
                          </w:rPr>
                        </m:ctrlPr>
                      </m:radPr>
                      <m:deg/>
                      <m:e>
                        <m:sSub>
                          <m:sSubPr>
                            <m:ctrlPr>
                              <w:rPr>
                                <w:rFonts w:ascii="Cambria Math" w:eastAsia="DengXian" w:hAnsi="Cambria Math"/>
                                <w:color w:val="auto"/>
                                <w:sz w:val="18"/>
                                <w:szCs w:val="18"/>
                              </w:rPr>
                            </m:ctrlPr>
                          </m:sSubPr>
                          <m:e>
                            <m:r>
                              <m:rPr>
                                <m:sty m:val="p"/>
                              </m:rPr>
                              <w:rPr>
                                <w:rFonts w:ascii="Cambria Math" w:eastAsia="DengXian" w:hAnsi="Cambria Math"/>
                                <w:color w:val="auto"/>
                                <w:sz w:val="18"/>
                                <w:szCs w:val="18"/>
                              </w:rPr>
                              <m:t>2K</m:t>
                            </m:r>
                          </m:e>
                          <m:sub>
                            <m:r>
                              <m:rPr>
                                <m:sty m:val="p"/>
                              </m:rPr>
                              <w:rPr>
                                <w:rFonts w:ascii="Cambria Math" w:eastAsia="DengXian" w:hAnsi="Cambria Math"/>
                                <w:color w:val="auto"/>
                                <w:sz w:val="18"/>
                                <w:szCs w:val="18"/>
                              </w:rPr>
                              <m:t>D</m:t>
                            </m:r>
                          </m:sub>
                        </m:sSub>
                      </m:e>
                    </m:rad>
                  </m:den>
                </m:f>
              </m:oMath>
            </m:oMathPara>
          </w:p>
        </w:tc>
      </w:tr>
      <w:tr w:rsidR="008A1F2D" w:rsidRPr="008A1F2D" w14:paraId="2A613FD1" w14:textId="77777777" w:rsidTr="00B13581">
        <w:trPr>
          <w:jc w:val="center"/>
        </w:trPr>
        <w:tc>
          <w:tcPr>
            <w:tcW w:w="720" w:type="pct"/>
            <w:tcBorders>
              <w:top w:val="single" w:sz="4" w:space="0" w:color="auto"/>
              <w:left w:val="nil"/>
              <w:bottom w:val="nil"/>
              <w:right w:val="nil"/>
            </w:tcBorders>
            <w:vAlign w:val="center"/>
            <w:hideMark/>
          </w:tcPr>
          <w:p w14:paraId="54551B36" w14:textId="77777777" w:rsidR="00B13581" w:rsidRPr="008A1F2D" w:rsidRDefault="00B13581" w:rsidP="001B4C1C">
            <w:pPr>
              <w:pStyle w:val="MDPI42tablebody"/>
              <w:autoSpaceDE w:val="0"/>
              <w:autoSpaceDN w:val="0"/>
              <w:rPr>
                <w:b/>
                <w:bCs/>
                <w:color w:val="auto"/>
                <w:sz w:val="18"/>
                <w:szCs w:val="18"/>
              </w:rPr>
            </w:pPr>
            <w:r w:rsidRPr="008A1F2D">
              <w:rPr>
                <w:b/>
                <w:bCs/>
                <w:color w:val="auto"/>
                <w:sz w:val="18"/>
                <w:szCs w:val="18"/>
              </w:rPr>
              <w:t>T = 300 K</w:t>
            </w:r>
          </w:p>
          <w:p w14:paraId="6001D0A4" w14:textId="77777777" w:rsidR="00B13581" w:rsidRPr="008A1F2D" w:rsidRDefault="00B13581" w:rsidP="001B4C1C">
            <w:pPr>
              <w:pStyle w:val="MDPI42tablebody"/>
              <w:autoSpaceDE w:val="0"/>
              <w:autoSpaceDN w:val="0"/>
              <w:rPr>
                <w:color w:val="auto"/>
                <w:sz w:val="18"/>
                <w:szCs w:val="18"/>
              </w:rPr>
            </w:pPr>
            <w:r w:rsidRPr="008A1F2D">
              <w:rPr>
                <w:b/>
                <w:bCs/>
                <w:color w:val="auto"/>
                <w:sz w:val="18"/>
                <w:szCs w:val="18"/>
              </w:rPr>
              <w:t>(27 °C)</w:t>
            </w:r>
          </w:p>
        </w:tc>
        <w:tc>
          <w:tcPr>
            <w:tcW w:w="995" w:type="pct"/>
            <w:tcBorders>
              <w:top w:val="single" w:sz="4" w:space="0" w:color="auto"/>
              <w:left w:val="nil"/>
              <w:bottom w:val="nil"/>
              <w:right w:val="nil"/>
            </w:tcBorders>
            <w:vAlign w:val="center"/>
            <w:hideMark/>
          </w:tcPr>
          <w:p w14:paraId="40ADFE3E" w14:textId="77777777" w:rsidR="00B13581" w:rsidRPr="008A1F2D" w:rsidRDefault="00B13581" w:rsidP="001B4C1C">
            <w:pPr>
              <w:pStyle w:val="MDPI42tablebody"/>
              <w:autoSpaceDE w:val="0"/>
              <w:autoSpaceDN w:val="0"/>
              <w:ind w:right="160"/>
              <w:rPr>
                <w:color w:val="auto"/>
                <w:sz w:val="18"/>
                <w:szCs w:val="18"/>
              </w:rPr>
            </w:pPr>
            <w:proofErr w:type="spellStart"/>
            <w:r w:rsidRPr="008A1F2D">
              <w:rPr>
                <w:i/>
                <w:color w:val="auto"/>
                <w:sz w:val="18"/>
                <w:szCs w:val="18"/>
              </w:rPr>
              <w:t>q</w:t>
            </w:r>
            <w:r w:rsidRPr="008A1F2D">
              <w:rPr>
                <w:i/>
                <w:color w:val="auto"/>
                <w:sz w:val="18"/>
                <w:szCs w:val="18"/>
                <w:vertAlign w:val="subscript"/>
              </w:rPr>
              <w:t>m</w:t>
            </w:r>
            <w:proofErr w:type="spellEnd"/>
            <w:r w:rsidRPr="008A1F2D">
              <w:rPr>
                <w:i/>
                <w:color w:val="auto"/>
                <w:sz w:val="18"/>
                <w:szCs w:val="18"/>
              </w:rPr>
              <w:t xml:space="preserve"> </w:t>
            </w:r>
            <w:r w:rsidRPr="008A1F2D">
              <w:rPr>
                <w:color w:val="auto"/>
                <w:sz w:val="18"/>
                <w:szCs w:val="18"/>
              </w:rPr>
              <w:t>= 247.91 (mg/g)</w:t>
            </w:r>
          </w:p>
          <w:p w14:paraId="6DFF621E" w14:textId="77777777" w:rsidR="00B13581" w:rsidRPr="008A1F2D" w:rsidRDefault="00B13581" w:rsidP="001B4C1C">
            <w:pPr>
              <w:pStyle w:val="MDPI42tablebody"/>
              <w:autoSpaceDE w:val="0"/>
              <w:autoSpaceDN w:val="0"/>
              <w:ind w:right="160"/>
              <w:rPr>
                <w:color w:val="auto"/>
                <w:sz w:val="18"/>
                <w:szCs w:val="18"/>
              </w:rPr>
            </w:pPr>
            <w:r w:rsidRPr="008A1F2D">
              <w:rPr>
                <w:i/>
                <w:color w:val="auto"/>
                <w:sz w:val="18"/>
                <w:szCs w:val="18"/>
              </w:rPr>
              <w:t>K</w:t>
            </w:r>
            <w:r w:rsidRPr="008A1F2D">
              <w:rPr>
                <w:i/>
                <w:color w:val="auto"/>
                <w:sz w:val="18"/>
                <w:szCs w:val="18"/>
                <w:vertAlign w:val="subscript"/>
              </w:rPr>
              <w:t>L</w:t>
            </w:r>
            <w:r w:rsidRPr="008A1F2D">
              <w:rPr>
                <w:i/>
                <w:color w:val="auto"/>
                <w:sz w:val="18"/>
                <w:szCs w:val="18"/>
              </w:rPr>
              <w:t xml:space="preserve"> </w:t>
            </w:r>
            <w:r w:rsidRPr="008A1F2D">
              <w:rPr>
                <w:color w:val="auto"/>
                <w:sz w:val="18"/>
                <w:szCs w:val="18"/>
              </w:rPr>
              <w:t>= 0.021 (L/mg)</w:t>
            </w:r>
          </w:p>
          <w:p w14:paraId="796411AE" w14:textId="77777777" w:rsidR="00B13581" w:rsidRPr="008A1F2D" w:rsidRDefault="00B13581" w:rsidP="001B4C1C">
            <w:pPr>
              <w:pStyle w:val="MDPI42tablebody"/>
              <w:autoSpaceDE w:val="0"/>
              <w:autoSpaceDN w:val="0"/>
              <w:ind w:right="160"/>
              <w:rPr>
                <w:color w:val="auto"/>
                <w:sz w:val="18"/>
                <w:szCs w:val="18"/>
              </w:rPr>
            </w:pPr>
            <w:r w:rsidRPr="008A1F2D">
              <w:rPr>
                <w:i/>
                <w:color w:val="auto"/>
                <w:sz w:val="18"/>
                <w:szCs w:val="18"/>
              </w:rPr>
              <w:t>R</w:t>
            </w:r>
            <w:r w:rsidRPr="008A1F2D">
              <w:rPr>
                <w:i/>
                <w:color w:val="auto"/>
                <w:sz w:val="18"/>
                <w:szCs w:val="18"/>
                <w:vertAlign w:val="subscript"/>
              </w:rPr>
              <w:t>L</w:t>
            </w:r>
            <w:r w:rsidRPr="008A1F2D">
              <w:rPr>
                <w:i/>
                <w:color w:val="auto"/>
                <w:sz w:val="18"/>
                <w:szCs w:val="18"/>
              </w:rPr>
              <w:t xml:space="preserve"> = </w:t>
            </w:r>
            <w:r w:rsidR="00A826F0" w:rsidRPr="008A1F2D">
              <w:rPr>
                <w:color w:val="auto"/>
                <w:sz w:val="18"/>
                <w:szCs w:val="18"/>
              </w:rPr>
              <w:t>0.373</w:t>
            </w:r>
          </w:p>
          <w:p w14:paraId="0F0738EC" w14:textId="77777777" w:rsidR="00B13581" w:rsidRPr="008A1F2D" w:rsidRDefault="00B13581" w:rsidP="001B4C1C">
            <w:pPr>
              <w:pStyle w:val="MDPI42tablebody"/>
              <w:autoSpaceDE w:val="0"/>
              <w:autoSpaceDN w:val="0"/>
              <w:ind w:right="160"/>
              <w:rPr>
                <w:color w:val="auto"/>
                <w:sz w:val="18"/>
                <w:szCs w:val="18"/>
              </w:rPr>
            </w:pPr>
            <w:r w:rsidRPr="008A1F2D">
              <w:rPr>
                <w:i/>
                <w:color w:val="auto"/>
                <w:sz w:val="18"/>
                <w:szCs w:val="18"/>
              </w:rPr>
              <w:t>χ</w:t>
            </w:r>
            <w:r w:rsidRPr="008A1F2D">
              <w:rPr>
                <w:i/>
                <w:color w:val="auto"/>
                <w:sz w:val="18"/>
                <w:szCs w:val="18"/>
                <w:vertAlign w:val="superscript"/>
              </w:rPr>
              <w:t>2</w:t>
            </w:r>
            <w:r w:rsidRPr="008A1F2D">
              <w:rPr>
                <w:i/>
                <w:color w:val="auto"/>
                <w:sz w:val="18"/>
                <w:szCs w:val="18"/>
              </w:rPr>
              <w:t xml:space="preserve"> </w:t>
            </w:r>
            <w:r w:rsidRPr="008A1F2D">
              <w:rPr>
                <w:color w:val="auto"/>
                <w:sz w:val="18"/>
                <w:szCs w:val="18"/>
              </w:rPr>
              <w:t>= 286.50</w:t>
            </w:r>
          </w:p>
        </w:tc>
        <w:tc>
          <w:tcPr>
            <w:tcW w:w="1195" w:type="pct"/>
            <w:gridSpan w:val="2"/>
            <w:tcBorders>
              <w:top w:val="single" w:sz="4" w:space="0" w:color="auto"/>
              <w:left w:val="nil"/>
              <w:bottom w:val="nil"/>
              <w:right w:val="nil"/>
            </w:tcBorders>
            <w:vAlign w:val="center"/>
            <w:hideMark/>
          </w:tcPr>
          <w:p w14:paraId="231F8130" w14:textId="77777777" w:rsidR="00B13581" w:rsidRPr="008A1F2D" w:rsidRDefault="00B13581" w:rsidP="001B4C1C">
            <w:pPr>
              <w:pStyle w:val="MDPI42tablebody"/>
              <w:autoSpaceDE w:val="0"/>
              <w:autoSpaceDN w:val="0"/>
              <w:ind w:right="-312"/>
              <w:rPr>
                <w:color w:val="auto"/>
                <w:sz w:val="18"/>
                <w:szCs w:val="18"/>
              </w:rPr>
            </w:pPr>
            <w:r w:rsidRPr="008A1F2D">
              <w:rPr>
                <w:i/>
                <w:color w:val="auto"/>
                <w:sz w:val="18"/>
                <w:szCs w:val="18"/>
              </w:rPr>
              <w:t>K</w:t>
            </w:r>
            <w:r w:rsidRPr="008A1F2D">
              <w:rPr>
                <w:i/>
                <w:color w:val="auto"/>
                <w:sz w:val="18"/>
                <w:szCs w:val="18"/>
                <w:vertAlign w:val="subscript"/>
              </w:rPr>
              <w:t>F</w:t>
            </w:r>
            <w:r w:rsidRPr="008A1F2D">
              <w:rPr>
                <w:color w:val="auto"/>
                <w:sz w:val="18"/>
                <w:szCs w:val="18"/>
              </w:rPr>
              <w:t xml:space="preserve"> = 22.13</w:t>
            </w:r>
          </w:p>
          <w:p w14:paraId="0AABE4E9" w14:textId="77777777" w:rsidR="00B13581" w:rsidRPr="008A1F2D" w:rsidRDefault="00B13581" w:rsidP="001B4C1C">
            <w:pPr>
              <w:pStyle w:val="MDPI42tablebody"/>
              <w:autoSpaceDE w:val="0"/>
              <w:autoSpaceDN w:val="0"/>
              <w:ind w:right="-312"/>
              <w:rPr>
                <w:color w:val="auto"/>
                <w:sz w:val="18"/>
                <w:szCs w:val="18"/>
              </w:rPr>
            </w:pPr>
            <w:proofErr w:type="spellStart"/>
            <w:r w:rsidRPr="008A1F2D">
              <w:rPr>
                <w:i/>
                <w:color w:val="auto"/>
                <w:sz w:val="18"/>
                <w:szCs w:val="18"/>
              </w:rPr>
              <w:t>n</w:t>
            </w:r>
            <w:r w:rsidRPr="008A1F2D">
              <w:rPr>
                <w:i/>
                <w:color w:val="auto"/>
                <w:sz w:val="18"/>
                <w:szCs w:val="18"/>
                <w:vertAlign w:val="subscript"/>
              </w:rPr>
              <w:t>F</w:t>
            </w:r>
            <w:proofErr w:type="spellEnd"/>
            <w:r w:rsidRPr="008A1F2D">
              <w:rPr>
                <w:i/>
                <w:color w:val="auto"/>
                <w:sz w:val="18"/>
                <w:szCs w:val="18"/>
              </w:rPr>
              <w:t xml:space="preserve"> </w:t>
            </w:r>
            <w:r w:rsidRPr="008A1F2D">
              <w:rPr>
                <w:color w:val="auto"/>
                <w:sz w:val="18"/>
                <w:szCs w:val="18"/>
              </w:rPr>
              <w:t>= 2.39</w:t>
            </w:r>
          </w:p>
          <w:p w14:paraId="7F796348" w14:textId="77777777" w:rsidR="00B13581" w:rsidRPr="008A1F2D" w:rsidRDefault="00B13581" w:rsidP="001B4C1C">
            <w:pPr>
              <w:pStyle w:val="MDPI42tablebody"/>
              <w:autoSpaceDE w:val="0"/>
              <w:autoSpaceDN w:val="0"/>
              <w:ind w:right="-312"/>
              <w:rPr>
                <w:color w:val="auto"/>
                <w:sz w:val="18"/>
                <w:szCs w:val="18"/>
              </w:rPr>
            </w:pPr>
            <w:r w:rsidRPr="008A1F2D">
              <w:rPr>
                <w:i/>
                <w:color w:val="auto"/>
                <w:sz w:val="18"/>
                <w:szCs w:val="18"/>
              </w:rPr>
              <w:t>χ</w:t>
            </w:r>
            <w:r w:rsidRPr="008A1F2D">
              <w:rPr>
                <w:i/>
                <w:color w:val="auto"/>
                <w:sz w:val="18"/>
                <w:szCs w:val="18"/>
                <w:vertAlign w:val="superscript"/>
              </w:rPr>
              <w:t>2</w:t>
            </w:r>
            <w:r w:rsidRPr="008A1F2D">
              <w:rPr>
                <w:color w:val="auto"/>
                <w:sz w:val="18"/>
                <w:szCs w:val="18"/>
              </w:rPr>
              <w:t xml:space="preserve"> = 62.98</w:t>
            </w:r>
          </w:p>
        </w:tc>
        <w:tc>
          <w:tcPr>
            <w:tcW w:w="2090" w:type="pct"/>
            <w:gridSpan w:val="2"/>
            <w:tcBorders>
              <w:top w:val="single" w:sz="4" w:space="0" w:color="auto"/>
              <w:left w:val="nil"/>
              <w:bottom w:val="nil"/>
              <w:right w:val="nil"/>
            </w:tcBorders>
            <w:vAlign w:val="center"/>
            <w:hideMark/>
          </w:tcPr>
          <w:p w14:paraId="6EE2BA8A" w14:textId="77777777" w:rsidR="00B13581" w:rsidRPr="008A1F2D" w:rsidRDefault="00B13581" w:rsidP="001B4C1C">
            <w:pPr>
              <w:pStyle w:val="MDPI42tablebody"/>
              <w:autoSpaceDE w:val="0"/>
              <w:autoSpaceDN w:val="0"/>
              <w:rPr>
                <w:color w:val="auto"/>
                <w:sz w:val="18"/>
                <w:szCs w:val="18"/>
              </w:rPr>
            </w:pPr>
            <w:r w:rsidRPr="008A1F2D">
              <w:rPr>
                <w:i/>
                <w:color w:val="auto"/>
                <w:sz w:val="18"/>
                <w:szCs w:val="18"/>
              </w:rPr>
              <w:t>K</w:t>
            </w:r>
            <w:r w:rsidRPr="008A1F2D">
              <w:rPr>
                <w:i/>
                <w:color w:val="auto"/>
                <w:sz w:val="18"/>
                <w:szCs w:val="18"/>
                <w:vertAlign w:val="subscript"/>
              </w:rPr>
              <w:t>D</w:t>
            </w:r>
            <w:r w:rsidRPr="008A1F2D">
              <w:rPr>
                <w:color w:val="auto"/>
                <w:sz w:val="18"/>
                <w:szCs w:val="18"/>
              </w:rPr>
              <w:t xml:space="preserve"> = </w:t>
            </w:r>
            <w:r w:rsidR="00222000" w:rsidRPr="008A1F2D">
              <w:rPr>
                <w:color w:val="auto"/>
                <w:sz w:val="18"/>
                <w:szCs w:val="18"/>
              </w:rPr>
              <w:t xml:space="preserve">4.20 </w:t>
            </w:r>
            <w:r w:rsidRPr="008A1F2D">
              <w:rPr>
                <w:color w:val="auto"/>
                <w:sz w:val="18"/>
                <w:szCs w:val="18"/>
              </w:rPr>
              <w:t>× 10</w:t>
            </w:r>
            <w:r w:rsidRPr="008A1F2D">
              <w:rPr>
                <w:color w:val="auto"/>
                <w:sz w:val="18"/>
                <w:szCs w:val="18"/>
                <w:vertAlign w:val="superscript"/>
              </w:rPr>
              <w:t>−3</w:t>
            </w:r>
          </w:p>
          <w:p w14:paraId="0B1B23DE" w14:textId="77777777" w:rsidR="00B13581" w:rsidRPr="008A1F2D" w:rsidRDefault="00B13581" w:rsidP="001B4C1C">
            <w:pPr>
              <w:pStyle w:val="MDPI42tablebody"/>
              <w:autoSpaceDE w:val="0"/>
              <w:autoSpaceDN w:val="0"/>
              <w:rPr>
                <w:color w:val="auto"/>
                <w:sz w:val="18"/>
                <w:szCs w:val="18"/>
              </w:rPr>
            </w:pPr>
            <w:r w:rsidRPr="008A1F2D">
              <w:rPr>
                <w:i/>
                <w:color w:val="auto"/>
                <w:sz w:val="18"/>
                <w:szCs w:val="18"/>
              </w:rPr>
              <w:t>E</w:t>
            </w:r>
            <w:r w:rsidRPr="008A1F2D">
              <w:rPr>
                <w:i/>
                <w:color w:val="auto"/>
                <w:sz w:val="18"/>
                <w:szCs w:val="18"/>
                <w:vertAlign w:val="subscript"/>
              </w:rPr>
              <w:t>S</w:t>
            </w:r>
            <w:r w:rsidRPr="008A1F2D">
              <w:rPr>
                <w:i/>
                <w:color w:val="auto"/>
                <w:sz w:val="18"/>
                <w:szCs w:val="18"/>
              </w:rPr>
              <w:t xml:space="preserve"> </w:t>
            </w:r>
            <w:r w:rsidRPr="008A1F2D">
              <w:rPr>
                <w:color w:val="auto"/>
                <w:sz w:val="18"/>
                <w:szCs w:val="18"/>
              </w:rPr>
              <w:t xml:space="preserve">= </w:t>
            </w:r>
            <w:r w:rsidR="00222000" w:rsidRPr="008A1F2D">
              <w:rPr>
                <w:color w:val="auto"/>
                <w:sz w:val="18"/>
                <w:szCs w:val="18"/>
              </w:rPr>
              <w:t>10.91</w:t>
            </w:r>
            <w:r w:rsidRPr="008A1F2D">
              <w:rPr>
                <w:color w:val="auto"/>
                <w:sz w:val="18"/>
                <w:szCs w:val="18"/>
              </w:rPr>
              <w:t xml:space="preserve"> (kJ mol</w:t>
            </w:r>
            <w:r w:rsidRPr="008A1F2D">
              <w:rPr>
                <w:color w:val="auto"/>
                <w:sz w:val="18"/>
                <w:szCs w:val="18"/>
                <w:vertAlign w:val="superscript"/>
              </w:rPr>
              <w:t>−1</w:t>
            </w:r>
            <w:r w:rsidRPr="008A1F2D">
              <w:rPr>
                <w:color w:val="auto"/>
                <w:sz w:val="18"/>
                <w:szCs w:val="18"/>
              </w:rPr>
              <w:t>)</w:t>
            </w:r>
          </w:p>
          <w:p w14:paraId="2B3BA622" w14:textId="77777777" w:rsidR="00B13581" w:rsidRPr="008A1F2D" w:rsidRDefault="00B13581" w:rsidP="001B4C1C">
            <w:pPr>
              <w:pStyle w:val="MDPI42tablebody"/>
              <w:autoSpaceDE w:val="0"/>
              <w:autoSpaceDN w:val="0"/>
              <w:rPr>
                <w:color w:val="auto"/>
                <w:sz w:val="18"/>
                <w:szCs w:val="18"/>
              </w:rPr>
            </w:pPr>
            <w:r w:rsidRPr="008A1F2D">
              <w:rPr>
                <w:i/>
                <w:color w:val="auto"/>
                <w:sz w:val="18"/>
                <w:szCs w:val="18"/>
              </w:rPr>
              <w:t>r</w:t>
            </w:r>
            <w:r w:rsidRPr="008A1F2D">
              <w:rPr>
                <w:i/>
                <w:color w:val="auto"/>
                <w:sz w:val="18"/>
                <w:szCs w:val="18"/>
                <w:vertAlign w:val="superscript"/>
              </w:rPr>
              <w:t>2</w:t>
            </w:r>
            <w:r w:rsidRPr="008A1F2D">
              <w:rPr>
                <w:color w:val="auto"/>
                <w:sz w:val="18"/>
                <w:szCs w:val="18"/>
              </w:rPr>
              <w:t xml:space="preserve"> = 0. 9</w:t>
            </w:r>
            <w:r w:rsidR="00222000" w:rsidRPr="008A1F2D">
              <w:rPr>
                <w:color w:val="auto"/>
                <w:sz w:val="18"/>
                <w:szCs w:val="18"/>
              </w:rPr>
              <w:t>81</w:t>
            </w:r>
          </w:p>
        </w:tc>
      </w:tr>
      <w:tr w:rsidR="008A1F2D" w:rsidRPr="008A1F2D" w14:paraId="2BE4A6F0" w14:textId="77777777" w:rsidTr="00B13581">
        <w:trPr>
          <w:jc w:val="center"/>
        </w:trPr>
        <w:tc>
          <w:tcPr>
            <w:tcW w:w="720" w:type="pct"/>
            <w:tcBorders>
              <w:top w:val="single" w:sz="4" w:space="0" w:color="auto"/>
              <w:left w:val="nil"/>
              <w:bottom w:val="single" w:sz="4" w:space="0" w:color="auto"/>
              <w:right w:val="nil"/>
            </w:tcBorders>
            <w:vAlign w:val="center"/>
            <w:hideMark/>
          </w:tcPr>
          <w:p w14:paraId="6FDA0A1E" w14:textId="77777777" w:rsidR="00B13581" w:rsidRPr="008A1F2D" w:rsidRDefault="00B13581" w:rsidP="001B4C1C">
            <w:pPr>
              <w:pStyle w:val="MDPI42tablebody"/>
              <w:autoSpaceDE w:val="0"/>
              <w:autoSpaceDN w:val="0"/>
              <w:rPr>
                <w:b/>
                <w:bCs/>
                <w:color w:val="auto"/>
                <w:sz w:val="18"/>
                <w:szCs w:val="18"/>
              </w:rPr>
            </w:pPr>
            <w:r w:rsidRPr="008A1F2D">
              <w:rPr>
                <w:b/>
                <w:bCs/>
                <w:color w:val="auto"/>
                <w:sz w:val="18"/>
                <w:szCs w:val="18"/>
              </w:rPr>
              <w:t>T = 330 K</w:t>
            </w:r>
          </w:p>
          <w:p w14:paraId="1AC30EE5" w14:textId="77777777" w:rsidR="00B13581" w:rsidRPr="008A1F2D" w:rsidRDefault="00B13581" w:rsidP="001B4C1C">
            <w:pPr>
              <w:pStyle w:val="MDPI42tablebody"/>
              <w:autoSpaceDE w:val="0"/>
              <w:autoSpaceDN w:val="0"/>
              <w:rPr>
                <w:color w:val="auto"/>
                <w:sz w:val="18"/>
                <w:szCs w:val="18"/>
              </w:rPr>
            </w:pPr>
            <w:r w:rsidRPr="008A1F2D">
              <w:rPr>
                <w:b/>
                <w:bCs/>
                <w:color w:val="auto"/>
                <w:sz w:val="18"/>
                <w:szCs w:val="18"/>
              </w:rPr>
              <w:t>(57 °C)</w:t>
            </w:r>
          </w:p>
        </w:tc>
        <w:tc>
          <w:tcPr>
            <w:tcW w:w="995" w:type="pct"/>
            <w:tcBorders>
              <w:top w:val="single" w:sz="4" w:space="0" w:color="auto"/>
              <w:left w:val="nil"/>
              <w:bottom w:val="single" w:sz="4" w:space="0" w:color="auto"/>
              <w:right w:val="nil"/>
            </w:tcBorders>
            <w:vAlign w:val="center"/>
            <w:hideMark/>
          </w:tcPr>
          <w:p w14:paraId="481F338B" w14:textId="77777777" w:rsidR="00B13581" w:rsidRPr="008A1F2D" w:rsidRDefault="00B13581" w:rsidP="001B4C1C">
            <w:pPr>
              <w:pStyle w:val="MDPI42tablebody"/>
              <w:autoSpaceDE w:val="0"/>
              <w:autoSpaceDN w:val="0"/>
              <w:ind w:right="160"/>
              <w:rPr>
                <w:color w:val="auto"/>
                <w:sz w:val="18"/>
                <w:szCs w:val="18"/>
              </w:rPr>
            </w:pPr>
            <w:proofErr w:type="spellStart"/>
            <w:r w:rsidRPr="008A1F2D">
              <w:rPr>
                <w:i/>
                <w:color w:val="auto"/>
                <w:sz w:val="18"/>
                <w:szCs w:val="18"/>
              </w:rPr>
              <w:t>q</w:t>
            </w:r>
            <w:r w:rsidRPr="008A1F2D">
              <w:rPr>
                <w:i/>
                <w:color w:val="auto"/>
                <w:sz w:val="18"/>
                <w:szCs w:val="18"/>
                <w:vertAlign w:val="subscript"/>
              </w:rPr>
              <w:t>m</w:t>
            </w:r>
            <w:proofErr w:type="spellEnd"/>
            <w:r w:rsidRPr="008A1F2D">
              <w:rPr>
                <w:color w:val="auto"/>
                <w:sz w:val="18"/>
                <w:szCs w:val="18"/>
              </w:rPr>
              <w:t xml:space="preserve"> = 294.33 (mg/g)</w:t>
            </w:r>
          </w:p>
          <w:p w14:paraId="700938DB" w14:textId="77777777" w:rsidR="00B13581" w:rsidRPr="008A1F2D" w:rsidRDefault="00B13581" w:rsidP="001B4C1C">
            <w:pPr>
              <w:pStyle w:val="MDPI42tablebody"/>
              <w:autoSpaceDE w:val="0"/>
              <w:autoSpaceDN w:val="0"/>
              <w:ind w:right="160"/>
              <w:rPr>
                <w:color w:val="auto"/>
                <w:sz w:val="18"/>
                <w:szCs w:val="18"/>
              </w:rPr>
            </w:pPr>
            <w:r w:rsidRPr="008A1F2D">
              <w:rPr>
                <w:i/>
                <w:color w:val="auto"/>
                <w:sz w:val="18"/>
                <w:szCs w:val="18"/>
              </w:rPr>
              <w:t>K</w:t>
            </w:r>
            <w:r w:rsidRPr="008A1F2D">
              <w:rPr>
                <w:i/>
                <w:color w:val="auto"/>
                <w:sz w:val="18"/>
                <w:szCs w:val="18"/>
                <w:vertAlign w:val="subscript"/>
              </w:rPr>
              <w:t>L</w:t>
            </w:r>
            <w:r w:rsidRPr="008A1F2D">
              <w:rPr>
                <w:i/>
                <w:color w:val="auto"/>
                <w:sz w:val="18"/>
                <w:szCs w:val="18"/>
              </w:rPr>
              <w:t xml:space="preserve"> </w:t>
            </w:r>
            <w:r w:rsidRPr="008A1F2D">
              <w:rPr>
                <w:color w:val="auto"/>
                <w:sz w:val="18"/>
                <w:szCs w:val="18"/>
              </w:rPr>
              <w:t>= 0.006 (L/mg)</w:t>
            </w:r>
          </w:p>
          <w:p w14:paraId="2CD70FD6" w14:textId="77777777" w:rsidR="00B13581" w:rsidRPr="008A1F2D" w:rsidRDefault="00B13581" w:rsidP="001B4C1C">
            <w:pPr>
              <w:pStyle w:val="MDPI42tablebody"/>
              <w:autoSpaceDE w:val="0"/>
              <w:autoSpaceDN w:val="0"/>
              <w:ind w:right="160"/>
              <w:rPr>
                <w:color w:val="auto"/>
                <w:sz w:val="18"/>
                <w:szCs w:val="18"/>
              </w:rPr>
            </w:pPr>
            <w:r w:rsidRPr="008A1F2D">
              <w:rPr>
                <w:i/>
                <w:color w:val="auto"/>
                <w:sz w:val="18"/>
                <w:szCs w:val="18"/>
              </w:rPr>
              <w:t>R</w:t>
            </w:r>
            <w:r w:rsidRPr="008A1F2D">
              <w:rPr>
                <w:i/>
                <w:color w:val="auto"/>
                <w:sz w:val="18"/>
                <w:szCs w:val="18"/>
                <w:vertAlign w:val="subscript"/>
              </w:rPr>
              <w:t>L</w:t>
            </w:r>
            <w:r w:rsidRPr="008A1F2D">
              <w:rPr>
                <w:i/>
                <w:color w:val="auto"/>
                <w:sz w:val="18"/>
                <w:szCs w:val="18"/>
              </w:rPr>
              <w:t xml:space="preserve"> = </w:t>
            </w:r>
            <w:r w:rsidRPr="008A1F2D">
              <w:rPr>
                <w:color w:val="auto"/>
                <w:sz w:val="18"/>
                <w:szCs w:val="18"/>
              </w:rPr>
              <w:t>0.</w:t>
            </w:r>
            <w:r w:rsidR="00E35384" w:rsidRPr="008A1F2D">
              <w:rPr>
                <w:color w:val="auto"/>
                <w:sz w:val="18"/>
                <w:szCs w:val="18"/>
              </w:rPr>
              <w:t>614</w:t>
            </w:r>
          </w:p>
          <w:p w14:paraId="51875C55" w14:textId="77777777" w:rsidR="00B13581" w:rsidRPr="008A1F2D" w:rsidRDefault="00B13581" w:rsidP="001B4C1C">
            <w:pPr>
              <w:pStyle w:val="MDPI42tablebody"/>
              <w:autoSpaceDE w:val="0"/>
              <w:autoSpaceDN w:val="0"/>
              <w:ind w:right="160"/>
              <w:rPr>
                <w:color w:val="auto"/>
                <w:sz w:val="18"/>
                <w:szCs w:val="18"/>
              </w:rPr>
            </w:pPr>
            <w:r w:rsidRPr="008A1F2D">
              <w:rPr>
                <w:i/>
                <w:color w:val="auto"/>
                <w:sz w:val="18"/>
                <w:szCs w:val="18"/>
              </w:rPr>
              <w:t>χ</w:t>
            </w:r>
            <w:r w:rsidRPr="008A1F2D">
              <w:rPr>
                <w:i/>
                <w:color w:val="auto"/>
                <w:sz w:val="18"/>
                <w:szCs w:val="18"/>
                <w:vertAlign w:val="superscript"/>
              </w:rPr>
              <w:t>2</w:t>
            </w:r>
            <w:r w:rsidRPr="008A1F2D">
              <w:rPr>
                <w:color w:val="auto"/>
                <w:sz w:val="18"/>
                <w:szCs w:val="18"/>
              </w:rPr>
              <w:t xml:space="preserve"> = 40.67</w:t>
            </w:r>
          </w:p>
        </w:tc>
        <w:tc>
          <w:tcPr>
            <w:tcW w:w="1195" w:type="pct"/>
            <w:gridSpan w:val="2"/>
            <w:tcBorders>
              <w:top w:val="single" w:sz="4" w:space="0" w:color="auto"/>
              <w:left w:val="nil"/>
              <w:bottom w:val="single" w:sz="4" w:space="0" w:color="auto"/>
              <w:right w:val="nil"/>
            </w:tcBorders>
            <w:vAlign w:val="center"/>
            <w:hideMark/>
          </w:tcPr>
          <w:p w14:paraId="50EE0FAE" w14:textId="77777777" w:rsidR="00B13581" w:rsidRPr="008A1F2D" w:rsidRDefault="00B13581" w:rsidP="001B4C1C">
            <w:pPr>
              <w:pStyle w:val="MDPI42tablebody"/>
              <w:autoSpaceDE w:val="0"/>
              <w:autoSpaceDN w:val="0"/>
              <w:ind w:right="-312"/>
              <w:rPr>
                <w:color w:val="auto"/>
                <w:sz w:val="18"/>
                <w:szCs w:val="18"/>
              </w:rPr>
            </w:pPr>
            <w:r w:rsidRPr="008A1F2D">
              <w:rPr>
                <w:i/>
                <w:color w:val="auto"/>
                <w:sz w:val="18"/>
                <w:szCs w:val="18"/>
              </w:rPr>
              <w:t>K</w:t>
            </w:r>
            <w:r w:rsidRPr="008A1F2D">
              <w:rPr>
                <w:i/>
                <w:color w:val="auto"/>
                <w:sz w:val="18"/>
                <w:szCs w:val="18"/>
                <w:vertAlign w:val="subscript"/>
              </w:rPr>
              <w:t>F</w:t>
            </w:r>
            <w:r w:rsidRPr="008A1F2D">
              <w:rPr>
                <w:color w:val="auto"/>
                <w:sz w:val="18"/>
                <w:szCs w:val="18"/>
              </w:rPr>
              <w:t xml:space="preserve"> = 6.75</w:t>
            </w:r>
          </w:p>
          <w:p w14:paraId="57DC6824" w14:textId="77777777" w:rsidR="00B13581" w:rsidRPr="008A1F2D" w:rsidRDefault="00B13581" w:rsidP="001B4C1C">
            <w:pPr>
              <w:pStyle w:val="MDPI42tablebody"/>
              <w:autoSpaceDE w:val="0"/>
              <w:autoSpaceDN w:val="0"/>
              <w:ind w:right="-312"/>
              <w:rPr>
                <w:color w:val="auto"/>
                <w:sz w:val="18"/>
                <w:szCs w:val="18"/>
              </w:rPr>
            </w:pPr>
            <w:proofErr w:type="spellStart"/>
            <w:r w:rsidRPr="008A1F2D">
              <w:rPr>
                <w:i/>
                <w:color w:val="auto"/>
                <w:sz w:val="18"/>
                <w:szCs w:val="18"/>
              </w:rPr>
              <w:t>n</w:t>
            </w:r>
            <w:r w:rsidRPr="008A1F2D">
              <w:rPr>
                <w:i/>
                <w:color w:val="auto"/>
                <w:sz w:val="18"/>
                <w:szCs w:val="18"/>
                <w:vertAlign w:val="subscript"/>
              </w:rPr>
              <w:t>F</w:t>
            </w:r>
            <w:proofErr w:type="spellEnd"/>
            <w:r w:rsidRPr="008A1F2D">
              <w:rPr>
                <w:color w:val="auto"/>
                <w:sz w:val="18"/>
                <w:szCs w:val="18"/>
              </w:rPr>
              <w:t xml:space="preserve"> = 1.68</w:t>
            </w:r>
          </w:p>
          <w:p w14:paraId="3D94166E" w14:textId="77777777" w:rsidR="00B13581" w:rsidRPr="008A1F2D" w:rsidRDefault="00B13581" w:rsidP="001B4C1C">
            <w:pPr>
              <w:pStyle w:val="MDPI42tablebody"/>
              <w:autoSpaceDE w:val="0"/>
              <w:autoSpaceDN w:val="0"/>
              <w:ind w:right="-312"/>
              <w:rPr>
                <w:color w:val="auto"/>
                <w:sz w:val="18"/>
                <w:szCs w:val="18"/>
              </w:rPr>
            </w:pPr>
            <w:r w:rsidRPr="008A1F2D">
              <w:rPr>
                <w:i/>
                <w:color w:val="auto"/>
                <w:sz w:val="18"/>
                <w:szCs w:val="18"/>
              </w:rPr>
              <w:t>χ</w:t>
            </w:r>
            <w:r w:rsidRPr="008A1F2D">
              <w:rPr>
                <w:i/>
                <w:color w:val="auto"/>
                <w:sz w:val="18"/>
                <w:szCs w:val="18"/>
                <w:vertAlign w:val="superscript"/>
              </w:rPr>
              <w:t>2</w:t>
            </w:r>
            <w:r w:rsidRPr="008A1F2D">
              <w:rPr>
                <w:i/>
                <w:color w:val="auto"/>
                <w:sz w:val="18"/>
                <w:szCs w:val="18"/>
              </w:rPr>
              <w:t xml:space="preserve"> </w:t>
            </w:r>
            <w:r w:rsidRPr="008A1F2D">
              <w:rPr>
                <w:color w:val="auto"/>
                <w:sz w:val="18"/>
                <w:szCs w:val="18"/>
              </w:rPr>
              <w:t>= 7.60</w:t>
            </w:r>
          </w:p>
        </w:tc>
        <w:tc>
          <w:tcPr>
            <w:tcW w:w="2090" w:type="pct"/>
            <w:gridSpan w:val="2"/>
            <w:tcBorders>
              <w:top w:val="single" w:sz="4" w:space="0" w:color="auto"/>
              <w:left w:val="nil"/>
              <w:bottom w:val="single" w:sz="4" w:space="0" w:color="auto"/>
              <w:right w:val="nil"/>
            </w:tcBorders>
            <w:vAlign w:val="center"/>
            <w:hideMark/>
          </w:tcPr>
          <w:p w14:paraId="752D3C45" w14:textId="77777777" w:rsidR="00B13581" w:rsidRPr="008A1F2D" w:rsidRDefault="00B13581" w:rsidP="001B4C1C">
            <w:pPr>
              <w:pStyle w:val="MDPI42tablebody"/>
              <w:autoSpaceDE w:val="0"/>
              <w:autoSpaceDN w:val="0"/>
              <w:rPr>
                <w:color w:val="auto"/>
                <w:sz w:val="18"/>
                <w:szCs w:val="18"/>
              </w:rPr>
            </w:pPr>
            <w:r w:rsidRPr="008A1F2D">
              <w:rPr>
                <w:i/>
                <w:color w:val="auto"/>
                <w:sz w:val="18"/>
                <w:szCs w:val="18"/>
              </w:rPr>
              <w:t>K</w:t>
            </w:r>
            <w:r w:rsidRPr="008A1F2D">
              <w:rPr>
                <w:i/>
                <w:color w:val="auto"/>
                <w:sz w:val="18"/>
                <w:szCs w:val="18"/>
                <w:vertAlign w:val="subscript"/>
              </w:rPr>
              <w:t>D</w:t>
            </w:r>
            <w:r w:rsidRPr="008A1F2D">
              <w:rPr>
                <w:i/>
                <w:color w:val="auto"/>
                <w:sz w:val="18"/>
                <w:szCs w:val="18"/>
              </w:rPr>
              <w:t xml:space="preserve"> </w:t>
            </w:r>
            <w:r w:rsidRPr="008A1F2D">
              <w:rPr>
                <w:color w:val="auto"/>
                <w:sz w:val="18"/>
                <w:szCs w:val="18"/>
              </w:rPr>
              <w:t xml:space="preserve">= </w:t>
            </w:r>
            <w:r w:rsidR="00222000" w:rsidRPr="008A1F2D">
              <w:rPr>
                <w:color w:val="auto"/>
                <w:sz w:val="18"/>
                <w:szCs w:val="18"/>
              </w:rPr>
              <w:t>5.09</w:t>
            </w:r>
            <w:r w:rsidRPr="008A1F2D">
              <w:rPr>
                <w:color w:val="auto"/>
                <w:sz w:val="18"/>
                <w:szCs w:val="18"/>
              </w:rPr>
              <w:t xml:space="preserve"> × 10</w:t>
            </w:r>
            <w:r w:rsidRPr="008A1F2D">
              <w:rPr>
                <w:color w:val="auto"/>
                <w:sz w:val="18"/>
                <w:szCs w:val="18"/>
                <w:vertAlign w:val="superscript"/>
              </w:rPr>
              <w:t>−3</w:t>
            </w:r>
          </w:p>
          <w:p w14:paraId="636E19C0" w14:textId="77777777" w:rsidR="00B13581" w:rsidRPr="008A1F2D" w:rsidRDefault="00B13581" w:rsidP="001B4C1C">
            <w:pPr>
              <w:pStyle w:val="MDPI42tablebody"/>
              <w:autoSpaceDE w:val="0"/>
              <w:autoSpaceDN w:val="0"/>
              <w:rPr>
                <w:color w:val="auto"/>
                <w:sz w:val="18"/>
                <w:szCs w:val="18"/>
              </w:rPr>
            </w:pPr>
            <w:r w:rsidRPr="008A1F2D">
              <w:rPr>
                <w:i/>
                <w:color w:val="auto"/>
                <w:sz w:val="18"/>
                <w:szCs w:val="18"/>
              </w:rPr>
              <w:t>E</w:t>
            </w:r>
            <w:r w:rsidRPr="008A1F2D">
              <w:rPr>
                <w:i/>
                <w:color w:val="auto"/>
                <w:sz w:val="18"/>
                <w:szCs w:val="18"/>
                <w:vertAlign w:val="subscript"/>
              </w:rPr>
              <w:t>S</w:t>
            </w:r>
            <w:r w:rsidRPr="008A1F2D">
              <w:rPr>
                <w:color w:val="auto"/>
                <w:sz w:val="18"/>
                <w:szCs w:val="18"/>
              </w:rPr>
              <w:t xml:space="preserve"> = </w:t>
            </w:r>
            <w:r w:rsidR="00222000" w:rsidRPr="008A1F2D">
              <w:rPr>
                <w:color w:val="auto"/>
                <w:sz w:val="18"/>
                <w:szCs w:val="18"/>
              </w:rPr>
              <w:t>9.91</w:t>
            </w:r>
            <w:r w:rsidRPr="008A1F2D">
              <w:rPr>
                <w:color w:val="auto"/>
                <w:sz w:val="18"/>
                <w:szCs w:val="18"/>
              </w:rPr>
              <w:t xml:space="preserve"> (kJ mol</w:t>
            </w:r>
            <w:r w:rsidRPr="008A1F2D">
              <w:rPr>
                <w:color w:val="auto"/>
                <w:sz w:val="18"/>
                <w:szCs w:val="18"/>
                <w:vertAlign w:val="superscript"/>
              </w:rPr>
              <w:t>−1</w:t>
            </w:r>
            <w:r w:rsidRPr="008A1F2D">
              <w:rPr>
                <w:color w:val="auto"/>
                <w:sz w:val="18"/>
                <w:szCs w:val="18"/>
              </w:rPr>
              <w:t>)</w:t>
            </w:r>
          </w:p>
          <w:p w14:paraId="11DED02A" w14:textId="77777777" w:rsidR="00B13581" w:rsidRPr="008A1F2D" w:rsidRDefault="00B13581" w:rsidP="001B4C1C">
            <w:pPr>
              <w:pStyle w:val="MDPI42tablebody"/>
              <w:autoSpaceDE w:val="0"/>
              <w:autoSpaceDN w:val="0"/>
              <w:rPr>
                <w:color w:val="auto"/>
                <w:sz w:val="18"/>
                <w:szCs w:val="18"/>
              </w:rPr>
            </w:pPr>
            <w:r w:rsidRPr="008A1F2D">
              <w:rPr>
                <w:i/>
                <w:color w:val="auto"/>
                <w:sz w:val="18"/>
                <w:szCs w:val="18"/>
              </w:rPr>
              <w:t>r</w:t>
            </w:r>
            <w:r w:rsidRPr="008A1F2D">
              <w:rPr>
                <w:i/>
                <w:color w:val="auto"/>
                <w:sz w:val="18"/>
                <w:szCs w:val="18"/>
                <w:vertAlign w:val="superscript"/>
              </w:rPr>
              <w:t>2</w:t>
            </w:r>
            <w:r w:rsidRPr="008A1F2D">
              <w:rPr>
                <w:color w:val="auto"/>
                <w:sz w:val="18"/>
                <w:szCs w:val="18"/>
              </w:rPr>
              <w:t xml:space="preserve"> = 0. 9</w:t>
            </w:r>
            <w:r w:rsidR="00222000" w:rsidRPr="008A1F2D">
              <w:rPr>
                <w:color w:val="auto"/>
                <w:sz w:val="18"/>
                <w:szCs w:val="18"/>
              </w:rPr>
              <w:t>84</w:t>
            </w:r>
          </w:p>
        </w:tc>
      </w:tr>
    </w:tbl>
    <w:p w14:paraId="7DE50A31" w14:textId="77777777" w:rsidR="00B13581" w:rsidRPr="008A1F2D" w:rsidRDefault="00B13581" w:rsidP="001B4C1C">
      <w:pPr>
        <w:pStyle w:val="MDPI43tablefooter"/>
        <w:ind w:left="0"/>
        <w:rPr>
          <w:color w:val="auto"/>
          <w:szCs w:val="18"/>
        </w:rPr>
      </w:pPr>
      <w:r w:rsidRPr="008A1F2D">
        <w:rPr>
          <w:color w:val="auto"/>
          <w:szCs w:val="18"/>
          <w:vertAlign w:val="superscript"/>
        </w:rPr>
        <w:t>1</w:t>
      </w:r>
      <w:r w:rsidRPr="008A1F2D">
        <w:rPr>
          <w:color w:val="auto"/>
          <w:szCs w:val="18"/>
        </w:rPr>
        <w:t xml:space="preserve"> </w:t>
      </w:r>
      <w:proofErr w:type="spellStart"/>
      <w:r w:rsidR="007A1348" w:rsidRPr="008A1F2D">
        <w:rPr>
          <w:i/>
          <w:color w:val="auto"/>
        </w:rPr>
        <w:t>q</w:t>
      </w:r>
      <w:r w:rsidR="007A1348" w:rsidRPr="008A1F2D">
        <w:rPr>
          <w:i/>
          <w:color w:val="auto"/>
          <w:vertAlign w:val="subscript"/>
        </w:rPr>
        <w:t>e</w:t>
      </w:r>
      <w:proofErr w:type="spellEnd"/>
      <w:r w:rsidR="007A1348" w:rsidRPr="008A1F2D">
        <w:rPr>
          <w:i/>
          <w:color w:val="auto"/>
        </w:rPr>
        <w:t xml:space="preserve"> </w:t>
      </w:r>
      <w:r w:rsidR="007A1348" w:rsidRPr="008A1F2D">
        <w:rPr>
          <w:color w:val="auto"/>
        </w:rPr>
        <w:t xml:space="preserve">is the MB dye amount at the equilibrium (mg/g); </w:t>
      </w:r>
      <w:proofErr w:type="spellStart"/>
      <w:r w:rsidR="007A1348" w:rsidRPr="008A1F2D">
        <w:rPr>
          <w:i/>
          <w:color w:val="auto"/>
        </w:rPr>
        <w:t>q</w:t>
      </w:r>
      <w:r w:rsidR="007A1348" w:rsidRPr="008A1F2D">
        <w:rPr>
          <w:i/>
          <w:color w:val="auto"/>
          <w:vertAlign w:val="subscript"/>
        </w:rPr>
        <w:t>m</w:t>
      </w:r>
      <w:proofErr w:type="spellEnd"/>
      <w:r w:rsidR="007A1348" w:rsidRPr="008A1F2D">
        <w:rPr>
          <w:i/>
          <w:color w:val="auto"/>
        </w:rPr>
        <w:t xml:space="preserve"> </w:t>
      </w:r>
      <w:r w:rsidR="007A1348" w:rsidRPr="008A1F2D">
        <w:rPr>
          <w:color w:val="auto"/>
        </w:rPr>
        <w:t xml:space="preserve">is the theoretical maximum adsorption capacity (mg/g); </w:t>
      </w:r>
      <w:r w:rsidR="007A1348" w:rsidRPr="008A1F2D">
        <w:rPr>
          <w:i/>
          <w:color w:val="auto"/>
        </w:rPr>
        <w:t>C</w:t>
      </w:r>
      <w:r w:rsidR="007A1348" w:rsidRPr="008A1F2D">
        <w:rPr>
          <w:i/>
          <w:color w:val="auto"/>
          <w:vertAlign w:val="subscript"/>
        </w:rPr>
        <w:t>e</w:t>
      </w:r>
      <w:r w:rsidR="007A1348" w:rsidRPr="008A1F2D">
        <w:rPr>
          <w:i/>
          <w:color w:val="auto"/>
        </w:rPr>
        <w:t xml:space="preserve"> </w:t>
      </w:r>
      <w:r w:rsidR="007A1348" w:rsidRPr="008A1F2D">
        <w:rPr>
          <w:color w:val="auto"/>
        </w:rPr>
        <w:t xml:space="preserve">is the equilibrium concentration of MB in solution (mg/L); </w:t>
      </w:r>
      <w:r w:rsidR="007A1348" w:rsidRPr="008A1F2D">
        <w:rPr>
          <w:i/>
          <w:color w:val="auto"/>
        </w:rPr>
        <w:t>K</w:t>
      </w:r>
      <w:r w:rsidR="007A1348" w:rsidRPr="008A1F2D">
        <w:rPr>
          <w:i/>
          <w:color w:val="auto"/>
          <w:vertAlign w:val="subscript"/>
        </w:rPr>
        <w:t>L</w:t>
      </w:r>
      <w:r w:rsidR="007A1348" w:rsidRPr="008A1F2D">
        <w:rPr>
          <w:i/>
          <w:color w:val="auto"/>
        </w:rPr>
        <w:t xml:space="preserve"> </w:t>
      </w:r>
      <w:r w:rsidR="007A1348" w:rsidRPr="008A1F2D">
        <w:rPr>
          <w:color w:val="auto"/>
        </w:rPr>
        <w:t>is the Langmuir adsorption constant; R</w:t>
      </w:r>
      <w:r w:rsidR="007A1348" w:rsidRPr="008A1F2D">
        <w:rPr>
          <w:color w:val="auto"/>
          <w:vertAlign w:val="subscript"/>
        </w:rPr>
        <w:t>L</w:t>
      </w:r>
      <w:r w:rsidR="007A1348" w:rsidRPr="008A1F2D">
        <w:rPr>
          <w:color w:val="auto"/>
        </w:rPr>
        <w:t xml:space="preserve"> factor value represents the average of the calculated values for each initial dye concentrations (from 10 to 400 mg/L)</w:t>
      </w:r>
      <w:r w:rsidR="00D967E5" w:rsidRPr="008A1F2D">
        <w:rPr>
          <w:color w:val="auto"/>
        </w:rPr>
        <w:t xml:space="preserve"> [29]</w:t>
      </w:r>
      <w:r w:rsidR="007A1348" w:rsidRPr="008A1F2D">
        <w:rPr>
          <w:color w:val="auto"/>
        </w:rPr>
        <w:t>, and</w:t>
      </w:r>
      <w:r w:rsidR="007A1348" w:rsidRPr="008A1F2D">
        <w:rPr>
          <w:i/>
          <w:color w:val="auto"/>
          <w:szCs w:val="18"/>
        </w:rPr>
        <w:t xml:space="preserve"> χ</w:t>
      </w:r>
      <w:r w:rsidR="007A1348" w:rsidRPr="008A1F2D">
        <w:rPr>
          <w:i/>
          <w:color w:val="auto"/>
          <w:szCs w:val="18"/>
          <w:vertAlign w:val="superscript"/>
        </w:rPr>
        <w:t>2</w:t>
      </w:r>
      <w:r w:rsidR="007A1348" w:rsidRPr="008A1F2D">
        <w:rPr>
          <w:color w:val="auto"/>
          <w:szCs w:val="18"/>
        </w:rPr>
        <w:t xml:space="preserve"> is calculated in accordance with equation S1.</w:t>
      </w:r>
    </w:p>
    <w:p w14:paraId="56C5052B" w14:textId="77777777" w:rsidR="00182CE9" w:rsidRPr="008A1F2D" w:rsidRDefault="00B13581" w:rsidP="001B4C1C">
      <w:pPr>
        <w:pStyle w:val="MDPI43tablefooter"/>
        <w:ind w:left="0"/>
        <w:rPr>
          <w:color w:val="auto"/>
        </w:rPr>
      </w:pPr>
      <w:r w:rsidRPr="008A1F2D">
        <w:rPr>
          <w:bCs/>
          <w:color w:val="auto"/>
          <w:szCs w:val="18"/>
          <w:vertAlign w:val="superscript"/>
        </w:rPr>
        <w:t>2</w:t>
      </w:r>
      <w:r w:rsidR="007A1348" w:rsidRPr="008A1F2D">
        <w:rPr>
          <w:i/>
          <w:color w:val="auto"/>
          <w:szCs w:val="18"/>
        </w:rPr>
        <w:t xml:space="preserve"> K</w:t>
      </w:r>
      <w:r w:rsidR="007A1348" w:rsidRPr="008A1F2D">
        <w:rPr>
          <w:i/>
          <w:color w:val="auto"/>
          <w:szCs w:val="18"/>
          <w:vertAlign w:val="subscript"/>
        </w:rPr>
        <w:t>F</w:t>
      </w:r>
      <w:r w:rsidR="007A1348" w:rsidRPr="008A1F2D">
        <w:rPr>
          <w:color w:val="auto"/>
          <w:szCs w:val="18"/>
        </w:rPr>
        <w:t xml:space="preserve"> </w:t>
      </w:r>
      <w:proofErr w:type="gramStart"/>
      <w:r w:rsidR="007A1348" w:rsidRPr="008A1F2D">
        <w:rPr>
          <w:color w:val="auto"/>
          <w:szCs w:val="18"/>
        </w:rPr>
        <w:t>represent</w:t>
      </w:r>
      <w:proofErr w:type="gramEnd"/>
      <w:r w:rsidR="007A1348" w:rsidRPr="008A1F2D">
        <w:rPr>
          <w:color w:val="auto"/>
        </w:rPr>
        <w:t xml:space="preserve"> the Freundlich constant and </w:t>
      </w:r>
      <w:proofErr w:type="spellStart"/>
      <w:r w:rsidR="007A1348" w:rsidRPr="008A1F2D">
        <w:rPr>
          <w:color w:val="auto"/>
        </w:rPr>
        <w:t>n</w:t>
      </w:r>
      <w:r w:rsidR="007A1348" w:rsidRPr="008A1F2D">
        <w:rPr>
          <w:color w:val="auto"/>
          <w:vertAlign w:val="subscript"/>
        </w:rPr>
        <w:t>F</w:t>
      </w:r>
      <w:proofErr w:type="spellEnd"/>
      <w:r w:rsidR="007A1348" w:rsidRPr="008A1F2D">
        <w:rPr>
          <w:color w:val="auto"/>
        </w:rPr>
        <w:t xml:space="preserve"> is the surface heterogeneity factor.</w:t>
      </w:r>
    </w:p>
    <w:p w14:paraId="5F6416C4" w14:textId="77777777" w:rsidR="00B13581" w:rsidRPr="008A1F2D" w:rsidRDefault="00182CE9" w:rsidP="001B4C1C">
      <w:pPr>
        <w:pStyle w:val="MDPI43tablefooter"/>
        <w:ind w:left="0"/>
        <w:rPr>
          <w:color w:val="auto"/>
          <w:szCs w:val="18"/>
          <w:vertAlign w:val="subscript"/>
        </w:rPr>
      </w:pPr>
      <w:r w:rsidRPr="008A1F2D">
        <w:rPr>
          <w:color w:val="auto"/>
          <w:vertAlign w:val="superscript"/>
        </w:rPr>
        <w:t>3</w:t>
      </w:r>
      <w:r w:rsidRPr="008A1F2D">
        <w:rPr>
          <w:color w:val="auto"/>
        </w:rPr>
        <w:t xml:space="preserve"> </w:t>
      </w:r>
      <w:r w:rsidRPr="008A1F2D">
        <w:rPr>
          <w:i/>
          <w:color w:val="auto"/>
          <w:szCs w:val="18"/>
        </w:rPr>
        <w:t>K</w:t>
      </w:r>
      <w:r w:rsidRPr="008A1F2D">
        <w:rPr>
          <w:i/>
          <w:color w:val="auto"/>
          <w:szCs w:val="18"/>
          <w:vertAlign w:val="subscript"/>
        </w:rPr>
        <w:t>D</w:t>
      </w:r>
      <w:r w:rsidRPr="008A1F2D">
        <w:rPr>
          <w:i/>
          <w:color w:val="auto"/>
        </w:rPr>
        <w:t xml:space="preserve"> </w:t>
      </w:r>
      <w:r w:rsidR="001F04F0" w:rsidRPr="008A1F2D">
        <w:rPr>
          <w:color w:val="auto"/>
        </w:rPr>
        <w:t xml:space="preserve">is the </w:t>
      </w:r>
      <w:r w:rsidRPr="008A1F2D">
        <w:rPr>
          <w:color w:val="auto"/>
        </w:rPr>
        <w:t xml:space="preserve">Dubinin-Radushkevich parameter, </w:t>
      </w:r>
      <w:r w:rsidRPr="008A1F2D">
        <w:rPr>
          <w:i/>
          <w:color w:val="auto"/>
          <w:szCs w:val="18"/>
        </w:rPr>
        <w:t>E</w:t>
      </w:r>
      <w:r w:rsidR="001F04F0" w:rsidRPr="008A1F2D">
        <w:rPr>
          <w:i/>
          <w:color w:val="auto"/>
          <w:szCs w:val="18"/>
          <w:vertAlign w:val="subscript"/>
        </w:rPr>
        <w:t>S</w:t>
      </w:r>
      <w:r w:rsidRPr="008A1F2D">
        <w:rPr>
          <w:color w:val="auto"/>
        </w:rPr>
        <w:t xml:space="preserve"> </w:t>
      </w:r>
      <w:r w:rsidR="001F04F0" w:rsidRPr="008A1F2D">
        <w:rPr>
          <w:color w:val="auto"/>
        </w:rPr>
        <w:t>represents the</w:t>
      </w:r>
      <w:r w:rsidRPr="008A1F2D">
        <w:rPr>
          <w:color w:val="auto"/>
        </w:rPr>
        <w:t xml:space="preserve"> mean free energy of </w:t>
      </w:r>
      <w:r w:rsidR="00596DB5" w:rsidRPr="008A1F2D">
        <w:rPr>
          <w:color w:val="auto"/>
        </w:rPr>
        <w:t>adsorption</w:t>
      </w:r>
      <w:r w:rsidRPr="008A1F2D">
        <w:rPr>
          <w:color w:val="auto"/>
        </w:rPr>
        <w:t>, and</w:t>
      </w:r>
      <w:r w:rsidRPr="008A1F2D">
        <w:rPr>
          <w:i/>
          <w:color w:val="auto"/>
          <w:szCs w:val="18"/>
        </w:rPr>
        <w:t xml:space="preserve"> r</w:t>
      </w:r>
      <w:r w:rsidRPr="008A1F2D">
        <w:rPr>
          <w:i/>
          <w:color w:val="auto"/>
          <w:szCs w:val="18"/>
          <w:vertAlign w:val="superscript"/>
        </w:rPr>
        <w:t>2</w:t>
      </w:r>
      <w:r w:rsidRPr="008A1F2D">
        <w:rPr>
          <w:color w:val="auto"/>
          <w:szCs w:val="18"/>
          <w:vertAlign w:val="subscript"/>
        </w:rPr>
        <w:t xml:space="preserve"> </w:t>
      </w:r>
      <w:r w:rsidRPr="008A1F2D">
        <w:rPr>
          <w:color w:val="auto"/>
          <w:szCs w:val="18"/>
        </w:rPr>
        <w:t xml:space="preserve">is the correlation </w:t>
      </w:r>
      <w:proofErr w:type="gramStart"/>
      <w:r w:rsidRPr="008A1F2D">
        <w:rPr>
          <w:color w:val="auto"/>
          <w:szCs w:val="18"/>
        </w:rPr>
        <w:t>coefficient</w:t>
      </w:r>
      <w:proofErr w:type="gramEnd"/>
    </w:p>
    <w:p w14:paraId="7878A950" w14:textId="77777777" w:rsidR="000B4637" w:rsidRPr="008A1F2D" w:rsidRDefault="00C67F7D" w:rsidP="001B4C1C">
      <w:pPr>
        <w:jc w:val="center"/>
        <w:rPr>
          <w:color w:val="auto"/>
          <w:sz w:val="18"/>
          <w:szCs w:val="18"/>
          <w:lang w:eastAsia="de-DE" w:bidi="en-US"/>
        </w:rPr>
      </w:pPr>
      <w:r w:rsidRPr="008A1F2D">
        <w:rPr>
          <w:color w:val="auto"/>
          <w:sz w:val="18"/>
          <w:szCs w:val="18"/>
          <w:lang w:eastAsia="en-US"/>
        </w:rPr>
        <w:drawing>
          <wp:inline distT="0" distB="0" distL="0" distR="0" wp14:anchorId="2200B66B" wp14:editId="1062D87A">
            <wp:extent cx="2809875" cy="2686050"/>
            <wp:effectExtent l="0" t="0" r="9525" b="0"/>
            <wp:docPr id="25" name="Picture 25" descr="Figure S4_PoL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igure S4_PoL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09875" cy="2686050"/>
                    </a:xfrm>
                    <a:prstGeom prst="rect">
                      <a:avLst/>
                    </a:prstGeom>
                    <a:noFill/>
                    <a:ln>
                      <a:noFill/>
                    </a:ln>
                  </pic:spPr>
                </pic:pic>
              </a:graphicData>
            </a:graphic>
          </wp:inline>
        </w:drawing>
      </w:r>
    </w:p>
    <w:p w14:paraId="480459F3" w14:textId="77777777" w:rsidR="00D521E6" w:rsidRPr="008A1F2D" w:rsidRDefault="00D521E6" w:rsidP="001B4C1C">
      <w:pPr>
        <w:pStyle w:val="MDPI31text"/>
        <w:spacing w:after="240"/>
        <w:ind w:left="0" w:firstLine="0"/>
        <w:rPr>
          <w:color w:val="auto"/>
          <w:sz w:val="18"/>
          <w:szCs w:val="18"/>
        </w:rPr>
      </w:pPr>
      <w:r w:rsidRPr="008A1F2D">
        <w:rPr>
          <w:b/>
          <w:color w:val="auto"/>
          <w:sz w:val="18"/>
          <w:szCs w:val="18"/>
        </w:rPr>
        <w:t xml:space="preserve">Figure S4. </w:t>
      </w:r>
      <w:r w:rsidRPr="008A1F2D">
        <w:rPr>
          <w:color w:val="auto"/>
          <w:sz w:val="18"/>
          <w:szCs w:val="18"/>
        </w:rPr>
        <w:t>Image obtained by</w:t>
      </w:r>
      <w:r w:rsidR="00D85752" w:rsidRPr="008A1F2D">
        <w:rPr>
          <w:color w:val="auto"/>
          <w:sz w:val="18"/>
          <w:szCs w:val="18"/>
        </w:rPr>
        <w:t xml:space="preserve"> polarized light microscop</w:t>
      </w:r>
      <w:r w:rsidR="005C77A2" w:rsidRPr="008A1F2D">
        <w:rPr>
          <w:color w:val="auto"/>
          <w:sz w:val="18"/>
          <w:szCs w:val="18"/>
        </w:rPr>
        <w:t>y</w:t>
      </w:r>
      <w:r w:rsidR="00D85752" w:rsidRPr="008A1F2D">
        <w:rPr>
          <w:color w:val="auto"/>
          <w:sz w:val="18"/>
          <w:szCs w:val="18"/>
        </w:rPr>
        <w:t xml:space="preserve"> of </w:t>
      </w:r>
      <w:r w:rsidRPr="008A1F2D">
        <w:rPr>
          <w:color w:val="auto"/>
          <w:sz w:val="18"/>
          <w:szCs w:val="18"/>
        </w:rPr>
        <w:t>CMC-Mn-S2 cross-section after MB adsorption.</w:t>
      </w:r>
    </w:p>
    <w:p w14:paraId="69FB8ABA" w14:textId="77777777" w:rsidR="00261332" w:rsidRPr="008A1F2D" w:rsidRDefault="00261332" w:rsidP="006C66FC">
      <w:pPr>
        <w:pStyle w:val="MDPI41tablecaption"/>
        <w:ind w:left="0"/>
        <w:rPr>
          <w:color w:val="auto"/>
        </w:rPr>
      </w:pPr>
      <w:r w:rsidRPr="008A1F2D">
        <w:rPr>
          <w:b/>
          <w:color w:val="auto"/>
        </w:rPr>
        <w:t>Table S3.</w:t>
      </w:r>
      <w:r w:rsidRPr="008A1F2D">
        <w:rPr>
          <w:color w:val="auto"/>
        </w:rPr>
        <w:t xml:space="preserve"> Comparison of the maximum adsorption capacities </w:t>
      </w:r>
      <w:r w:rsidR="007F0376" w:rsidRPr="008A1F2D">
        <w:rPr>
          <w:color w:val="auto"/>
        </w:rPr>
        <w:t>(</w:t>
      </w:r>
      <w:proofErr w:type="spellStart"/>
      <w:r w:rsidR="00B01917" w:rsidRPr="008A1F2D">
        <w:rPr>
          <w:bCs/>
          <w:color w:val="auto"/>
          <w:szCs w:val="18"/>
        </w:rPr>
        <w:t>q</w:t>
      </w:r>
      <w:r w:rsidR="00B01917" w:rsidRPr="008A1F2D">
        <w:rPr>
          <w:bCs/>
          <w:color w:val="auto"/>
          <w:szCs w:val="18"/>
          <w:vertAlign w:val="subscript"/>
        </w:rPr>
        <w:t>e</w:t>
      </w:r>
      <w:proofErr w:type="spellEnd"/>
      <w:r w:rsidR="00B01917" w:rsidRPr="008A1F2D">
        <w:rPr>
          <w:bCs/>
          <w:color w:val="auto"/>
          <w:szCs w:val="18"/>
          <w:vertAlign w:val="superscript"/>
        </w:rPr>
        <w:t>(</w:t>
      </w:r>
      <w:proofErr w:type="spellStart"/>
      <w:r w:rsidR="00B01917" w:rsidRPr="008A1F2D">
        <w:rPr>
          <w:bCs/>
          <w:color w:val="auto"/>
          <w:szCs w:val="18"/>
          <w:vertAlign w:val="superscript"/>
        </w:rPr>
        <w:t>obs</w:t>
      </w:r>
      <w:proofErr w:type="spellEnd"/>
      <w:r w:rsidR="00B01917" w:rsidRPr="008A1F2D">
        <w:rPr>
          <w:bCs/>
          <w:color w:val="auto"/>
          <w:szCs w:val="18"/>
          <w:vertAlign w:val="superscript"/>
        </w:rPr>
        <w:t>)</w:t>
      </w:r>
      <w:r w:rsidR="00B01917" w:rsidRPr="008A1F2D">
        <w:rPr>
          <w:bCs/>
          <w:color w:val="auto"/>
          <w:szCs w:val="18"/>
        </w:rPr>
        <w:t>)</w:t>
      </w:r>
      <w:r w:rsidRPr="008A1F2D">
        <w:rPr>
          <w:color w:val="auto"/>
        </w:rPr>
        <w:t xml:space="preserve">of CMC-based </w:t>
      </w:r>
      <w:r w:rsidR="0075033F" w:rsidRPr="008A1F2D">
        <w:rPr>
          <w:color w:val="auto"/>
        </w:rPr>
        <w:t xml:space="preserve">composite </w:t>
      </w:r>
      <w:r w:rsidRPr="008A1F2D">
        <w:rPr>
          <w:color w:val="auto"/>
        </w:rPr>
        <w:t>materials for retention of MB cationic dye.</w:t>
      </w:r>
    </w:p>
    <w:tbl>
      <w:tblPr>
        <w:tblW w:w="9597" w:type="dxa"/>
        <w:jc w:val="center"/>
        <w:tblBorders>
          <w:top w:val="single" w:sz="4" w:space="0" w:color="auto"/>
          <w:bottom w:val="single" w:sz="4" w:space="0" w:color="auto"/>
        </w:tblBorders>
        <w:tblLayout w:type="fixed"/>
        <w:tblCellMar>
          <w:left w:w="0" w:type="dxa"/>
          <w:right w:w="0" w:type="dxa"/>
        </w:tblCellMar>
        <w:tblLook w:val="04A0" w:firstRow="1" w:lastRow="0" w:firstColumn="1" w:lastColumn="0" w:noHBand="0" w:noVBand="1"/>
      </w:tblPr>
      <w:tblGrid>
        <w:gridCol w:w="4350"/>
        <w:gridCol w:w="2087"/>
        <w:gridCol w:w="2232"/>
        <w:gridCol w:w="928"/>
      </w:tblGrid>
      <w:tr w:rsidR="008A1F2D" w:rsidRPr="008A1F2D" w14:paraId="11B5D982" w14:textId="77777777" w:rsidTr="006C66FC">
        <w:trPr>
          <w:jc w:val="center"/>
        </w:trPr>
        <w:tc>
          <w:tcPr>
            <w:tcW w:w="4350" w:type="dxa"/>
            <w:tcBorders>
              <w:top w:val="single" w:sz="8" w:space="0" w:color="auto"/>
              <w:left w:val="nil"/>
              <w:bottom w:val="single" w:sz="4" w:space="0" w:color="auto"/>
              <w:right w:val="nil"/>
            </w:tcBorders>
            <w:vAlign w:val="center"/>
            <w:hideMark/>
          </w:tcPr>
          <w:p w14:paraId="7205FE66" w14:textId="788CCA1A" w:rsidR="00284A5A" w:rsidRPr="008A1F2D" w:rsidRDefault="00284A5A" w:rsidP="00B00109">
            <w:pPr>
              <w:jc w:val="center"/>
              <w:rPr>
                <w:b/>
                <w:color w:val="auto"/>
              </w:rPr>
            </w:pPr>
            <w:r w:rsidRPr="008A1F2D">
              <w:rPr>
                <w:b/>
                <w:color w:val="auto"/>
              </w:rPr>
              <w:t>CMC-</w:t>
            </w:r>
            <w:r w:rsidR="006C66FC" w:rsidRPr="008A1F2D">
              <w:rPr>
                <w:b/>
                <w:color w:val="auto"/>
              </w:rPr>
              <w:t>Based Composites</w:t>
            </w:r>
          </w:p>
        </w:tc>
        <w:tc>
          <w:tcPr>
            <w:tcW w:w="2087" w:type="dxa"/>
            <w:tcBorders>
              <w:top w:val="single" w:sz="8" w:space="0" w:color="auto"/>
              <w:left w:val="nil"/>
              <w:bottom w:val="single" w:sz="4" w:space="0" w:color="auto"/>
              <w:right w:val="nil"/>
            </w:tcBorders>
            <w:vAlign w:val="center"/>
          </w:tcPr>
          <w:p w14:paraId="6AFD806B" w14:textId="77777777" w:rsidR="00284A5A" w:rsidRPr="008A1F2D" w:rsidRDefault="00284A5A" w:rsidP="00261332">
            <w:pPr>
              <w:jc w:val="center"/>
              <w:rPr>
                <w:b/>
                <w:color w:val="auto"/>
              </w:rPr>
            </w:pPr>
            <w:r w:rsidRPr="008A1F2D">
              <w:rPr>
                <w:b/>
                <w:color w:val="auto"/>
              </w:rPr>
              <w:t>Formulation</w:t>
            </w:r>
          </w:p>
        </w:tc>
        <w:tc>
          <w:tcPr>
            <w:tcW w:w="2232" w:type="dxa"/>
            <w:tcBorders>
              <w:top w:val="single" w:sz="8" w:space="0" w:color="auto"/>
              <w:left w:val="nil"/>
              <w:bottom w:val="single" w:sz="4" w:space="0" w:color="auto"/>
              <w:right w:val="nil"/>
            </w:tcBorders>
            <w:vAlign w:val="center"/>
          </w:tcPr>
          <w:p w14:paraId="1A348255" w14:textId="3AAD7B32" w:rsidR="00284A5A" w:rsidRPr="008A1F2D" w:rsidRDefault="00284A5A" w:rsidP="0067421D">
            <w:pPr>
              <w:jc w:val="center"/>
              <w:rPr>
                <w:b/>
                <w:color w:val="auto"/>
              </w:rPr>
            </w:pPr>
            <w:r w:rsidRPr="008A1F2D">
              <w:rPr>
                <w:b/>
                <w:color w:val="auto"/>
              </w:rPr>
              <w:t xml:space="preserve">Maximum </w:t>
            </w:r>
            <w:r w:rsidR="006C66FC" w:rsidRPr="008A1F2D">
              <w:rPr>
                <w:b/>
                <w:color w:val="auto"/>
              </w:rPr>
              <w:t xml:space="preserve">Adsorption Capacity </w:t>
            </w:r>
            <w:r w:rsidRPr="008A1F2D">
              <w:rPr>
                <w:b/>
                <w:color w:val="auto"/>
              </w:rPr>
              <w:t>(</w:t>
            </w:r>
            <w:r w:rsidRPr="008A1F2D">
              <w:rPr>
                <w:bCs/>
                <w:color w:val="auto"/>
                <w:szCs w:val="18"/>
              </w:rPr>
              <w:t>q</w:t>
            </w:r>
            <w:r w:rsidRPr="008A1F2D">
              <w:rPr>
                <w:bCs/>
                <w:color w:val="auto"/>
                <w:szCs w:val="18"/>
                <w:vertAlign w:val="subscript"/>
              </w:rPr>
              <w:t>e</w:t>
            </w:r>
            <w:r w:rsidRPr="008A1F2D">
              <w:rPr>
                <w:bCs/>
                <w:color w:val="auto"/>
                <w:szCs w:val="18"/>
                <w:vertAlign w:val="superscript"/>
              </w:rPr>
              <w:t>(obs)</w:t>
            </w:r>
            <w:r w:rsidRPr="008A1F2D">
              <w:rPr>
                <w:bCs/>
                <w:color w:val="auto"/>
                <w:szCs w:val="18"/>
              </w:rPr>
              <w:t xml:space="preserve">, </w:t>
            </w:r>
            <w:r w:rsidRPr="008A1F2D">
              <w:rPr>
                <w:b/>
                <w:color w:val="auto"/>
              </w:rPr>
              <w:t>mg/g)</w:t>
            </w:r>
          </w:p>
        </w:tc>
        <w:tc>
          <w:tcPr>
            <w:tcW w:w="928" w:type="dxa"/>
            <w:tcBorders>
              <w:top w:val="single" w:sz="8" w:space="0" w:color="auto"/>
              <w:left w:val="nil"/>
              <w:bottom w:val="single" w:sz="4" w:space="0" w:color="auto"/>
              <w:right w:val="nil"/>
            </w:tcBorders>
            <w:vAlign w:val="center"/>
            <w:hideMark/>
          </w:tcPr>
          <w:p w14:paraId="6B78BB49" w14:textId="77777777" w:rsidR="00284A5A" w:rsidRPr="008A1F2D" w:rsidRDefault="00284A5A" w:rsidP="00990A24">
            <w:pPr>
              <w:jc w:val="center"/>
              <w:rPr>
                <w:b/>
                <w:color w:val="auto"/>
              </w:rPr>
            </w:pPr>
            <w:r w:rsidRPr="008A1F2D">
              <w:rPr>
                <w:b/>
                <w:color w:val="auto"/>
              </w:rPr>
              <w:t>Ref.</w:t>
            </w:r>
          </w:p>
        </w:tc>
      </w:tr>
      <w:tr w:rsidR="008A1F2D" w:rsidRPr="008A1F2D" w14:paraId="629E3E0A" w14:textId="77777777" w:rsidTr="006C66FC">
        <w:trPr>
          <w:trHeight w:val="869"/>
          <w:jc w:val="center"/>
        </w:trPr>
        <w:tc>
          <w:tcPr>
            <w:tcW w:w="4350" w:type="dxa"/>
            <w:tcBorders>
              <w:top w:val="single" w:sz="4" w:space="0" w:color="auto"/>
              <w:left w:val="nil"/>
              <w:bottom w:val="single" w:sz="4" w:space="0" w:color="auto"/>
              <w:right w:val="nil"/>
            </w:tcBorders>
            <w:vAlign w:val="center"/>
          </w:tcPr>
          <w:p w14:paraId="0865F89E" w14:textId="77777777" w:rsidR="00284A5A" w:rsidRPr="008A1F2D" w:rsidRDefault="00284A5A" w:rsidP="0067421D">
            <w:pPr>
              <w:pStyle w:val="MDPI42tablebody"/>
              <w:rPr>
                <w:color w:val="auto"/>
              </w:rPr>
            </w:pPr>
            <w:r w:rsidRPr="008A1F2D">
              <w:rPr>
                <w:color w:val="auto"/>
              </w:rPr>
              <w:t xml:space="preserve">CMC / polyvinyl alcohol / halloysite nanoclay </w:t>
            </w:r>
          </w:p>
        </w:tc>
        <w:tc>
          <w:tcPr>
            <w:tcW w:w="2087" w:type="dxa"/>
            <w:tcBorders>
              <w:top w:val="single" w:sz="4" w:space="0" w:color="auto"/>
              <w:left w:val="nil"/>
              <w:right w:val="nil"/>
            </w:tcBorders>
            <w:vAlign w:val="center"/>
          </w:tcPr>
          <w:p w14:paraId="4AFF7534" w14:textId="77777777" w:rsidR="00284A5A" w:rsidRPr="008A1F2D" w:rsidRDefault="00284A5A" w:rsidP="00990A24">
            <w:pPr>
              <w:pStyle w:val="MDPI42tablebody"/>
              <w:rPr>
                <w:color w:val="auto"/>
              </w:rPr>
            </w:pPr>
            <w:r w:rsidRPr="008A1F2D">
              <w:rPr>
                <w:color w:val="auto"/>
              </w:rPr>
              <w:t xml:space="preserve">membrane </w:t>
            </w:r>
          </w:p>
        </w:tc>
        <w:tc>
          <w:tcPr>
            <w:tcW w:w="2232" w:type="dxa"/>
            <w:tcBorders>
              <w:top w:val="single" w:sz="4" w:space="0" w:color="auto"/>
              <w:left w:val="nil"/>
              <w:right w:val="nil"/>
            </w:tcBorders>
            <w:vAlign w:val="center"/>
          </w:tcPr>
          <w:p w14:paraId="45402162" w14:textId="77777777" w:rsidR="00284A5A" w:rsidRPr="008A1F2D" w:rsidRDefault="00284A5A" w:rsidP="00990A24">
            <w:pPr>
              <w:pStyle w:val="MDPI42tablebody"/>
              <w:rPr>
                <w:color w:val="auto"/>
              </w:rPr>
            </w:pPr>
            <w:r w:rsidRPr="008A1F2D">
              <w:rPr>
                <w:color w:val="auto"/>
              </w:rPr>
              <w:t>8.29 mg/g</w:t>
            </w:r>
          </w:p>
        </w:tc>
        <w:tc>
          <w:tcPr>
            <w:tcW w:w="928" w:type="dxa"/>
            <w:tcBorders>
              <w:top w:val="single" w:sz="4" w:space="0" w:color="auto"/>
              <w:left w:val="nil"/>
              <w:right w:val="nil"/>
            </w:tcBorders>
            <w:vAlign w:val="center"/>
          </w:tcPr>
          <w:p w14:paraId="484D901B" w14:textId="77777777" w:rsidR="00284A5A" w:rsidRPr="008A1F2D" w:rsidRDefault="00284A5A" w:rsidP="00CA1B49">
            <w:pPr>
              <w:pStyle w:val="MDPI42tablebody"/>
              <w:rPr>
                <w:color w:val="auto"/>
              </w:rPr>
            </w:pPr>
            <w:r w:rsidRPr="008A1F2D">
              <w:rPr>
                <w:color w:val="auto"/>
              </w:rPr>
              <w:t>[5</w:t>
            </w:r>
            <w:r w:rsidR="00CA1B49" w:rsidRPr="008A1F2D">
              <w:rPr>
                <w:color w:val="auto"/>
              </w:rPr>
              <w:t>4</w:t>
            </w:r>
            <w:r w:rsidRPr="008A1F2D">
              <w:rPr>
                <w:color w:val="auto"/>
              </w:rPr>
              <w:t>]</w:t>
            </w:r>
          </w:p>
        </w:tc>
      </w:tr>
      <w:tr w:rsidR="008A1F2D" w:rsidRPr="008A1F2D" w14:paraId="11113719" w14:textId="77777777" w:rsidTr="006C66FC">
        <w:trPr>
          <w:trHeight w:val="869"/>
          <w:jc w:val="center"/>
        </w:trPr>
        <w:tc>
          <w:tcPr>
            <w:tcW w:w="4350" w:type="dxa"/>
            <w:tcBorders>
              <w:top w:val="single" w:sz="4" w:space="0" w:color="auto"/>
              <w:left w:val="nil"/>
              <w:bottom w:val="single" w:sz="4" w:space="0" w:color="auto"/>
              <w:right w:val="nil"/>
            </w:tcBorders>
            <w:vAlign w:val="center"/>
          </w:tcPr>
          <w:p w14:paraId="6BBEE47D" w14:textId="77777777" w:rsidR="00284A5A" w:rsidRPr="008A1F2D" w:rsidRDefault="00284A5A" w:rsidP="00990A24">
            <w:pPr>
              <w:pStyle w:val="MDPI42tablebody"/>
              <w:rPr>
                <w:color w:val="auto"/>
              </w:rPr>
            </w:pPr>
            <w:r w:rsidRPr="008A1F2D">
              <w:rPr>
                <w:color w:val="auto"/>
              </w:rPr>
              <w:t>CMC /polyvinyl alcohol / turmeric</w:t>
            </w:r>
          </w:p>
        </w:tc>
        <w:tc>
          <w:tcPr>
            <w:tcW w:w="2087" w:type="dxa"/>
            <w:tcBorders>
              <w:top w:val="single" w:sz="4" w:space="0" w:color="auto"/>
              <w:left w:val="nil"/>
              <w:right w:val="nil"/>
            </w:tcBorders>
            <w:vAlign w:val="center"/>
          </w:tcPr>
          <w:p w14:paraId="15508DF8" w14:textId="77777777" w:rsidR="00284A5A" w:rsidRPr="008A1F2D" w:rsidRDefault="00284A5A" w:rsidP="00990A24">
            <w:pPr>
              <w:pStyle w:val="MDPI42tablebody"/>
              <w:rPr>
                <w:color w:val="auto"/>
              </w:rPr>
            </w:pPr>
            <w:r w:rsidRPr="008A1F2D">
              <w:rPr>
                <w:color w:val="auto"/>
              </w:rPr>
              <w:t>film</w:t>
            </w:r>
          </w:p>
        </w:tc>
        <w:tc>
          <w:tcPr>
            <w:tcW w:w="2232" w:type="dxa"/>
            <w:tcBorders>
              <w:top w:val="single" w:sz="4" w:space="0" w:color="auto"/>
              <w:left w:val="nil"/>
              <w:right w:val="nil"/>
            </w:tcBorders>
            <w:vAlign w:val="center"/>
          </w:tcPr>
          <w:p w14:paraId="4E630EA0" w14:textId="77777777" w:rsidR="00284A5A" w:rsidRPr="008A1F2D" w:rsidRDefault="00284A5A" w:rsidP="00990A24">
            <w:pPr>
              <w:pStyle w:val="MDPI42tablebody"/>
              <w:rPr>
                <w:color w:val="auto"/>
              </w:rPr>
            </w:pPr>
            <w:r w:rsidRPr="008A1F2D">
              <w:rPr>
                <w:color w:val="auto"/>
              </w:rPr>
              <w:t>6.27 mg/g</w:t>
            </w:r>
          </w:p>
        </w:tc>
        <w:tc>
          <w:tcPr>
            <w:tcW w:w="928" w:type="dxa"/>
            <w:tcBorders>
              <w:top w:val="single" w:sz="4" w:space="0" w:color="auto"/>
              <w:left w:val="nil"/>
              <w:right w:val="nil"/>
            </w:tcBorders>
            <w:vAlign w:val="center"/>
          </w:tcPr>
          <w:p w14:paraId="4934FE6B" w14:textId="77777777" w:rsidR="00284A5A" w:rsidRPr="008A1F2D" w:rsidRDefault="00284A5A" w:rsidP="00CA1B49">
            <w:pPr>
              <w:pStyle w:val="MDPI42tablebody"/>
              <w:rPr>
                <w:color w:val="auto"/>
              </w:rPr>
            </w:pPr>
            <w:r w:rsidRPr="008A1F2D">
              <w:rPr>
                <w:color w:val="auto"/>
              </w:rPr>
              <w:t>[</w:t>
            </w:r>
            <w:r w:rsidR="00A32A39" w:rsidRPr="008A1F2D">
              <w:rPr>
                <w:color w:val="auto"/>
              </w:rPr>
              <w:t>5</w:t>
            </w:r>
            <w:r w:rsidR="00CA1B49" w:rsidRPr="008A1F2D">
              <w:rPr>
                <w:color w:val="auto"/>
              </w:rPr>
              <w:t>5</w:t>
            </w:r>
            <w:r w:rsidRPr="008A1F2D">
              <w:rPr>
                <w:color w:val="auto"/>
              </w:rPr>
              <w:t>]</w:t>
            </w:r>
          </w:p>
        </w:tc>
      </w:tr>
      <w:tr w:rsidR="008A1F2D" w:rsidRPr="008A1F2D" w14:paraId="728A7B88" w14:textId="77777777" w:rsidTr="006C66FC">
        <w:trPr>
          <w:trHeight w:val="869"/>
          <w:jc w:val="center"/>
        </w:trPr>
        <w:tc>
          <w:tcPr>
            <w:tcW w:w="4350" w:type="dxa"/>
            <w:tcBorders>
              <w:top w:val="single" w:sz="4" w:space="0" w:color="auto"/>
              <w:left w:val="nil"/>
              <w:bottom w:val="single" w:sz="4" w:space="0" w:color="auto"/>
              <w:right w:val="nil"/>
            </w:tcBorders>
            <w:vAlign w:val="center"/>
          </w:tcPr>
          <w:p w14:paraId="5C7B86F5" w14:textId="77777777" w:rsidR="00284A5A" w:rsidRPr="008A1F2D" w:rsidRDefault="00284A5A" w:rsidP="00990A24">
            <w:pPr>
              <w:pStyle w:val="MDPI42tablebody"/>
              <w:rPr>
                <w:color w:val="auto"/>
              </w:rPr>
            </w:pPr>
            <w:r w:rsidRPr="008A1F2D">
              <w:rPr>
                <w:color w:val="auto"/>
              </w:rPr>
              <w:lastRenderedPageBreak/>
              <w:t>CMC / Fe</w:t>
            </w:r>
            <w:r w:rsidRPr="008A1F2D">
              <w:rPr>
                <w:color w:val="auto"/>
                <w:vertAlign w:val="subscript"/>
              </w:rPr>
              <w:t>3</w:t>
            </w:r>
            <w:r w:rsidRPr="008A1F2D">
              <w:rPr>
                <w:color w:val="auto"/>
              </w:rPr>
              <w:t>O</w:t>
            </w:r>
            <w:r w:rsidRPr="008A1F2D">
              <w:rPr>
                <w:color w:val="auto"/>
                <w:vertAlign w:val="subscript"/>
              </w:rPr>
              <w:t>4</w:t>
            </w:r>
            <w:r w:rsidRPr="008A1F2D">
              <w:rPr>
                <w:color w:val="auto"/>
              </w:rPr>
              <w:t>@SiO</w:t>
            </w:r>
            <w:r w:rsidRPr="008A1F2D">
              <w:rPr>
                <w:color w:val="auto"/>
                <w:vertAlign w:val="subscript"/>
              </w:rPr>
              <w:t>2</w:t>
            </w:r>
          </w:p>
        </w:tc>
        <w:tc>
          <w:tcPr>
            <w:tcW w:w="2087" w:type="dxa"/>
            <w:tcBorders>
              <w:top w:val="single" w:sz="4" w:space="0" w:color="auto"/>
              <w:left w:val="nil"/>
              <w:right w:val="nil"/>
            </w:tcBorders>
            <w:vAlign w:val="center"/>
          </w:tcPr>
          <w:p w14:paraId="09F54CC9" w14:textId="77777777" w:rsidR="00284A5A" w:rsidRPr="008A1F2D" w:rsidRDefault="00284A5A" w:rsidP="00990A24">
            <w:pPr>
              <w:pStyle w:val="MDPI42tablebody"/>
              <w:rPr>
                <w:color w:val="auto"/>
              </w:rPr>
            </w:pPr>
            <w:r w:rsidRPr="008A1F2D">
              <w:rPr>
                <w:color w:val="auto"/>
              </w:rPr>
              <w:t>nanoparticles</w:t>
            </w:r>
          </w:p>
        </w:tc>
        <w:tc>
          <w:tcPr>
            <w:tcW w:w="2232" w:type="dxa"/>
            <w:tcBorders>
              <w:top w:val="single" w:sz="4" w:space="0" w:color="auto"/>
              <w:left w:val="nil"/>
              <w:right w:val="nil"/>
            </w:tcBorders>
            <w:vAlign w:val="center"/>
          </w:tcPr>
          <w:p w14:paraId="228F5E17" w14:textId="77777777" w:rsidR="00284A5A" w:rsidRPr="008A1F2D" w:rsidRDefault="00284A5A" w:rsidP="00990A24">
            <w:pPr>
              <w:pStyle w:val="MDPI42tablebody"/>
              <w:rPr>
                <w:color w:val="auto"/>
              </w:rPr>
            </w:pPr>
            <w:r w:rsidRPr="008A1F2D">
              <w:rPr>
                <w:color w:val="auto"/>
              </w:rPr>
              <w:t>29 mg/g</w:t>
            </w:r>
          </w:p>
        </w:tc>
        <w:tc>
          <w:tcPr>
            <w:tcW w:w="928" w:type="dxa"/>
            <w:tcBorders>
              <w:top w:val="single" w:sz="4" w:space="0" w:color="auto"/>
              <w:left w:val="nil"/>
              <w:right w:val="nil"/>
            </w:tcBorders>
            <w:vAlign w:val="center"/>
          </w:tcPr>
          <w:p w14:paraId="71194C21" w14:textId="77777777" w:rsidR="00284A5A" w:rsidRPr="008A1F2D" w:rsidRDefault="00284A5A" w:rsidP="00B70369">
            <w:pPr>
              <w:pStyle w:val="MDPI42tablebody"/>
              <w:rPr>
                <w:color w:val="auto"/>
              </w:rPr>
            </w:pPr>
            <w:r w:rsidRPr="008A1F2D">
              <w:rPr>
                <w:color w:val="auto"/>
              </w:rPr>
              <w:t>[26]</w:t>
            </w:r>
          </w:p>
        </w:tc>
      </w:tr>
      <w:tr w:rsidR="008A1F2D" w:rsidRPr="008A1F2D" w14:paraId="63727FAE" w14:textId="77777777" w:rsidTr="006C66FC">
        <w:trPr>
          <w:trHeight w:val="576"/>
          <w:jc w:val="center"/>
        </w:trPr>
        <w:tc>
          <w:tcPr>
            <w:tcW w:w="4350" w:type="dxa"/>
            <w:tcBorders>
              <w:top w:val="single" w:sz="4" w:space="0" w:color="auto"/>
              <w:left w:val="nil"/>
              <w:bottom w:val="single" w:sz="4" w:space="0" w:color="auto"/>
              <w:right w:val="nil"/>
            </w:tcBorders>
            <w:vAlign w:val="center"/>
          </w:tcPr>
          <w:p w14:paraId="45B1FFD3" w14:textId="77777777" w:rsidR="00284A5A" w:rsidRPr="008A1F2D" w:rsidRDefault="00284A5A" w:rsidP="00990A24">
            <w:pPr>
              <w:pStyle w:val="MDPI42tablebody"/>
              <w:rPr>
                <w:color w:val="auto"/>
              </w:rPr>
            </w:pPr>
            <w:r w:rsidRPr="008A1F2D">
              <w:rPr>
                <w:color w:val="auto"/>
              </w:rPr>
              <w:t>CMC / poly(acrylic acid-co-acrylamide) / Fe</w:t>
            </w:r>
            <w:r w:rsidRPr="008A1F2D">
              <w:rPr>
                <w:color w:val="auto"/>
                <w:vertAlign w:val="subscript"/>
              </w:rPr>
              <w:t>3</w:t>
            </w:r>
            <w:r w:rsidRPr="008A1F2D">
              <w:rPr>
                <w:color w:val="auto"/>
              </w:rPr>
              <w:t>O</w:t>
            </w:r>
            <w:r w:rsidRPr="008A1F2D">
              <w:rPr>
                <w:color w:val="auto"/>
                <w:vertAlign w:val="subscript"/>
              </w:rPr>
              <w:t>4</w:t>
            </w:r>
          </w:p>
        </w:tc>
        <w:tc>
          <w:tcPr>
            <w:tcW w:w="2087" w:type="dxa"/>
            <w:tcBorders>
              <w:top w:val="single" w:sz="4" w:space="0" w:color="auto"/>
              <w:left w:val="nil"/>
              <w:right w:val="nil"/>
            </w:tcBorders>
            <w:vAlign w:val="center"/>
          </w:tcPr>
          <w:p w14:paraId="58B01F63" w14:textId="77777777" w:rsidR="00284A5A" w:rsidRPr="008A1F2D" w:rsidRDefault="00284A5A" w:rsidP="00990A24">
            <w:pPr>
              <w:pStyle w:val="MDPI42tablebody"/>
              <w:rPr>
                <w:color w:val="auto"/>
              </w:rPr>
            </w:pPr>
            <w:r w:rsidRPr="008A1F2D">
              <w:rPr>
                <w:color w:val="auto"/>
              </w:rPr>
              <w:t>particles</w:t>
            </w:r>
          </w:p>
        </w:tc>
        <w:tc>
          <w:tcPr>
            <w:tcW w:w="2232" w:type="dxa"/>
            <w:tcBorders>
              <w:top w:val="single" w:sz="4" w:space="0" w:color="auto"/>
              <w:left w:val="nil"/>
              <w:right w:val="nil"/>
            </w:tcBorders>
            <w:vAlign w:val="center"/>
          </w:tcPr>
          <w:p w14:paraId="77B0FBB8" w14:textId="77777777" w:rsidR="00284A5A" w:rsidRPr="008A1F2D" w:rsidRDefault="00284A5A" w:rsidP="00990A24">
            <w:pPr>
              <w:pStyle w:val="MDPI42tablebody"/>
              <w:rPr>
                <w:color w:val="auto"/>
              </w:rPr>
            </w:pPr>
            <w:r w:rsidRPr="008A1F2D">
              <w:rPr>
                <w:color w:val="auto"/>
              </w:rPr>
              <w:t>34.3 mg/g</w:t>
            </w:r>
          </w:p>
        </w:tc>
        <w:tc>
          <w:tcPr>
            <w:tcW w:w="928" w:type="dxa"/>
            <w:tcBorders>
              <w:top w:val="single" w:sz="4" w:space="0" w:color="auto"/>
              <w:left w:val="nil"/>
              <w:right w:val="nil"/>
            </w:tcBorders>
            <w:vAlign w:val="center"/>
          </w:tcPr>
          <w:p w14:paraId="5BB5AB1E" w14:textId="77777777" w:rsidR="00284A5A" w:rsidRPr="008A1F2D" w:rsidRDefault="00284A5A" w:rsidP="00CA1B49">
            <w:pPr>
              <w:pStyle w:val="MDPI42tablebody"/>
              <w:rPr>
                <w:color w:val="auto"/>
              </w:rPr>
            </w:pPr>
            <w:r w:rsidRPr="008A1F2D">
              <w:rPr>
                <w:color w:val="auto"/>
              </w:rPr>
              <w:t>[</w:t>
            </w:r>
            <w:r w:rsidR="00A32A39" w:rsidRPr="008A1F2D">
              <w:rPr>
                <w:color w:val="auto"/>
              </w:rPr>
              <w:t>5</w:t>
            </w:r>
            <w:r w:rsidR="00CA1B49" w:rsidRPr="008A1F2D">
              <w:rPr>
                <w:color w:val="auto"/>
              </w:rPr>
              <w:t>6</w:t>
            </w:r>
            <w:r w:rsidRPr="008A1F2D">
              <w:rPr>
                <w:color w:val="auto"/>
              </w:rPr>
              <w:t>]</w:t>
            </w:r>
          </w:p>
        </w:tc>
      </w:tr>
      <w:tr w:rsidR="008A1F2D" w:rsidRPr="008A1F2D" w14:paraId="58114F0F" w14:textId="77777777" w:rsidTr="006C66FC">
        <w:trPr>
          <w:trHeight w:val="576"/>
          <w:jc w:val="center"/>
        </w:trPr>
        <w:tc>
          <w:tcPr>
            <w:tcW w:w="4350" w:type="dxa"/>
            <w:tcBorders>
              <w:top w:val="single" w:sz="4" w:space="0" w:color="auto"/>
              <w:left w:val="nil"/>
              <w:bottom w:val="single" w:sz="4" w:space="0" w:color="auto"/>
              <w:right w:val="nil"/>
            </w:tcBorders>
            <w:vAlign w:val="center"/>
          </w:tcPr>
          <w:p w14:paraId="3A9911A0" w14:textId="77777777" w:rsidR="0075033F" w:rsidRPr="008A1F2D" w:rsidRDefault="0075033F" w:rsidP="00990A24">
            <w:pPr>
              <w:pStyle w:val="MDPI42tablebody"/>
              <w:rPr>
                <w:color w:val="auto"/>
              </w:rPr>
            </w:pPr>
            <w:r w:rsidRPr="008A1F2D">
              <w:rPr>
                <w:color w:val="auto"/>
              </w:rPr>
              <w:t>CMC / polyacrylic acid / graphene oxide</w:t>
            </w:r>
          </w:p>
        </w:tc>
        <w:tc>
          <w:tcPr>
            <w:tcW w:w="2087" w:type="dxa"/>
            <w:tcBorders>
              <w:top w:val="single" w:sz="4" w:space="0" w:color="auto"/>
              <w:left w:val="nil"/>
              <w:right w:val="nil"/>
            </w:tcBorders>
            <w:vAlign w:val="center"/>
          </w:tcPr>
          <w:p w14:paraId="1D45F1AE" w14:textId="77777777" w:rsidR="0075033F" w:rsidRPr="008A1F2D" w:rsidRDefault="0075033F" w:rsidP="00990A24">
            <w:pPr>
              <w:pStyle w:val="MDPI42tablebody"/>
              <w:rPr>
                <w:color w:val="auto"/>
              </w:rPr>
            </w:pPr>
            <w:r w:rsidRPr="008A1F2D">
              <w:rPr>
                <w:color w:val="auto"/>
              </w:rPr>
              <w:t>aerogel</w:t>
            </w:r>
          </w:p>
        </w:tc>
        <w:tc>
          <w:tcPr>
            <w:tcW w:w="2232" w:type="dxa"/>
            <w:tcBorders>
              <w:top w:val="single" w:sz="4" w:space="0" w:color="auto"/>
              <w:left w:val="nil"/>
              <w:right w:val="nil"/>
            </w:tcBorders>
            <w:vAlign w:val="center"/>
          </w:tcPr>
          <w:p w14:paraId="1F556FC9" w14:textId="77777777" w:rsidR="0075033F" w:rsidRPr="008A1F2D" w:rsidRDefault="0075033F" w:rsidP="00990A24">
            <w:pPr>
              <w:pStyle w:val="MDPI42tablebody"/>
              <w:rPr>
                <w:color w:val="auto"/>
              </w:rPr>
            </w:pPr>
            <w:r w:rsidRPr="008A1F2D">
              <w:rPr>
                <w:color w:val="auto"/>
              </w:rPr>
              <w:t>138 mg/g</w:t>
            </w:r>
          </w:p>
        </w:tc>
        <w:tc>
          <w:tcPr>
            <w:tcW w:w="928" w:type="dxa"/>
            <w:tcBorders>
              <w:top w:val="single" w:sz="4" w:space="0" w:color="auto"/>
              <w:left w:val="nil"/>
              <w:right w:val="nil"/>
            </w:tcBorders>
            <w:vAlign w:val="center"/>
          </w:tcPr>
          <w:p w14:paraId="2BAE481D" w14:textId="77777777" w:rsidR="0075033F" w:rsidRPr="008A1F2D" w:rsidRDefault="0075033F" w:rsidP="007F0376">
            <w:pPr>
              <w:pStyle w:val="MDPI42tablebody"/>
              <w:rPr>
                <w:color w:val="auto"/>
              </w:rPr>
            </w:pPr>
            <w:r w:rsidRPr="008A1F2D">
              <w:rPr>
                <w:color w:val="auto"/>
              </w:rPr>
              <w:t>[27]</w:t>
            </w:r>
          </w:p>
        </w:tc>
      </w:tr>
      <w:tr w:rsidR="008A1F2D" w:rsidRPr="008A1F2D" w14:paraId="3CB9A902" w14:textId="77777777" w:rsidTr="006C66FC">
        <w:trPr>
          <w:trHeight w:val="283"/>
          <w:jc w:val="center"/>
        </w:trPr>
        <w:tc>
          <w:tcPr>
            <w:tcW w:w="4350" w:type="dxa"/>
            <w:tcBorders>
              <w:top w:val="single" w:sz="4" w:space="0" w:color="auto"/>
              <w:left w:val="nil"/>
              <w:bottom w:val="single" w:sz="4" w:space="0" w:color="auto"/>
              <w:right w:val="nil"/>
            </w:tcBorders>
            <w:vAlign w:val="center"/>
          </w:tcPr>
          <w:p w14:paraId="2B12DA14" w14:textId="77777777" w:rsidR="0075033F" w:rsidRPr="008A1F2D" w:rsidRDefault="0075033F" w:rsidP="00134554">
            <w:pPr>
              <w:pStyle w:val="MDPI42tablebody"/>
              <w:rPr>
                <w:color w:val="auto"/>
              </w:rPr>
            </w:pPr>
            <w:r w:rsidRPr="008A1F2D">
              <w:rPr>
                <w:color w:val="auto"/>
              </w:rPr>
              <w:t>CMC / ethylenediamine / graphene oxide</w:t>
            </w:r>
          </w:p>
        </w:tc>
        <w:tc>
          <w:tcPr>
            <w:tcW w:w="2087" w:type="dxa"/>
            <w:tcBorders>
              <w:top w:val="single" w:sz="4" w:space="0" w:color="auto"/>
              <w:left w:val="nil"/>
              <w:bottom w:val="nil"/>
              <w:right w:val="nil"/>
            </w:tcBorders>
            <w:vAlign w:val="center"/>
          </w:tcPr>
          <w:p w14:paraId="0D44ECC3" w14:textId="77777777" w:rsidR="0075033F" w:rsidRPr="008A1F2D" w:rsidRDefault="0075033F" w:rsidP="00990A24">
            <w:pPr>
              <w:pStyle w:val="MDPI42tablebody"/>
              <w:rPr>
                <w:color w:val="auto"/>
              </w:rPr>
            </w:pPr>
            <w:r w:rsidRPr="008A1F2D">
              <w:rPr>
                <w:color w:val="auto"/>
              </w:rPr>
              <w:t>aerogel</w:t>
            </w:r>
          </w:p>
        </w:tc>
        <w:tc>
          <w:tcPr>
            <w:tcW w:w="2232" w:type="dxa"/>
            <w:tcBorders>
              <w:top w:val="single" w:sz="4" w:space="0" w:color="auto"/>
              <w:left w:val="nil"/>
              <w:bottom w:val="nil"/>
              <w:right w:val="nil"/>
            </w:tcBorders>
            <w:vAlign w:val="center"/>
          </w:tcPr>
          <w:p w14:paraId="283BB0DC" w14:textId="77777777" w:rsidR="0075033F" w:rsidRPr="008A1F2D" w:rsidRDefault="0075033F" w:rsidP="00990A24">
            <w:pPr>
              <w:pStyle w:val="MDPI42tablebody"/>
              <w:rPr>
                <w:color w:val="auto"/>
              </w:rPr>
            </w:pPr>
            <w:r w:rsidRPr="008A1F2D">
              <w:rPr>
                <w:color w:val="auto"/>
              </w:rPr>
              <w:t>244.99 mg/g</w:t>
            </w:r>
          </w:p>
        </w:tc>
        <w:tc>
          <w:tcPr>
            <w:tcW w:w="928" w:type="dxa"/>
            <w:tcBorders>
              <w:top w:val="single" w:sz="4" w:space="0" w:color="auto"/>
              <w:left w:val="nil"/>
              <w:bottom w:val="nil"/>
              <w:right w:val="nil"/>
            </w:tcBorders>
            <w:vAlign w:val="center"/>
          </w:tcPr>
          <w:p w14:paraId="14FCAE5C" w14:textId="77777777" w:rsidR="0075033F" w:rsidRPr="008A1F2D" w:rsidRDefault="0075033F" w:rsidP="00CA1B49">
            <w:pPr>
              <w:pStyle w:val="MDPI42tablebody"/>
              <w:rPr>
                <w:color w:val="auto"/>
              </w:rPr>
            </w:pPr>
            <w:r w:rsidRPr="008A1F2D">
              <w:rPr>
                <w:color w:val="auto"/>
              </w:rPr>
              <w:t>[5</w:t>
            </w:r>
            <w:r w:rsidR="00CA1B49" w:rsidRPr="008A1F2D">
              <w:rPr>
                <w:color w:val="auto"/>
              </w:rPr>
              <w:t>7</w:t>
            </w:r>
            <w:r w:rsidRPr="008A1F2D">
              <w:rPr>
                <w:color w:val="auto"/>
              </w:rPr>
              <w:t>]</w:t>
            </w:r>
          </w:p>
        </w:tc>
      </w:tr>
      <w:tr w:rsidR="008A1F2D" w:rsidRPr="008A1F2D" w14:paraId="1E40FC49" w14:textId="77777777" w:rsidTr="006C66FC">
        <w:trPr>
          <w:trHeight w:val="283"/>
          <w:jc w:val="center"/>
        </w:trPr>
        <w:tc>
          <w:tcPr>
            <w:tcW w:w="4350" w:type="dxa"/>
            <w:tcBorders>
              <w:top w:val="single" w:sz="4" w:space="0" w:color="auto"/>
              <w:left w:val="nil"/>
              <w:bottom w:val="single" w:sz="4" w:space="0" w:color="auto"/>
              <w:right w:val="nil"/>
            </w:tcBorders>
            <w:vAlign w:val="center"/>
          </w:tcPr>
          <w:p w14:paraId="3995844C" w14:textId="77777777" w:rsidR="0075033F" w:rsidRPr="008A1F2D" w:rsidRDefault="0075033F" w:rsidP="00134554">
            <w:pPr>
              <w:pStyle w:val="MDPI42tablebody"/>
              <w:rPr>
                <w:color w:val="auto"/>
              </w:rPr>
            </w:pPr>
            <w:r w:rsidRPr="008A1F2D">
              <w:rPr>
                <w:rFonts w:ascii="Georgia" w:hAnsi="Georgia"/>
                <w:color w:val="auto"/>
              </w:rPr>
              <w:t xml:space="preserve">CMC / </w:t>
            </w:r>
            <w:proofErr w:type="spellStart"/>
            <w:r w:rsidRPr="008A1F2D">
              <w:rPr>
                <w:rFonts w:ascii="Georgia" w:hAnsi="Georgia"/>
                <w:color w:val="auto"/>
              </w:rPr>
              <w:t>carboxylated</w:t>
            </w:r>
            <w:proofErr w:type="spellEnd"/>
            <w:r w:rsidRPr="008A1F2D">
              <w:rPr>
                <w:rFonts w:ascii="Georgia" w:hAnsi="Georgia"/>
                <w:color w:val="auto"/>
              </w:rPr>
              <w:t xml:space="preserve"> graphene oxide</w:t>
            </w:r>
          </w:p>
        </w:tc>
        <w:tc>
          <w:tcPr>
            <w:tcW w:w="2087" w:type="dxa"/>
            <w:tcBorders>
              <w:top w:val="single" w:sz="4" w:space="0" w:color="auto"/>
              <w:left w:val="nil"/>
              <w:bottom w:val="nil"/>
              <w:right w:val="nil"/>
            </w:tcBorders>
            <w:vAlign w:val="center"/>
          </w:tcPr>
          <w:p w14:paraId="380137E5" w14:textId="77777777" w:rsidR="0075033F" w:rsidRPr="008A1F2D" w:rsidRDefault="0075033F" w:rsidP="00990A24">
            <w:pPr>
              <w:pStyle w:val="MDPI42tablebody"/>
              <w:rPr>
                <w:color w:val="auto"/>
              </w:rPr>
            </w:pPr>
            <w:r w:rsidRPr="008A1F2D">
              <w:rPr>
                <w:color w:val="auto"/>
              </w:rPr>
              <w:t>microbeads</w:t>
            </w:r>
          </w:p>
        </w:tc>
        <w:tc>
          <w:tcPr>
            <w:tcW w:w="2232" w:type="dxa"/>
            <w:tcBorders>
              <w:top w:val="single" w:sz="4" w:space="0" w:color="auto"/>
              <w:left w:val="nil"/>
              <w:bottom w:val="nil"/>
              <w:right w:val="nil"/>
            </w:tcBorders>
            <w:vAlign w:val="center"/>
          </w:tcPr>
          <w:p w14:paraId="21CA0F54" w14:textId="77777777" w:rsidR="0075033F" w:rsidRPr="008A1F2D" w:rsidRDefault="0075033F" w:rsidP="00990A24">
            <w:pPr>
              <w:pStyle w:val="MDPI42tablebody"/>
              <w:rPr>
                <w:color w:val="auto"/>
              </w:rPr>
            </w:pPr>
            <w:r w:rsidRPr="008A1F2D">
              <w:rPr>
                <w:color w:val="auto"/>
              </w:rPr>
              <w:t>180.32 mg/g</w:t>
            </w:r>
          </w:p>
        </w:tc>
        <w:tc>
          <w:tcPr>
            <w:tcW w:w="928" w:type="dxa"/>
            <w:tcBorders>
              <w:top w:val="single" w:sz="4" w:space="0" w:color="auto"/>
              <w:left w:val="nil"/>
              <w:bottom w:val="nil"/>
              <w:right w:val="nil"/>
            </w:tcBorders>
            <w:vAlign w:val="center"/>
          </w:tcPr>
          <w:p w14:paraId="5FBAD9C3" w14:textId="77777777" w:rsidR="0075033F" w:rsidRPr="008A1F2D" w:rsidRDefault="0075033F" w:rsidP="00A32A39">
            <w:pPr>
              <w:pStyle w:val="MDPI42tablebody"/>
              <w:rPr>
                <w:color w:val="auto"/>
              </w:rPr>
            </w:pPr>
            <w:r w:rsidRPr="008A1F2D">
              <w:rPr>
                <w:color w:val="auto"/>
              </w:rPr>
              <w:t>[25]</w:t>
            </w:r>
          </w:p>
        </w:tc>
      </w:tr>
      <w:tr w:rsidR="008A1F2D" w:rsidRPr="008A1F2D" w14:paraId="191772B7" w14:textId="77777777" w:rsidTr="006C66FC">
        <w:trPr>
          <w:trHeight w:val="576"/>
          <w:jc w:val="center"/>
        </w:trPr>
        <w:tc>
          <w:tcPr>
            <w:tcW w:w="4350" w:type="dxa"/>
            <w:tcBorders>
              <w:top w:val="single" w:sz="4" w:space="0" w:color="auto"/>
              <w:left w:val="nil"/>
              <w:right w:val="nil"/>
            </w:tcBorders>
            <w:vAlign w:val="center"/>
          </w:tcPr>
          <w:p w14:paraId="3E1B4C52" w14:textId="77777777" w:rsidR="0075033F" w:rsidRPr="008A1F2D" w:rsidRDefault="0075033F" w:rsidP="00134554">
            <w:pPr>
              <w:pStyle w:val="MDPI42tablebody"/>
              <w:rPr>
                <w:color w:val="auto"/>
              </w:rPr>
            </w:pPr>
            <w:r w:rsidRPr="008A1F2D">
              <w:rPr>
                <w:color w:val="auto"/>
              </w:rPr>
              <w:t>CMC / Al</w:t>
            </w:r>
            <w:r w:rsidRPr="008A1F2D">
              <w:rPr>
                <w:color w:val="auto"/>
                <w:vertAlign w:val="superscript"/>
              </w:rPr>
              <w:t>3+</w:t>
            </w:r>
            <w:r w:rsidRPr="008A1F2D">
              <w:rPr>
                <w:color w:val="auto"/>
              </w:rPr>
              <w:t xml:space="preserve"> / sodium n-dodecyl sulfate</w:t>
            </w:r>
          </w:p>
        </w:tc>
        <w:tc>
          <w:tcPr>
            <w:tcW w:w="2087" w:type="dxa"/>
            <w:tcBorders>
              <w:top w:val="single" w:sz="4" w:space="0" w:color="auto"/>
              <w:left w:val="nil"/>
              <w:right w:val="nil"/>
            </w:tcBorders>
            <w:vAlign w:val="center"/>
          </w:tcPr>
          <w:p w14:paraId="384BAA6D" w14:textId="77777777" w:rsidR="0075033F" w:rsidRPr="008A1F2D" w:rsidRDefault="0075033F" w:rsidP="00990A24">
            <w:pPr>
              <w:pStyle w:val="MDPI42tablebody"/>
              <w:rPr>
                <w:color w:val="auto"/>
              </w:rPr>
            </w:pPr>
            <w:r w:rsidRPr="008A1F2D">
              <w:rPr>
                <w:color w:val="auto"/>
              </w:rPr>
              <w:t>beads</w:t>
            </w:r>
          </w:p>
        </w:tc>
        <w:tc>
          <w:tcPr>
            <w:tcW w:w="2232" w:type="dxa"/>
            <w:tcBorders>
              <w:top w:val="single" w:sz="4" w:space="0" w:color="auto"/>
              <w:left w:val="nil"/>
              <w:right w:val="nil"/>
            </w:tcBorders>
            <w:vAlign w:val="center"/>
          </w:tcPr>
          <w:p w14:paraId="49D5D9C2" w14:textId="77777777" w:rsidR="0075033F" w:rsidRPr="008A1F2D" w:rsidRDefault="0075033F" w:rsidP="00990A24">
            <w:pPr>
              <w:pStyle w:val="MDPI42tablebody"/>
              <w:rPr>
                <w:color w:val="auto"/>
              </w:rPr>
            </w:pPr>
            <w:r w:rsidRPr="008A1F2D">
              <w:rPr>
                <w:color w:val="auto"/>
              </w:rPr>
              <w:t>75.46 mg/g</w:t>
            </w:r>
          </w:p>
          <w:p w14:paraId="2C0FD03A" w14:textId="77777777" w:rsidR="0075033F" w:rsidRPr="008A1F2D" w:rsidRDefault="0075033F" w:rsidP="00990A24">
            <w:pPr>
              <w:pStyle w:val="MDPI42tablebody"/>
              <w:rPr>
                <w:color w:val="auto"/>
              </w:rPr>
            </w:pPr>
          </w:p>
        </w:tc>
        <w:tc>
          <w:tcPr>
            <w:tcW w:w="928" w:type="dxa"/>
            <w:tcBorders>
              <w:top w:val="single" w:sz="4" w:space="0" w:color="auto"/>
              <w:left w:val="nil"/>
              <w:right w:val="nil"/>
            </w:tcBorders>
            <w:vAlign w:val="center"/>
          </w:tcPr>
          <w:p w14:paraId="75B4185C" w14:textId="77777777" w:rsidR="0075033F" w:rsidRPr="008A1F2D" w:rsidRDefault="0075033F" w:rsidP="00473599">
            <w:pPr>
              <w:pStyle w:val="MDPI42tablebody"/>
              <w:rPr>
                <w:color w:val="auto"/>
              </w:rPr>
            </w:pPr>
            <w:r w:rsidRPr="008A1F2D">
              <w:rPr>
                <w:color w:val="auto"/>
              </w:rPr>
              <w:t>[29]</w:t>
            </w:r>
          </w:p>
        </w:tc>
      </w:tr>
      <w:tr w:rsidR="008A1F2D" w:rsidRPr="008A1F2D" w14:paraId="4E927F49" w14:textId="77777777" w:rsidTr="006C66FC">
        <w:trPr>
          <w:trHeight w:val="283"/>
          <w:jc w:val="center"/>
        </w:trPr>
        <w:tc>
          <w:tcPr>
            <w:tcW w:w="4350" w:type="dxa"/>
            <w:tcBorders>
              <w:top w:val="single" w:sz="4" w:space="0" w:color="auto"/>
              <w:left w:val="nil"/>
              <w:bottom w:val="single" w:sz="4" w:space="0" w:color="auto"/>
              <w:right w:val="nil"/>
            </w:tcBorders>
            <w:vAlign w:val="center"/>
          </w:tcPr>
          <w:p w14:paraId="3398A289" w14:textId="77777777" w:rsidR="0075033F" w:rsidRPr="008A1F2D" w:rsidRDefault="0075033F" w:rsidP="00473599">
            <w:pPr>
              <w:pStyle w:val="MDPI42tablebody"/>
              <w:rPr>
                <w:color w:val="auto"/>
              </w:rPr>
            </w:pPr>
            <w:r w:rsidRPr="008A1F2D">
              <w:rPr>
                <w:color w:val="auto"/>
              </w:rPr>
              <w:t>CMC / alginate / graphene oxide</w:t>
            </w:r>
          </w:p>
        </w:tc>
        <w:tc>
          <w:tcPr>
            <w:tcW w:w="2087" w:type="dxa"/>
            <w:tcBorders>
              <w:top w:val="single" w:sz="4" w:space="0" w:color="auto"/>
              <w:left w:val="nil"/>
              <w:right w:val="nil"/>
            </w:tcBorders>
            <w:vAlign w:val="center"/>
          </w:tcPr>
          <w:p w14:paraId="01A02343" w14:textId="77777777" w:rsidR="0075033F" w:rsidRPr="008A1F2D" w:rsidRDefault="0075033F" w:rsidP="00990A24">
            <w:pPr>
              <w:pStyle w:val="MDPI42tablebody"/>
              <w:rPr>
                <w:color w:val="auto"/>
              </w:rPr>
            </w:pPr>
            <w:r w:rsidRPr="008A1F2D">
              <w:rPr>
                <w:color w:val="auto"/>
              </w:rPr>
              <w:t>beads</w:t>
            </w:r>
          </w:p>
        </w:tc>
        <w:tc>
          <w:tcPr>
            <w:tcW w:w="2232" w:type="dxa"/>
            <w:tcBorders>
              <w:top w:val="single" w:sz="4" w:space="0" w:color="auto"/>
              <w:left w:val="nil"/>
              <w:right w:val="nil"/>
            </w:tcBorders>
            <w:vAlign w:val="center"/>
          </w:tcPr>
          <w:p w14:paraId="77756B5F" w14:textId="77777777" w:rsidR="0075033F" w:rsidRPr="008A1F2D" w:rsidRDefault="0075033F" w:rsidP="00473599">
            <w:pPr>
              <w:pStyle w:val="MDPI42tablebody"/>
              <w:rPr>
                <w:color w:val="auto"/>
              </w:rPr>
            </w:pPr>
            <w:r w:rsidRPr="008A1F2D">
              <w:rPr>
                <w:color w:val="auto"/>
              </w:rPr>
              <w:t>78.5 mg/g</w:t>
            </w:r>
          </w:p>
        </w:tc>
        <w:tc>
          <w:tcPr>
            <w:tcW w:w="928" w:type="dxa"/>
            <w:tcBorders>
              <w:top w:val="single" w:sz="4" w:space="0" w:color="auto"/>
              <w:left w:val="nil"/>
              <w:right w:val="nil"/>
            </w:tcBorders>
            <w:vAlign w:val="center"/>
          </w:tcPr>
          <w:p w14:paraId="6EA517E4" w14:textId="77777777" w:rsidR="0075033F" w:rsidRPr="008A1F2D" w:rsidRDefault="0075033F" w:rsidP="00CA1B49">
            <w:pPr>
              <w:pStyle w:val="MDPI42tablebody"/>
              <w:rPr>
                <w:color w:val="auto"/>
              </w:rPr>
            </w:pPr>
            <w:r w:rsidRPr="008A1F2D">
              <w:rPr>
                <w:color w:val="auto"/>
              </w:rPr>
              <w:t>[5</w:t>
            </w:r>
            <w:r w:rsidR="00CA1B49" w:rsidRPr="008A1F2D">
              <w:rPr>
                <w:color w:val="auto"/>
              </w:rPr>
              <w:t>8</w:t>
            </w:r>
            <w:r w:rsidRPr="008A1F2D">
              <w:rPr>
                <w:color w:val="auto"/>
              </w:rPr>
              <w:t>]</w:t>
            </w:r>
          </w:p>
        </w:tc>
      </w:tr>
      <w:tr w:rsidR="008A1F2D" w:rsidRPr="008A1F2D" w14:paraId="698D3C59" w14:textId="77777777" w:rsidTr="006C66FC">
        <w:trPr>
          <w:trHeight w:val="542"/>
          <w:jc w:val="center"/>
        </w:trPr>
        <w:tc>
          <w:tcPr>
            <w:tcW w:w="4350" w:type="dxa"/>
            <w:tcBorders>
              <w:top w:val="single" w:sz="4" w:space="0" w:color="auto"/>
              <w:left w:val="nil"/>
              <w:right w:val="nil"/>
            </w:tcBorders>
            <w:vAlign w:val="center"/>
          </w:tcPr>
          <w:p w14:paraId="6529FE4A" w14:textId="77777777" w:rsidR="0075033F" w:rsidRPr="008A1F2D" w:rsidRDefault="0075033F" w:rsidP="009A79E7">
            <w:pPr>
              <w:pStyle w:val="MDPI42tablebody"/>
              <w:rPr>
                <w:color w:val="auto"/>
              </w:rPr>
            </w:pPr>
            <w:r w:rsidRPr="008A1F2D">
              <w:rPr>
                <w:color w:val="auto"/>
              </w:rPr>
              <w:t>CMC / ascorbic acid / graphene oxide</w:t>
            </w:r>
          </w:p>
        </w:tc>
        <w:tc>
          <w:tcPr>
            <w:tcW w:w="2087" w:type="dxa"/>
            <w:tcBorders>
              <w:top w:val="single" w:sz="4" w:space="0" w:color="auto"/>
              <w:left w:val="nil"/>
              <w:right w:val="nil"/>
            </w:tcBorders>
            <w:vAlign w:val="center"/>
          </w:tcPr>
          <w:p w14:paraId="170D56DE" w14:textId="77777777" w:rsidR="0075033F" w:rsidRPr="008A1F2D" w:rsidRDefault="0075033F" w:rsidP="00990A24">
            <w:pPr>
              <w:pStyle w:val="MDPI42tablebody"/>
              <w:rPr>
                <w:color w:val="auto"/>
              </w:rPr>
            </w:pPr>
            <w:r w:rsidRPr="008A1F2D">
              <w:rPr>
                <w:color w:val="auto"/>
              </w:rPr>
              <w:t>beads</w:t>
            </w:r>
          </w:p>
        </w:tc>
        <w:tc>
          <w:tcPr>
            <w:tcW w:w="2232" w:type="dxa"/>
            <w:tcBorders>
              <w:top w:val="single" w:sz="4" w:space="0" w:color="auto"/>
              <w:left w:val="nil"/>
              <w:right w:val="nil"/>
            </w:tcBorders>
            <w:vAlign w:val="center"/>
          </w:tcPr>
          <w:p w14:paraId="75CA5165" w14:textId="77777777" w:rsidR="0075033F" w:rsidRPr="008A1F2D" w:rsidRDefault="0075033F" w:rsidP="00990A24">
            <w:pPr>
              <w:pStyle w:val="MDPI42tablebody"/>
              <w:rPr>
                <w:color w:val="auto"/>
              </w:rPr>
            </w:pPr>
            <w:r w:rsidRPr="008A1F2D">
              <w:rPr>
                <w:color w:val="auto"/>
              </w:rPr>
              <w:t>222.72 mg/g</w:t>
            </w:r>
          </w:p>
        </w:tc>
        <w:tc>
          <w:tcPr>
            <w:tcW w:w="928" w:type="dxa"/>
            <w:tcBorders>
              <w:top w:val="single" w:sz="4" w:space="0" w:color="auto"/>
              <w:left w:val="nil"/>
              <w:right w:val="nil"/>
            </w:tcBorders>
            <w:vAlign w:val="center"/>
          </w:tcPr>
          <w:p w14:paraId="6DA18C38" w14:textId="77777777" w:rsidR="0075033F" w:rsidRPr="008A1F2D" w:rsidRDefault="0075033F" w:rsidP="00CA1B49">
            <w:pPr>
              <w:pStyle w:val="MDPI42tablebody"/>
              <w:rPr>
                <w:color w:val="auto"/>
              </w:rPr>
            </w:pPr>
            <w:r w:rsidRPr="008A1F2D">
              <w:rPr>
                <w:color w:val="auto"/>
              </w:rPr>
              <w:t>[5</w:t>
            </w:r>
            <w:r w:rsidR="00CA1B49" w:rsidRPr="008A1F2D">
              <w:rPr>
                <w:color w:val="auto"/>
              </w:rPr>
              <w:t>9</w:t>
            </w:r>
            <w:r w:rsidRPr="008A1F2D">
              <w:rPr>
                <w:color w:val="auto"/>
              </w:rPr>
              <w:t>]</w:t>
            </w:r>
          </w:p>
        </w:tc>
      </w:tr>
      <w:tr w:rsidR="008A1F2D" w:rsidRPr="008A1F2D" w14:paraId="33A8502D" w14:textId="77777777" w:rsidTr="006C66FC">
        <w:trPr>
          <w:trHeight w:val="552"/>
          <w:jc w:val="center"/>
        </w:trPr>
        <w:tc>
          <w:tcPr>
            <w:tcW w:w="4350" w:type="dxa"/>
            <w:tcBorders>
              <w:top w:val="single" w:sz="4" w:space="0" w:color="auto"/>
              <w:left w:val="nil"/>
              <w:right w:val="nil"/>
            </w:tcBorders>
            <w:vAlign w:val="center"/>
          </w:tcPr>
          <w:p w14:paraId="6A5113D9" w14:textId="77777777" w:rsidR="0075033F" w:rsidRPr="008A1F2D" w:rsidRDefault="0075033F" w:rsidP="00990A24">
            <w:pPr>
              <w:pStyle w:val="MDPI42tablebody"/>
              <w:rPr>
                <w:color w:val="auto"/>
              </w:rPr>
            </w:pPr>
            <w:r w:rsidRPr="008A1F2D">
              <w:rPr>
                <w:color w:val="auto"/>
              </w:rPr>
              <w:t>CMC-Mn-S2</w:t>
            </w:r>
          </w:p>
          <w:p w14:paraId="43734CCA" w14:textId="77777777" w:rsidR="0075033F" w:rsidRPr="008A1F2D" w:rsidRDefault="0075033F" w:rsidP="009A79E7">
            <w:pPr>
              <w:pStyle w:val="MDPI42tablebody"/>
              <w:rPr>
                <w:color w:val="auto"/>
              </w:rPr>
            </w:pPr>
            <w:r w:rsidRPr="008A1F2D">
              <w:rPr>
                <w:color w:val="auto"/>
              </w:rPr>
              <w:t>(CMC / Manganese ferrite / sodium n-dodecyl sulfate / Fe</w:t>
            </w:r>
            <w:r w:rsidRPr="008A1F2D">
              <w:rPr>
                <w:color w:val="auto"/>
                <w:vertAlign w:val="superscript"/>
              </w:rPr>
              <w:t>3+</w:t>
            </w:r>
            <w:r w:rsidRPr="008A1F2D">
              <w:rPr>
                <w:color w:val="auto"/>
              </w:rPr>
              <w:t>))</w:t>
            </w:r>
          </w:p>
        </w:tc>
        <w:tc>
          <w:tcPr>
            <w:tcW w:w="2087" w:type="dxa"/>
            <w:tcBorders>
              <w:top w:val="single" w:sz="4" w:space="0" w:color="auto"/>
              <w:left w:val="nil"/>
              <w:right w:val="nil"/>
            </w:tcBorders>
            <w:vAlign w:val="center"/>
          </w:tcPr>
          <w:p w14:paraId="3955BCDF" w14:textId="77777777" w:rsidR="0075033F" w:rsidRPr="008A1F2D" w:rsidRDefault="0075033F" w:rsidP="006C66FC">
            <w:pPr>
              <w:pStyle w:val="MDPI42tablebody"/>
              <w:spacing w:line="240" w:lineRule="auto"/>
              <w:rPr>
                <w:noProof/>
                <w:color w:val="auto"/>
              </w:rPr>
            </w:pPr>
            <w:r w:rsidRPr="008A1F2D">
              <w:rPr>
                <w:color w:val="auto"/>
              </w:rPr>
              <w:t>beads</w:t>
            </w:r>
          </w:p>
        </w:tc>
        <w:tc>
          <w:tcPr>
            <w:tcW w:w="2232" w:type="dxa"/>
            <w:tcBorders>
              <w:top w:val="single" w:sz="4" w:space="0" w:color="auto"/>
              <w:left w:val="nil"/>
              <w:right w:val="nil"/>
            </w:tcBorders>
            <w:vAlign w:val="center"/>
          </w:tcPr>
          <w:p w14:paraId="293B8889" w14:textId="77777777" w:rsidR="0075033F" w:rsidRPr="008A1F2D" w:rsidRDefault="0075033F" w:rsidP="00472E89">
            <w:pPr>
              <w:pStyle w:val="MDPI42tablebody"/>
              <w:rPr>
                <w:color w:val="auto"/>
              </w:rPr>
            </w:pPr>
            <w:r w:rsidRPr="008A1F2D">
              <w:rPr>
                <w:color w:val="auto"/>
              </w:rPr>
              <w:t>2</w:t>
            </w:r>
            <w:r w:rsidR="00472E89" w:rsidRPr="008A1F2D">
              <w:rPr>
                <w:color w:val="auto"/>
              </w:rPr>
              <w:t>34</w:t>
            </w:r>
            <w:r w:rsidRPr="008A1F2D">
              <w:rPr>
                <w:color w:val="auto"/>
              </w:rPr>
              <w:t xml:space="preserve"> mg/g </w:t>
            </w:r>
          </w:p>
        </w:tc>
        <w:tc>
          <w:tcPr>
            <w:tcW w:w="928" w:type="dxa"/>
            <w:tcBorders>
              <w:top w:val="single" w:sz="4" w:space="0" w:color="auto"/>
              <w:left w:val="nil"/>
              <w:right w:val="nil"/>
            </w:tcBorders>
            <w:vAlign w:val="center"/>
          </w:tcPr>
          <w:p w14:paraId="6BF1BB38" w14:textId="77777777" w:rsidR="0075033F" w:rsidRPr="008A1F2D" w:rsidRDefault="0075033F" w:rsidP="00A32A39">
            <w:pPr>
              <w:pStyle w:val="MDPI42tablebody"/>
              <w:rPr>
                <w:color w:val="auto"/>
              </w:rPr>
            </w:pPr>
            <w:r w:rsidRPr="008A1F2D">
              <w:rPr>
                <w:color w:val="auto"/>
              </w:rPr>
              <w:t>This work</w:t>
            </w:r>
          </w:p>
        </w:tc>
      </w:tr>
    </w:tbl>
    <w:p w14:paraId="0E42F7FF" w14:textId="77777777" w:rsidR="008714E7" w:rsidRPr="008A1F2D" w:rsidRDefault="0075344C" w:rsidP="006C66FC">
      <w:pPr>
        <w:pStyle w:val="MDPI31text"/>
        <w:spacing w:after="240"/>
        <w:ind w:left="0"/>
        <w:jc w:val="center"/>
        <w:rPr>
          <w:color w:val="auto"/>
        </w:rPr>
      </w:pPr>
      <w:r>
        <w:rPr>
          <w:color w:val="auto"/>
        </w:rPr>
        <w:pict w14:anchorId="3B177D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6pt;height:218.4pt">
            <v:imagedata r:id="rId34" o:title="FIgure S5 cationic dyes"/>
          </v:shape>
        </w:pict>
      </w:r>
    </w:p>
    <w:p w14:paraId="75FC098F" w14:textId="77777777" w:rsidR="00604476" w:rsidRPr="008A1F2D" w:rsidRDefault="00604476" w:rsidP="00604476">
      <w:pPr>
        <w:pStyle w:val="MDPI31text"/>
        <w:spacing w:after="240"/>
        <w:ind w:left="0" w:firstLine="0"/>
        <w:rPr>
          <w:color w:val="auto"/>
          <w:sz w:val="18"/>
          <w:szCs w:val="18"/>
        </w:rPr>
      </w:pPr>
      <w:r w:rsidRPr="008A1F2D">
        <w:rPr>
          <w:b/>
          <w:color w:val="auto"/>
          <w:sz w:val="18"/>
          <w:szCs w:val="18"/>
        </w:rPr>
        <w:t xml:space="preserve">Figure S5. </w:t>
      </w:r>
      <w:r w:rsidRPr="008A1F2D">
        <w:rPr>
          <w:color w:val="auto"/>
          <w:sz w:val="18"/>
          <w:szCs w:val="18"/>
        </w:rPr>
        <w:t xml:space="preserve">Adsorption capacities of Methylene Blue (MB), Crystal Violet (CV), and Brilliant Green (BG) onto CMC-Mn-S2 beads (experimental conditions: </w:t>
      </w:r>
      <w:r w:rsidRPr="008A1F2D">
        <w:rPr>
          <w:i/>
          <w:color w:val="auto"/>
          <w:sz w:val="18"/>
          <w:szCs w:val="18"/>
        </w:rPr>
        <w:t>SD</w:t>
      </w:r>
      <w:r w:rsidRPr="008A1F2D">
        <w:rPr>
          <w:color w:val="auto"/>
          <w:sz w:val="18"/>
          <w:szCs w:val="18"/>
        </w:rPr>
        <w:t xml:space="preserve"> = 0.025, </w:t>
      </w:r>
      <w:r w:rsidRPr="008A1F2D">
        <w:rPr>
          <w:i/>
          <w:color w:val="auto"/>
          <w:sz w:val="18"/>
          <w:szCs w:val="18"/>
        </w:rPr>
        <w:t>C</w:t>
      </w:r>
      <w:r w:rsidRPr="008A1F2D">
        <w:rPr>
          <w:i/>
          <w:color w:val="auto"/>
          <w:sz w:val="18"/>
          <w:szCs w:val="18"/>
          <w:vertAlign w:val="subscript"/>
        </w:rPr>
        <w:t>0</w:t>
      </w:r>
      <w:r w:rsidRPr="008A1F2D">
        <w:rPr>
          <w:color w:val="auto"/>
          <w:sz w:val="18"/>
          <w:szCs w:val="18"/>
        </w:rPr>
        <w:t xml:space="preserve"> = 50 mg/g, </w:t>
      </w:r>
      <w:r w:rsidRPr="008A1F2D">
        <w:rPr>
          <w:i/>
          <w:color w:val="auto"/>
          <w:sz w:val="18"/>
          <w:szCs w:val="18"/>
        </w:rPr>
        <w:t>V</w:t>
      </w:r>
      <w:r w:rsidRPr="008A1F2D">
        <w:rPr>
          <w:color w:val="auto"/>
          <w:sz w:val="18"/>
          <w:szCs w:val="18"/>
        </w:rPr>
        <w:t xml:space="preserve"> = 50 mL, </w:t>
      </w:r>
      <w:r w:rsidRPr="008A1F2D">
        <w:rPr>
          <w:i/>
          <w:color w:val="auto"/>
          <w:sz w:val="18"/>
          <w:szCs w:val="18"/>
        </w:rPr>
        <w:t>t</w:t>
      </w:r>
      <w:r w:rsidRPr="008A1F2D">
        <w:rPr>
          <w:color w:val="auto"/>
          <w:sz w:val="18"/>
          <w:szCs w:val="18"/>
        </w:rPr>
        <w:t xml:space="preserve"> = 60 min)</w:t>
      </w:r>
      <w:r w:rsidR="009B523F" w:rsidRPr="008A1F2D">
        <w:rPr>
          <w:color w:val="auto"/>
          <w:sz w:val="18"/>
          <w:szCs w:val="18"/>
        </w:rPr>
        <w:t>.</w:t>
      </w:r>
      <w:r w:rsidR="000769C9" w:rsidRPr="008A1F2D">
        <w:rPr>
          <w:color w:val="auto"/>
          <w:sz w:val="18"/>
          <w:szCs w:val="18"/>
        </w:rPr>
        <w:t xml:space="preserve"> </w:t>
      </w:r>
    </w:p>
    <w:p w14:paraId="7EEF56CE" w14:textId="77777777" w:rsidR="008714E7" w:rsidRPr="008A1F2D" w:rsidRDefault="0075344C" w:rsidP="001B4C1C">
      <w:pPr>
        <w:pStyle w:val="MDPI31text"/>
        <w:spacing w:after="240"/>
        <w:ind w:left="0"/>
        <w:rPr>
          <w:color w:val="auto"/>
        </w:rPr>
      </w:pPr>
      <w:r>
        <w:rPr>
          <w:color w:val="auto"/>
        </w:rPr>
        <w:lastRenderedPageBreak/>
        <w:pict w14:anchorId="0F2C5A7D">
          <v:shape id="_x0000_i1026" type="#_x0000_t75" style="width:396.6pt;height:210.6pt">
            <v:imagedata r:id="rId35" o:title="FIgure S6pH"/>
          </v:shape>
        </w:pict>
      </w:r>
    </w:p>
    <w:p w14:paraId="3EE22428" w14:textId="77777777" w:rsidR="002F0634" w:rsidRPr="008A1F2D" w:rsidRDefault="002F0634" w:rsidP="002F0634">
      <w:pPr>
        <w:pStyle w:val="MDPI31text"/>
        <w:spacing w:after="240"/>
        <w:ind w:left="0" w:firstLine="0"/>
        <w:rPr>
          <w:color w:val="auto"/>
          <w:sz w:val="18"/>
          <w:szCs w:val="18"/>
        </w:rPr>
      </w:pPr>
      <w:r w:rsidRPr="008A1F2D">
        <w:rPr>
          <w:b/>
          <w:color w:val="auto"/>
          <w:sz w:val="18"/>
          <w:szCs w:val="18"/>
        </w:rPr>
        <w:t xml:space="preserve">Figure S6. </w:t>
      </w:r>
      <w:r w:rsidR="00A676EB" w:rsidRPr="008A1F2D">
        <w:rPr>
          <w:color w:val="auto"/>
          <w:sz w:val="18"/>
          <w:szCs w:val="18"/>
        </w:rPr>
        <w:t>Adsorption capacities of Methylene Blue (MB) from aqueous solutions of pH 2 (adjusted with 0.1 M H</w:t>
      </w:r>
      <w:r w:rsidR="00A676EB" w:rsidRPr="008A1F2D">
        <w:rPr>
          <w:color w:val="auto"/>
          <w:sz w:val="18"/>
          <w:szCs w:val="18"/>
          <w:vertAlign w:val="subscript"/>
        </w:rPr>
        <w:t>2</w:t>
      </w:r>
      <w:r w:rsidR="00A676EB" w:rsidRPr="008A1F2D">
        <w:rPr>
          <w:color w:val="auto"/>
          <w:sz w:val="18"/>
          <w:szCs w:val="18"/>
        </w:rPr>
        <w:t>SO</w:t>
      </w:r>
      <w:r w:rsidR="00A676EB" w:rsidRPr="008A1F2D">
        <w:rPr>
          <w:color w:val="auto"/>
          <w:sz w:val="18"/>
          <w:szCs w:val="18"/>
          <w:vertAlign w:val="subscript"/>
        </w:rPr>
        <w:t>4</w:t>
      </w:r>
      <w:r w:rsidR="00A676EB" w:rsidRPr="008A1F2D">
        <w:rPr>
          <w:color w:val="auto"/>
          <w:sz w:val="18"/>
          <w:szCs w:val="18"/>
        </w:rPr>
        <w:t xml:space="preserve">) and pH 11 (adjusted with 0.1 M NaOH); experimental conditions: </w:t>
      </w:r>
      <w:r w:rsidR="00A676EB" w:rsidRPr="008A1F2D">
        <w:rPr>
          <w:i/>
          <w:color w:val="auto"/>
          <w:sz w:val="18"/>
          <w:szCs w:val="18"/>
        </w:rPr>
        <w:t>SD</w:t>
      </w:r>
      <w:r w:rsidR="00A676EB" w:rsidRPr="008A1F2D">
        <w:rPr>
          <w:color w:val="auto"/>
          <w:sz w:val="18"/>
          <w:szCs w:val="18"/>
        </w:rPr>
        <w:t xml:space="preserve"> = 0.025, </w:t>
      </w:r>
      <w:r w:rsidR="00A676EB" w:rsidRPr="008A1F2D">
        <w:rPr>
          <w:i/>
          <w:color w:val="auto"/>
          <w:sz w:val="18"/>
          <w:szCs w:val="18"/>
        </w:rPr>
        <w:t>C</w:t>
      </w:r>
      <w:r w:rsidR="00A676EB" w:rsidRPr="008A1F2D">
        <w:rPr>
          <w:i/>
          <w:color w:val="auto"/>
          <w:sz w:val="18"/>
          <w:szCs w:val="18"/>
          <w:vertAlign w:val="subscript"/>
        </w:rPr>
        <w:t>0</w:t>
      </w:r>
      <w:r w:rsidR="00A676EB" w:rsidRPr="008A1F2D">
        <w:rPr>
          <w:color w:val="auto"/>
          <w:sz w:val="18"/>
          <w:szCs w:val="18"/>
        </w:rPr>
        <w:t xml:space="preserve"> = 50 mg/g, </w:t>
      </w:r>
      <w:r w:rsidR="00A676EB" w:rsidRPr="008A1F2D">
        <w:rPr>
          <w:i/>
          <w:color w:val="auto"/>
          <w:sz w:val="18"/>
          <w:szCs w:val="18"/>
        </w:rPr>
        <w:t>V</w:t>
      </w:r>
      <w:r w:rsidR="00A676EB" w:rsidRPr="008A1F2D">
        <w:rPr>
          <w:color w:val="auto"/>
          <w:sz w:val="18"/>
          <w:szCs w:val="18"/>
        </w:rPr>
        <w:t xml:space="preserve"> = 50 mL, </w:t>
      </w:r>
      <w:r w:rsidR="00A676EB" w:rsidRPr="008A1F2D">
        <w:rPr>
          <w:i/>
          <w:color w:val="auto"/>
          <w:sz w:val="18"/>
          <w:szCs w:val="18"/>
        </w:rPr>
        <w:t>t</w:t>
      </w:r>
      <w:r w:rsidR="00A676EB" w:rsidRPr="008A1F2D">
        <w:rPr>
          <w:color w:val="auto"/>
          <w:sz w:val="18"/>
          <w:szCs w:val="18"/>
        </w:rPr>
        <w:t xml:space="preserve"> = 60 min</w:t>
      </w:r>
      <w:r w:rsidRPr="008A1F2D">
        <w:rPr>
          <w:color w:val="auto"/>
          <w:sz w:val="18"/>
          <w:szCs w:val="18"/>
        </w:rPr>
        <w:t>.</w:t>
      </w:r>
    </w:p>
    <w:p w14:paraId="41783C9A" w14:textId="77777777" w:rsidR="002A2EDF" w:rsidRPr="008A1F2D" w:rsidRDefault="0075344C" w:rsidP="002A2EDF">
      <w:pPr>
        <w:pStyle w:val="MDPI31text"/>
        <w:spacing w:after="240"/>
        <w:ind w:left="0"/>
        <w:jc w:val="center"/>
        <w:rPr>
          <w:color w:val="auto"/>
        </w:rPr>
      </w:pPr>
      <w:r>
        <w:rPr>
          <w:color w:val="auto"/>
        </w:rPr>
        <w:pict w14:anchorId="33983245">
          <v:shape id="_x0000_i1027" type="#_x0000_t75" style="width:396.6pt;height:209.4pt">
            <v:imagedata r:id="rId36" o:title="FIgure S7 desorp"/>
          </v:shape>
        </w:pict>
      </w:r>
    </w:p>
    <w:tbl>
      <w:tblPr>
        <w:tblW w:w="0" w:type="auto"/>
        <w:jc w:val="center"/>
        <w:tblLook w:val="04A0" w:firstRow="1" w:lastRow="0" w:firstColumn="1" w:lastColumn="0" w:noHBand="0" w:noVBand="1"/>
      </w:tblPr>
      <w:tblGrid>
        <w:gridCol w:w="10633"/>
      </w:tblGrid>
      <w:tr w:rsidR="008A1F2D" w:rsidRPr="008A1F2D" w14:paraId="3BE56805" w14:textId="77777777" w:rsidTr="00990A24">
        <w:trPr>
          <w:jc w:val="center"/>
        </w:trPr>
        <w:tc>
          <w:tcPr>
            <w:tcW w:w="10633" w:type="dxa"/>
            <w:vAlign w:val="center"/>
            <w:hideMark/>
          </w:tcPr>
          <w:p w14:paraId="3CB9B870" w14:textId="77777777" w:rsidR="002A2EDF" w:rsidRPr="008A1F2D" w:rsidRDefault="002A2EDF" w:rsidP="00990A24">
            <w:pPr>
              <w:pStyle w:val="MDPI42tablebody"/>
              <w:rPr>
                <w:color w:val="auto"/>
              </w:rPr>
            </w:pPr>
            <w:r w:rsidRPr="008A1F2D">
              <w:rPr>
                <w:color w:val="auto"/>
              </w:rPr>
              <w:t>(a)</w:t>
            </w:r>
          </w:p>
        </w:tc>
      </w:tr>
    </w:tbl>
    <w:p w14:paraId="6AD45EA8" w14:textId="77777777" w:rsidR="002A2EDF" w:rsidRPr="008A1F2D" w:rsidRDefault="0075344C" w:rsidP="002A2EDF">
      <w:pPr>
        <w:pStyle w:val="MDPI31text"/>
        <w:spacing w:after="240"/>
        <w:ind w:left="0"/>
        <w:jc w:val="center"/>
        <w:rPr>
          <w:color w:val="auto"/>
        </w:rPr>
      </w:pPr>
      <w:r>
        <w:rPr>
          <w:color w:val="auto"/>
        </w:rPr>
        <w:pict w14:anchorId="70CD5821">
          <v:shape id="_x0000_i1028" type="#_x0000_t75" style="width:272.4pt;height:170.4pt">
            <v:imagedata r:id="rId37" o:title="FIgure S7 desorp b"/>
          </v:shape>
        </w:pict>
      </w:r>
    </w:p>
    <w:tbl>
      <w:tblPr>
        <w:tblW w:w="0" w:type="auto"/>
        <w:jc w:val="center"/>
        <w:tblLook w:val="04A0" w:firstRow="1" w:lastRow="0" w:firstColumn="1" w:lastColumn="0" w:noHBand="0" w:noVBand="1"/>
      </w:tblPr>
      <w:tblGrid>
        <w:gridCol w:w="10633"/>
      </w:tblGrid>
      <w:tr w:rsidR="008A1F2D" w:rsidRPr="008A1F2D" w14:paraId="6C05B64D" w14:textId="77777777" w:rsidTr="00990A24">
        <w:trPr>
          <w:jc w:val="center"/>
        </w:trPr>
        <w:tc>
          <w:tcPr>
            <w:tcW w:w="10633" w:type="dxa"/>
            <w:vAlign w:val="center"/>
            <w:hideMark/>
          </w:tcPr>
          <w:p w14:paraId="704040E0" w14:textId="77777777" w:rsidR="002A2EDF" w:rsidRPr="008A1F2D" w:rsidRDefault="002A2EDF" w:rsidP="00990A24">
            <w:pPr>
              <w:pStyle w:val="MDPI42tablebody"/>
              <w:rPr>
                <w:color w:val="auto"/>
              </w:rPr>
            </w:pPr>
            <w:r w:rsidRPr="008A1F2D">
              <w:rPr>
                <w:color w:val="auto"/>
              </w:rPr>
              <w:t>(b)</w:t>
            </w:r>
          </w:p>
        </w:tc>
      </w:tr>
    </w:tbl>
    <w:p w14:paraId="6770ADD2" w14:textId="77777777" w:rsidR="002A2EDF" w:rsidRPr="008A1F2D" w:rsidRDefault="002A2EDF" w:rsidP="002A2EDF">
      <w:pPr>
        <w:pStyle w:val="MDPI31text"/>
        <w:spacing w:after="240"/>
        <w:ind w:left="0" w:firstLine="0"/>
        <w:rPr>
          <w:color w:val="auto"/>
          <w:sz w:val="18"/>
          <w:szCs w:val="18"/>
        </w:rPr>
      </w:pPr>
      <w:r w:rsidRPr="008A1F2D">
        <w:rPr>
          <w:b/>
          <w:color w:val="auto"/>
          <w:sz w:val="18"/>
          <w:szCs w:val="18"/>
        </w:rPr>
        <w:lastRenderedPageBreak/>
        <w:t xml:space="preserve">Figure S7. </w:t>
      </w:r>
      <w:r w:rsidRPr="008A1F2D">
        <w:rPr>
          <w:color w:val="auto"/>
          <w:sz w:val="18"/>
          <w:szCs w:val="18"/>
        </w:rPr>
        <w:t>(</w:t>
      </w:r>
      <w:r w:rsidRPr="008A1F2D">
        <w:rPr>
          <w:b/>
          <w:color w:val="auto"/>
          <w:sz w:val="18"/>
          <w:szCs w:val="18"/>
        </w:rPr>
        <w:t>a</w:t>
      </w:r>
      <w:r w:rsidRPr="008A1F2D">
        <w:rPr>
          <w:color w:val="auto"/>
          <w:sz w:val="18"/>
          <w:szCs w:val="18"/>
        </w:rPr>
        <w:t xml:space="preserve">) Desorption efficiency of MB in ethanol and acetone </w:t>
      </w:r>
      <w:r w:rsidR="006C79B8" w:rsidRPr="008A1F2D">
        <w:rPr>
          <w:color w:val="auto"/>
          <w:sz w:val="18"/>
          <w:szCs w:val="18"/>
        </w:rPr>
        <w:t xml:space="preserve">(experimental conditions: </w:t>
      </w:r>
      <w:r w:rsidR="006C79B8" w:rsidRPr="008A1F2D">
        <w:rPr>
          <w:i/>
          <w:color w:val="auto"/>
          <w:sz w:val="18"/>
          <w:szCs w:val="18"/>
        </w:rPr>
        <w:t>SD</w:t>
      </w:r>
      <w:r w:rsidR="006C79B8" w:rsidRPr="008A1F2D">
        <w:rPr>
          <w:color w:val="auto"/>
          <w:sz w:val="18"/>
          <w:szCs w:val="18"/>
        </w:rPr>
        <w:t xml:space="preserve"> = 0.025, </w:t>
      </w:r>
      <w:r w:rsidR="006C79B8" w:rsidRPr="008A1F2D">
        <w:rPr>
          <w:i/>
          <w:color w:val="auto"/>
          <w:sz w:val="18"/>
          <w:szCs w:val="18"/>
        </w:rPr>
        <w:t>V</w:t>
      </w:r>
      <w:r w:rsidR="006C79B8" w:rsidRPr="008A1F2D">
        <w:rPr>
          <w:color w:val="auto"/>
          <w:sz w:val="18"/>
          <w:szCs w:val="18"/>
        </w:rPr>
        <w:t xml:space="preserve"> = 50 mL, </w:t>
      </w:r>
      <w:r w:rsidR="006C79B8" w:rsidRPr="008A1F2D">
        <w:rPr>
          <w:i/>
          <w:color w:val="auto"/>
          <w:sz w:val="18"/>
          <w:szCs w:val="18"/>
        </w:rPr>
        <w:t>t</w:t>
      </w:r>
      <w:r w:rsidR="006C79B8" w:rsidRPr="008A1F2D">
        <w:rPr>
          <w:color w:val="auto"/>
          <w:sz w:val="18"/>
          <w:szCs w:val="18"/>
        </w:rPr>
        <w:t xml:space="preserve"> = 24 h); </w:t>
      </w:r>
      <w:r w:rsidRPr="008A1F2D">
        <w:rPr>
          <w:color w:val="auto"/>
          <w:sz w:val="18"/>
          <w:szCs w:val="18"/>
        </w:rPr>
        <w:t>and re-adsorption capacities</w:t>
      </w:r>
      <w:r w:rsidR="006C79B8" w:rsidRPr="008A1F2D">
        <w:rPr>
          <w:color w:val="auto"/>
          <w:sz w:val="18"/>
          <w:szCs w:val="18"/>
        </w:rPr>
        <w:t xml:space="preserve"> (</w:t>
      </w:r>
      <w:r w:rsidR="006C79B8" w:rsidRPr="008A1F2D">
        <w:rPr>
          <w:i/>
          <w:color w:val="auto"/>
          <w:sz w:val="18"/>
          <w:szCs w:val="18"/>
        </w:rPr>
        <w:t>q</w:t>
      </w:r>
      <w:r w:rsidR="006C79B8" w:rsidRPr="008A1F2D">
        <w:rPr>
          <w:color w:val="auto"/>
          <w:sz w:val="18"/>
          <w:szCs w:val="18"/>
        </w:rPr>
        <w:t>, mg/g)</w:t>
      </w:r>
      <w:r w:rsidRPr="008A1F2D">
        <w:rPr>
          <w:color w:val="auto"/>
          <w:sz w:val="18"/>
          <w:szCs w:val="18"/>
        </w:rPr>
        <w:t xml:space="preserve"> of </w:t>
      </w:r>
      <w:r w:rsidR="006C79B8" w:rsidRPr="008A1F2D">
        <w:rPr>
          <w:color w:val="auto"/>
          <w:sz w:val="18"/>
          <w:szCs w:val="18"/>
        </w:rPr>
        <w:t xml:space="preserve">MB onto the recovered adsorbent (experimental conditions: </w:t>
      </w:r>
      <w:r w:rsidR="006C79B8" w:rsidRPr="008A1F2D">
        <w:rPr>
          <w:i/>
          <w:color w:val="auto"/>
          <w:sz w:val="18"/>
          <w:szCs w:val="18"/>
        </w:rPr>
        <w:t>SD</w:t>
      </w:r>
      <w:r w:rsidR="006C79B8" w:rsidRPr="008A1F2D">
        <w:rPr>
          <w:color w:val="auto"/>
          <w:sz w:val="18"/>
          <w:szCs w:val="18"/>
        </w:rPr>
        <w:t xml:space="preserve"> = 0.025, </w:t>
      </w:r>
      <w:r w:rsidR="006C79B8" w:rsidRPr="008A1F2D">
        <w:rPr>
          <w:i/>
          <w:color w:val="auto"/>
          <w:sz w:val="18"/>
          <w:szCs w:val="18"/>
        </w:rPr>
        <w:t>C</w:t>
      </w:r>
      <w:r w:rsidR="006C79B8" w:rsidRPr="008A1F2D">
        <w:rPr>
          <w:i/>
          <w:color w:val="auto"/>
          <w:sz w:val="18"/>
          <w:szCs w:val="18"/>
          <w:vertAlign w:val="subscript"/>
        </w:rPr>
        <w:t>0</w:t>
      </w:r>
      <w:r w:rsidR="006C79B8" w:rsidRPr="008A1F2D">
        <w:rPr>
          <w:color w:val="auto"/>
          <w:sz w:val="18"/>
          <w:szCs w:val="18"/>
        </w:rPr>
        <w:t xml:space="preserve"> = 50 mg/g, </w:t>
      </w:r>
      <w:r w:rsidR="006C79B8" w:rsidRPr="008A1F2D">
        <w:rPr>
          <w:i/>
          <w:color w:val="auto"/>
          <w:sz w:val="18"/>
          <w:szCs w:val="18"/>
        </w:rPr>
        <w:t>V</w:t>
      </w:r>
      <w:r w:rsidR="006C79B8" w:rsidRPr="008A1F2D">
        <w:rPr>
          <w:color w:val="auto"/>
          <w:sz w:val="18"/>
          <w:szCs w:val="18"/>
        </w:rPr>
        <w:t xml:space="preserve"> = 50 mL, </w:t>
      </w:r>
      <w:r w:rsidR="006C79B8" w:rsidRPr="008A1F2D">
        <w:rPr>
          <w:i/>
          <w:color w:val="auto"/>
          <w:sz w:val="18"/>
          <w:szCs w:val="18"/>
        </w:rPr>
        <w:t>t</w:t>
      </w:r>
      <w:r w:rsidR="006C79B8" w:rsidRPr="008A1F2D">
        <w:rPr>
          <w:color w:val="auto"/>
          <w:sz w:val="18"/>
          <w:szCs w:val="18"/>
        </w:rPr>
        <w:t xml:space="preserve"> = 60 min);)</w:t>
      </w:r>
      <w:r w:rsidRPr="008A1F2D">
        <w:rPr>
          <w:color w:val="auto"/>
          <w:sz w:val="18"/>
          <w:szCs w:val="18"/>
        </w:rPr>
        <w:t>(</w:t>
      </w:r>
      <w:r w:rsidRPr="008A1F2D">
        <w:rPr>
          <w:b/>
          <w:color w:val="auto"/>
          <w:sz w:val="18"/>
          <w:szCs w:val="18"/>
        </w:rPr>
        <w:t>b</w:t>
      </w:r>
      <w:r w:rsidRPr="008A1F2D">
        <w:rPr>
          <w:color w:val="auto"/>
          <w:sz w:val="18"/>
          <w:szCs w:val="18"/>
        </w:rPr>
        <w:t>) macroscopic images of CMC-based beads after desorption in ethanol (left) and acetone (right).</w:t>
      </w:r>
    </w:p>
    <w:p w14:paraId="68C93371" w14:textId="77777777" w:rsidR="00927BE3" w:rsidRPr="008A1F2D" w:rsidRDefault="00E670FC" w:rsidP="001B4C1C">
      <w:pPr>
        <w:pStyle w:val="MDPI31text"/>
        <w:spacing w:after="240"/>
        <w:ind w:left="0"/>
        <w:rPr>
          <w:color w:val="auto"/>
        </w:rPr>
      </w:pPr>
      <w:r w:rsidRPr="008A1F2D">
        <w:rPr>
          <w:color w:val="auto"/>
        </w:rPr>
        <w:t>Figure S7a shows the desorption efficiency of loaded CMC-Mn-S2 beads in two eluents (ethanol and acetone). It can be observed that the dye removal efficiency in acetone reached 93.5%, while in ethanol it was only 65.6%. This is also supported by the microscopic images given in Figure S7b, where it is possible to observe the MB being removed from the CMC sorbent surface in an effective manner. As expected, once a larger amount of MB was removed from the surface of the beads, a subsequent increased re-adsorption capacity of 48.6 mg/g was also recorded (in the case of the sorbent recovered from acetone).</w:t>
      </w:r>
    </w:p>
    <w:p w14:paraId="09482D9A" w14:textId="77777777" w:rsidR="008714E7" w:rsidRPr="008A1F2D" w:rsidRDefault="008714E7" w:rsidP="001B4C1C">
      <w:pPr>
        <w:pStyle w:val="MDPI31text"/>
        <w:spacing w:after="240"/>
        <w:ind w:left="0"/>
        <w:rPr>
          <w:color w:val="auto"/>
        </w:rPr>
      </w:pPr>
      <w:r w:rsidRPr="008A1F2D">
        <w:rPr>
          <w:noProof/>
          <w:color w:val="auto"/>
          <w:lang w:eastAsia="en-US" w:bidi="ar-SA"/>
        </w:rPr>
        <w:drawing>
          <wp:inline distT="0" distB="0" distL="0" distR="0" wp14:anchorId="10BAECBE" wp14:editId="6E18E726">
            <wp:extent cx="2926080" cy="2880360"/>
            <wp:effectExtent l="0" t="0" r="7620" b="0"/>
            <wp:docPr id="4" name="Picture 4"/>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38">
                      <a:extLst>
                        <a:ext uri="{BEBA8EAE-BF5A-486C-A8C5-ECC9F3942E4B}">
                          <a14:imgProps xmlns:a14="http://schemas.microsoft.com/office/drawing/2010/main">
                            <a14:imgLayer r:embed="rId39">
                              <a14:imgEffect>
                                <a14:brightnessContrast contrast="-20000"/>
                              </a14:imgEffect>
                            </a14:imgLayer>
                          </a14:imgProps>
                        </a:ext>
                      </a:extLst>
                    </a:blip>
                    <a:srcRect l="11361" t="17393" r="11387" b="19161"/>
                    <a:stretch/>
                  </pic:blipFill>
                  <pic:spPr bwMode="auto">
                    <a:xfrm>
                      <a:off x="0" y="0"/>
                      <a:ext cx="2925715" cy="2880000"/>
                    </a:xfrm>
                    <a:prstGeom prst="rect">
                      <a:avLst/>
                    </a:prstGeom>
                    <a:ln>
                      <a:noFill/>
                    </a:ln>
                    <a:extLst>
                      <a:ext uri="{53640926-AAD7-44D8-BBD7-CCE9431645EC}">
                        <a14:shadowObscured xmlns:a14="http://schemas.microsoft.com/office/drawing/2010/main"/>
                      </a:ext>
                    </a:extLst>
                  </pic:spPr>
                </pic:pic>
              </a:graphicData>
            </a:graphic>
          </wp:inline>
        </w:drawing>
      </w:r>
      <w:r w:rsidR="00247384" w:rsidRPr="008A1F2D">
        <w:rPr>
          <w:noProof/>
          <w:color w:val="auto"/>
          <w:lang w:eastAsia="en-US" w:bidi="ar-SA"/>
        </w:rPr>
        <w:drawing>
          <wp:inline distT="0" distB="0" distL="0" distR="0" wp14:anchorId="4C688A80" wp14:editId="61962757">
            <wp:extent cx="2808000" cy="2880360"/>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40">
                      <a:extLst>
                        <a:ext uri="{BEBA8EAE-BF5A-486C-A8C5-ECC9F3942E4B}">
                          <a14:imgProps xmlns:a14="http://schemas.microsoft.com/office/drawing/2010/main">
                            <a14:imgLayer r:embed="rId41">
                              <a14:imgEffect>
                                <a14:brightnessContrast bright="-20000" contrast="40000"/>
                              </a14:imgEffect>
                            </a14:imgLayer>
                          </a14:imgProps>
                        </a:ext>
                      </a:extLst>
                    </a:blip>
                    <a:srcRect l="5907" t="10572"/>
                    <a:stretch/>
                  </pic:blipFill>
                  <pic:spPr bwMode="auto">
                    <a:xfrm>
                      <a:off x="0" y="0"/>
                      <a:ext cx="2808000" cy="2880360"/>
                    </a:xfrm>
                    <a:prstGeom prst="rect">
                      <a:avLst/>
                    </a:prstGeom>
                    <a:ln>
                      <a:noFill/>
                    </a:ln>
                    <a:extLst>
                      <a:ext uri="{53640926-AAD7-44D8-BBD7-CCE9431645EC}">
                        <a14:shadowObscured xmlns:a14="http://schemas.microsoft.com/office/drawing/2010/main"/>
                      </a:ext>
                    </a:extLst>
                  </pic:spPr>
                </pic:pic>
              </a:graphicData>
            </a:graphic>
          </wp:inline>
        </w:drawing>
      </w:r>
    </w:p>
    <w:tbl>
      <w:tblPr>
        <w:tblW w:w="0" w:type="auto"/>
        <w:jc w:val="center"/>
        <w:tblLook w:val="04A0" w:firstRow="1" w:lastRow="0" w:firstColumn="1" w:lastColumn="0" w:noHBand="0" w:noVBand="1"/>
      </w:tblPr>
      <w:tblGrid>
        <w:gridCol w:w="5316"/>
        <w:gridCol w:w="5317"/>
      </w:tblGrid>
      <w:tr w:rsidR="008A1F2D" w:rsidRPr="008A1F2D" w14:paraId="6C0BE093" w14:textId="77777777" w:rsidTr="0035780E">
        <w:trPr>
          <w:jc w:val="center"/>
        </w:trPr>
        <w:tc>
          <w:tcPr>
            <w:tcW w:w="5316" w:type="dxa"/>
            <w:vAlign w:val="center"/>
            <w:hideMark/>
          </w:tcPr>
          <w:p w14:paraId="310A212C" w14:textId="77777777" w:rsidR="0035780E" w:rsidRPr="008A1F2D" w:rsidRDefault="0035780E" w:rsidP="001B4C1C">
            <w:pPr>
              <w:pStyle w:val="MDPI42tablebody"/>
              <w:rPr>
                <w:color w:val="auto"/>
              </w:rPr>
            </w:pPr>
            <w:r w:rsidRPr="008A1F2D">
              <w:rPr>
                <w:color w:val="auto"/>
              </w:rPr>
              <w:t>(</w:t>
            </w:r>
            <w:r w:rsidRPr="008A1F2D">
              <w:rPr>
                <w:b/>
                <w:bCs/>
                <w:color w:val="auto"/>
              </w:rPr>
              <w:t>a</w:t>
            </w:r>
            <w:r w:rsidRPr="008A1F2D">
              <w:rPr>
                <w:color w:val="auto"/>
              </w:rPr>
              <w:t>)</w:t>
            </w:r>
          </w:p>
        </w:tc>
        <w:tc>
          <w:tcPr>
            <w:tcW w:w="5317" w:type="dxa"/>
            <w:hideMark/>
          </w:tcPr>
          <w:p w14:paraId="6CA75F9C" w14:textId="77777777" w:rsidR="0035780E" w:rsidRPr="008A1F2D" w:rsidRDefault="0035780E" w:rsidP="001B4C1C">
            <w:pPr>
              <w:pStyle w:val="MDPI42tablebody"/>
              <w:rPr>
                <w:color w:val="auto"/>
              </w:rPr>
            </w:pPr>
            <w:r w:rsidRPr="008A1F2D">
              <w:rPr>
                <w:color w:val="auto"/>
              </w:rPr>
              <w:t>(</w:t>
            </w:r>
            <w:r w:rsidRPr="008A1F2D">
              <w:rPr>
                <w:b/>
                <w:bCs/>
                <w:color w:val="auto"/>
              </w:rPr>
              <w:t>b</w:t>
            </w:r>
            <w:r w:rsidRPr="008A1F2D">
              <w:rPr>
                <w:color w:val="auto"/>
              </w:rPr>
              <w:t>)</w:t>
            </w:r>
          </w:p>
        </w:tc>
      </w:tr>
    </w:tbl>
    <w:p w14:paraId="1EB35FD1" w14:textId="2DFE2455" w:rsidR="0035780E" w:rsidRPr="008A1F2D" w:rsidRDefault="0035780E" w:rsidP="001B4C1C">
      <w:pPr>
        <w:pStyle w:val="MDPI31text"/>
        <w:spacing w:after="240"/>
        <w:ind w:left="0" w:firstLine="0"/>
        <w:rPr>
          <w:color w:val="auto"/>
          <w:sz w:val="18"/>
          <w:szCs w:val="18"/>
        </w:rPr>
      </w:pPr>
      <w:r w:rsidRPr="008A1F2D">
        <w:rPr>
          <w:b/>
          <w:color w:val="auto"/>
          <w:sz w:val="18"/>
          <w:szCs w:val="18"/>
        </w:rPr>
        <w:t xml:space="preserve">Figure </w:t>
      </w:r>
      <w:r w:rsidR="00604476" w:rsidRPr="008A1F2D">
        <w:rPr>
          <w:b/>
          <w:color w:val="auto"/>
          <w:sz w:val="18"/>
          <w:szCs w:val="18"/>
        </w:rPr>
        <w:t>S</w:t>
      </w:r>
      <w:r w:rsidR="00990A24" w:rsidRPr="008A1F2D">
        <w:rPr>
          <w:b/>
          <w:color w:val="auto"/>
          <w:sz w:val="18"/>
          <w:szCs w:val="18"/>
        </w:rPr>
        <w:t>8</w:t>
      </w:r>
      <w:r w:rsidRPr="008A1F2D">
        <w:rPr>
          <w:b/>
          <w:color w:val="auto"/>
          <w:sz w:val="18"/>
          <w:szCs w:val="18"/>
        </w:rPr>
        <w:t xml:space="preserve">. </w:t>
      </w:r>
      <w:r w:rsidRPr="008A1F2D">
        <w:rPr>
          <w:color w:val="auto"/>
          <w:sz w:val="18"/>
          <w:szCs w:val="18"/>
        </w:rPr>
        <w:t>Representative images of the obtained (</w:t>
      </w:r>
      <w:r w:rsidRPr="008A1F2D">
        <w:rPr>
          <w:b/>
          <w:bCs/>
          <w:color w:val="auto"/>
          <w:sz w:val="18"/>
          <w:szCs w:val="18"/>
        </w:rPr>
        <w:t>a</w:t>
      </w:r>
      <w:r w:rsidRPr="008A1F2D">
        <w:rPr>
          <w:color w:val="auto"/>
          <w:sz w:val="18"/>
          <w:szCs w:val="18"/>
        </w:rPr>
        <w:t>) xerogel and (</w:t>
      </w:r>
      <w:r w:rsidRPr="008A1F2D">
        <w:rPr>
          <w:b/>
          <w:bCs/>
          <w:color w:val="auto"/>
          <w:sz w:val="18"/>
          <w:szCs w:val="18"/>
        </w:rPr>
        <w:t>b</w:t>
      </w:r>
      <w:r w:rsidRPr="008A1F2D">
        <w:rPr>
          <w:color w:val="auto"/>
          <w:sz w:val="18"/>
          <w:szCs w:val="18"/>
        </w:rPr>
        <w:t>) loose dark nanoparticles of manganese ferrite</w:t>
      </w:r>
    </w:p>
    <w:sectPr w:rsidR="0035780E" w:rsidRPr="008A1F2D" w:rsidSect="0075344C">
      <w:headerReference w:type="even" r:id="rId42"/>
      <w:headerReference w:type="default" r:id="rId43"/>
      <w:footerReference w:type="default" r:id="rId44"/>
      <w:headerReference w:type="first" r:id="rId45"/>
      <w:footerReference w:type="first" r:id="rId46"/>
      <w:type w:val="continuous"/>
      <w:pgSz w:w="11906" w:h="16838" w:code="9"/>
      <w:pgMar w:top="1417" w:right="720" w:bottom="1077" w:left="720" w:header="1020" w:footer="340" w:gutter="0"/>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0EE284" w14:textId="77777777" w:rsidR="00004F93" w:rsidRDefault="00004F93">
      <w:pPr>
        <w:spacing w:line="240" w:lineRule="auto"/>
      </w:pPr>
      <w:r>
        <w:separator/>
      </w:r>
    </w:p>
  </w:endnote>
  <w:endnote w:type="continuationSeparator" w:id="0">
    <w:p w14:paraId="5AC57D49" w14:textId="77777777" w:rsidR="00004F93" w:rsidRDefault="00004F9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299673" w14:textId="77777777" w:rsidR="00990A24" w:rsidRPr="00405824" w:rsidRDefault="00990A24" w:rsidP="00405DEE">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02919" w14:textId="77777777" w:rsidR="00990A24" w:rsidRDefault="00990A24" w:rsidP="00B6359D">
    <w:pPr>
      <w:pBdr>
        <w:top w:val="single" w:sz="4" w:space="0" w:color="000000"/>
      </w:pBdr>
      <w:tabs>
        <w:tab w:val="right" w:pos="8844"/>
      </w:tabs>
      <w:adjustRightInd w:val="0"/>
      <w:snapToGrid w:val="0"/>
      <w:spacing w:before="480" w:line="100" w:lineRule="exact"/>
      <w:jc w:val="left"/>
      <w:rPr>
        <w:i/>
        <w:sz w:val="16"/>
        <w:szCs w:val="16"/>
      </w:rPr>
    </w:pPr>
  </w:p>
  <w:p w14:paraId="15459201" w14:textId="77777777" w:rsidR="00990A24" w:rsidRPr="00372FCD" w:rsidRDefault="00990A24" w:rsidP="00D50CBF">
    <w:pPr>
      <w:tabs>
        <w:tab w:val="right" w:pos="10466"/>
      </w:tabs>
      <w:adjustRightInd w:val="0"/>
      <w:snapToGrid w:val="0"/>
      <w:spacing w:line="240" w:lineRule="auto"/>
      <w:rPr>
        <w:sz w:val="16"/>
        <w:szCs w:val="16"/>
        <w:lang w:val="fr-CH"/>
      </w:rPr>
    </w:pPr>
    <w:r w:rsidRPr="00D078E5">
      <w:rPr>
        <w:i/>
        <w:sz w:val="16"/>
        <w:szCs w:val="16"/>
      </w:rPr>
      <w:t xml:space="preserve">Gels </w:t>
    </w:r>
    <w:r>
      <w:rPr>
        <w:b/>
        <w:bCs/>
        <w:iCs/>
        <w:sz w:val="16"/>
        <w:szCs w:val="16"/>
      </w:rPr>
      <w:t>2023</w:t>
    </w:r>
    <w:r w:rsidRPr="008E3FB3">
      <w:rPr>
        <w:bCs/>
        <w:iCs/>
        <w:sz w:val="16"/>
        <w:szCs w:val="16"/>
      </w:rPr>
      <w:t>,</w:t>
    </w:r>
    <w:r>
      <w:rPr>
        <w:bCs/>
        <w:i/>
        <w:iCs/>
        <w:sz w:val="16"/>
        <w:szCs w:val="16"/>
      </w:rPr>
      <w:t xml:space="preserve"> 9</w:t>
    </w:r>
    <w:r w:rsidRPr="008E3FB3">
      <w:rPr>
        <w:bCs/>
        <w:iCs/>
        <w:sz w:val="16"/>
        <w:szCs w:val="16"/>
      </w:rPr>
      <w:t xml:space="preserve">, </w:t>
    </w:r>
    <w:r>
      <w:rPr>
        <w:bCs/>
        <w:iCs/>
        <w:sz w:val="16"/>
        <w:szCs w:val="16"/>
      </w:rPr>
      <w:t>x. https://doi.org/10.3390/xxxxx</w:t>
    </w:r>
    <w:r w:rsidRPr="00372FCD">
      <w:rPr>
        <w:sz w:val="16"/>
        <w:szCs w:val="16"/>
        <w:lang w:val="fr-CH"/>
      </w:rPr>
      <w:tab/>
      <w:t>www.mdpi.com/journal/</w:t>
    </w:r>
    <w:r>
      <w:rPr>
        <w:sz w:val="16"/>
        <w:szCs w:val="16"/>
      </w:rPr>
      <w:t>gels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5D6FF5" w14:textId="77777777" w:rsidR="00004F93" w:rsidRDefault="00004F93">
      <w:pPr>
        <w:spacing w:line="240" w:lineRule="auto"/>
      </w:pPr>
      <w:r>
        <w:separator/>
      </w:r>
    </w:p>
  </w:footnote>
  <w:footnote w:type="continuationSeparator" w:id="0">
    <w:p w14:paraId="29F3F824" w14:textId="77777777" w:rsidR="00004F93" w:rsidRDefault="00004F9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AE4F52" w14:textId="77777777" w:rsidR="00990A24" w:rsidRDefault="00990A24" w:rsidP="00405DEE">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6CB0" w14:textId="77777777" w:rsidR="00990A24" w:rsidRDefault="00990A24" w:rsidP="00D50CBF">
    <w:pPr>
      <w:tabs>
        <w:tab w:val="right" w:pos="10466"/>
      </w:tabs>
      <w:adjustRightInd w:val="0"/>
      <w:snapToGrid w:val="0"/>
      <w:spacing w:line="240" w:lineRule="auto"/>
      <w:rPr>
        <w:sz w:val="16"/>
      </w:rPr>
    </w:pPr>
    <w:r>
      <w:rPr>
        <w:i/>
        <w:sz w:val="16"/>
      </w:rPr>
      <w:t xml:space="preserve">Gels </w:t>
    </w:r>
    <w:r>
      <w:rPr>
        <w:b/>
        <w:sz w:val="16"/>
      </w:rPr>
      <w:t>2023</w:t>
    </w:r>
    <w:r w:rsidRPr="008E3FB3">
      <w:rPr>
        <w:sz w:val="16"/>
      </w:rPr>
      <w:t>,</w:t>
    </w:r>
    <w:r>
      <w:rPr>
        <w:i/>
        <w:sz w:val="16"/>
      </w:rPr>
      <w:t xml:space="preserve"> 9</w:t>
    </w:r>
    <w:r>
      <w:rPr>
        <w:sz w:val="16"/>
      </w:rPr>
      <w:t>, x FOR PEER REVIEW</w:t>
    </w:r>
    <w:r>
      <w:rPr>
        <w:sz w:val="16"/>
      </w:rPr>
      <w:tab/>
    </w:r>
    <w:r>
      <w:rPr>
        <w:sz w:val="16"/>
      </w:rPr>
      <w:fldChar w:fldCharType="begin"/>
    </w:r>
    <w:r>
      <w:rPr>
        <w:sz w:val="16"/>
      </w:rPr>
      <w:instrText xml:space="preserve"> PAGE   \* MERGEFORMAT </w:instrText>
    </w:r>
    <w:r>
      <w:rPr>
        <w:sz w:val="16"/>
      </w:rPr>
      <w:fldChar w:fldCharType="separate"/>
    </w:r>
    <w:r w:rsidR="00295E62">
      <w:rPr>
        <w:sz w:val="16"/>
      </w:rPr>
      <w:t>9</w:t>
    </w:r>
    <w:r>
      <w:rPr>
        <w:sz w:val="16"/>
      </w:rPr>
      <w:fldChar w:fldCharType="end"/>
    </w:r>
    <w:r>
      <w:rPr>
        <w:sz w:val="16"/>
      </w:rPr>
      <w:t xml:space="preserve"> of </w:t>
    </w:r>
    <w:fldSimple w:instr=" NUMPAGES   \* MERGEFORMAT ">
      <w:r w:rsidR="00295E62" w:rsidRPr="00295E62">
        <w:rPr>
          <w:sz w:val="16"/>
        </w:rPr>
        <w:t>9</w:t>
      </w:r>
    </w:fldSimple>
  </w:p>
  <w:p w14:paraId="43645974" w14:textId="77777777" w:rsidR="00990A24" w:rsidRPr="008308ED" w:rsidRDefault="00990A24" w:rsidP="00B6359D">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87" w:type="dxa"/>
      <w:tblCellMar>
        <w:left w:w="0" w:type="dxa"/>
        <w:right w:w="0" w:type="dxa"/>
      </w:tblCellMar>
      <w:tblLook w:val="04A0" w:firstRow="1" w:lastRow="0" w:firstColumn="1" w:lastColumn="0" w:noHBand="0" w:noVBand="1"/>
    </w:tblPr>
    <w:tblGrid>
      <w:gridCol w:w="3679"/>
      <w:gridCol w:w="4535"/>
      <w:gridCol w:w="2273"/>
    </w:tblGrid>
    <w:tr w:rsidR="00990A24" w:rsidRPr="00D50CBF" w14:paraId="5581C22A" w14:textId="77777777" w:rsidTr="001B2351">
      <w:trPr>
        <w:trHeight w:val="686"/>
      </w:trPr>
      <w:tc>
        <w:tcPr>
          <w:tcW w:w="3679" w:type="dxa"/>
          <w:shd w:val="clear" w:color="auto" w:fill="auto"/>
          <w:vAlign w:val="center"/>
        </w:tcPr>
        <w:p w14:paraId="0BA0658E" w14:textId="77777777" w:rsidR="00990A24" w:rsidRPr="00045A00" w:rsidRDefault="00990A24" w:rsidP="00D50CBF">
          <w:pPr>
            <w:pStyle w:val="Header"/>
            <w:pBdr>
              <w:bottom w:val="none" w:sz="0" w:space="0" w:color="auto"/>
            </w:pBdr>
            <w:jc w:val="left"/>
            <w:rPr>
              <w:rFonts w:eastAsia="DengXian"/>
              <w:b/>
              <w:bCs/>
            </w:rPr>
          </w:pPr>
          <w:r w:rsidRPr="00045A00">
            <w:rPr>
              <w:rFonts w:eastAsia="DengXian"/>
              <w:b/>
              <w:bCs/>
              <w:lang w:eastAsia="en-US"/>
            </w:rPr>
            <w:drawing>
              <wp:inline distT="0" distB="0" distL="0" distR="0" wp14:anchorId="5851078D" wp14:editId="379B8743">
                <wp:extent cx="1038860" cy="429260"/>
                <wp:effectExtent l="0" t="0" r="0" b="0"/>
                <wp:docPr id="1" name="Picture 5" descr="C:\Users\home\Desktop\logos\gel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me\Desktop\logos\gels-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8860" cy="429260"/>
                        </a:xfrm>
                        <a:prstGeom prst="rect">
                          <a:avLst/>
                        </a:prstGeom>
                        <a:noFill/>
                        <a:ln>
                          <a:noFill/>
                        </a:ln>
                      </pic:spPr>
                    </pic:pic>
                  </a:graphicData>
                </a:graphic>
              </wp:inline>
            </w:drawing>
          </w:r>
        </w:p>
      </w:tc>
      <w:tc>
        <w:tcPr>
          <w:tcW w:w="4535" w:type="dxa"/>
          <w:shd w:val="clear" w:color="auto" w:fill="auto"/>
          <w:vAlign w:val="center"/>
        </w:tcPr>
        <w:p w14:paraId="2364C17E" w14:textId="77777777" w:rsidR="00990A24" w:rsidRPr="00045A00" w:rsidRDefault="00990A24" w:rsidP="00D50CBF">
          <w:pPr>
            <w:pStyle w:val="Header"/>
            <w:pBdr>
              <w:bottom w:val="none" w:sz="0" w:space="0" w:color="auto"/>
            </w:pBdr>
            <w:rPr>
              <w:rFonts w:eastAsia="DengXian"/>
              <w:b/>
              <w:bCs/>
            </w:rPr>
          </w:pPr>
        </w:p>
      </w:tc>
      <w:tc>
        <w:tcPr>
          <w:tcW w:w="2273" w:type="dxa"/>
          <w:shd w:val="clear" w:color="auto" w:fill="auto"/>
          <w:vAlign w:val="center"/>
        </w:tcPr>
        <w:p w14:paraId="6B5FCE7F" w14:textId="77777777" w:rsidR="00990A24" w:rsidRPr="00045A00" w:rsidRDefault="00990A24" w:rsidP="001B2351">
          <w:pPr>
            <w:pStyle w:val="Header"/>
            <w:pBdr>
              <w:bottom w:val="none" w:sz="0" w:space="0" w:color="auto"/>
            </w:pBdr>
            <w:jc w:val="right"/>
            <w:rPr>
              <w:rFonts w:eastAsia="DengXian"/>
              <w:b/>
              <w:bCs/>
            </w:rPr>
          </w:pPr>
          <w:r>
            <w:rPr>
              <w:rFonts w:eastAsia="DengXian"/>
              <w:b/>
              <w:bCs/>
              <w:lang w:eastAsia="en-US"/>
            </w:rPr>
            <w:drawing>
              <wp:inline distT="0" distB="0" distL="0" distR="0" wp14:anchorId="64A0E36A" wp14:editId="0B413DB1">
                <wp:extent cx="540000" cy="360000"/>
                <wp:effectExtent l="0" t="0" r="0" b="2540"/>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
                          <a:extLst>
                            <a:ext uri="{28A0092B-C50C-407E-A947-70E740481C1C}">
                              <a14:useLocalDpi xmlns:a14="http://schemas.microsoft.com/office/drawing/2010/main" val="0"/>
                            </a:ext>
                          </a:extLst>
                        </a:blip>
                        <a:stretch>
                          <a:fillRect/>
                        </a:stretch>
                      </pic:blipFill>
                      <pic:spPr>
                        <a:xfrm>
                          <a:off x="0" y="0"/>
                          <a:ext cx="540000" cy="360000"/>
                        </a:xfrm>
                        <a:prstGeom prst="rect">
                          <a:avLst/>
                        </a:prstGeom>
                      </pic:spPr>
                    </pic:pic>
                  </a:graphicData>
                </a:graphic>
              </wp:inline>
            </w:drawing>
          </w:r>
        </w:p>
      </w:tc>
    </w:tr>
  </w:tbl>
  <w:p w14:paraId="6E02B1FA" w14:textId="77777777" w:rsidR="00990A24" w:rsidRPr="003A7B28" w:rsidRDefault="00990A24" w:rsidP="00B6359D">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B468F5"/>
    <w:multiLevelType w:val="hybridMultilevel"/>
    <w:tmpl w:val="B4A48170"/>
    <w:lvl w:ilvl="0" w:tplc="C3C038F0">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9F27C3F"/>
    <w:multiLevelType w:val="hybridMultilevel"/>
    <w:tmpl w:val="6D4C9A1C"/>
    <w:lvl w:ilvl="0" w:tplc="A348ACC4">
      <w:numFmt w:val="bullet"/>
      <w:lvlText w:val=""/>
      <w:lvlJc w:val="left"/>
      <w:pPr>
        <w:ind w:left="2968" w:hanging="360"/>
      </w:pPr>
      <w:rPr>
        <w:rFonts w:ascii="Symbol" w:eastAsia="SimSun" w:hAnsi="Symbol" w:cs="Times New Roman" w:hint="default"/>
        <w:b/>
      </w:rPr>
    </w:lvl>
    <w:lvl w:ilvl="1" w:tplc="04090003" w:tentative="1">
      <w:start w:val="1"/>
      <w:numFmt w:val="bullet"/>
      <w:lvlText w:val="o"/>
      <w:lvlJc w:val="left"/>
      <w:pPr>
        <w:ind w:left="3688" w:hanging="360"/>
      </w:pPr>
      <w:rPr>
        <w:rFonts w:ascii="Courier New" w:hAnsi="Courier New" w:cs="Courier New" w:hint="default"/>
      </w:rPr>
    </w:lvl>
    <w:lvl w:ilvl="2" w:tplc="04090005" w:tentative="1">
      <w:start w:val="1"/>
      <w:numFmt w:val="bullet"/>
      <w:lvlText w:val=""/>
      <w:lvlJc w:val="left"/>
      <w:pPr>
        <w:ind w:left="4408" w:hanging="360"/>
      </w:pPr>
      <w:rPr>
        <w:rFonts w:ascii="Wingdings" w:hAnsi="Wingdings" w:hint="default"/>
      </w:rPr>
    </w:lvl>
    <w:lvl w:ilvl="3" w:tplc="04090001" w:tentative="1">
      <w:start w:val="1"/>
      <w:numFmt w:val="bullet"/>
      <w:lvlText w:val=""/>
      <w:lvlJc w:val="left"/>
      <w:pPr>
        <w:ind w:left="5128" w:hanging="360"/>
      </w:pPr>
      <w:rPr>
        <w:rFonts w:ascii="Symbol" w:hAnsi="Symbol" w:hint="default"/>
      </w:rPr>
    </w:lvl>
    <w:lvl w:ilvl="4" w:tplc="04090003" w:tentative="1">
      <w:start w:val="1"/>
      <w:numFmt w:val="bullet"/>
      <w:lvlText w:val="o"/>
      <w:lvlJc w:val="left"/>
      <w:pPr>
        <w:ind w:left="5848" w:hanging="360"/>
      </w:pPr>
      <w:rPr>
        <w:rFonts w:ascii="Courier New" w:hAnsi="Courier New" w:cs="Courier New" w:hint="default"/>
      </w:rPr>
    </w:lvl>
    <w:lvl w:ilvl="5" w:tplc="04090005" w:tentative="1">
      <w:start w:val="1"/>
      <w:numFmt w:val="bullet"/>
      <w:lvlText w:val=""/>
      <w:lvlJc w:val="left"/>
      <w:pPr>
        <w:ind w:left="6568" w:hanging="360"/>
      </w:pPr>
      <w:rPr>
        <w:rFonts w:ascii="Wingdings" w:hAnsi="Wingdings" w:hint="default"/>
      </w:rPr>
    </w:lvl>
    <w:lvl w:ilvl="6" w:tplc="04090001" w:tentative="1">
      <w:start w:val="1"/>
      <w:numFmt w:val="bullet"/>
      <w:lvlText w:val=""/>
      <w:lvlJc w:val="left"/>
      <w:pPr>
        <w:ind w:left="7288" w:hanging="360"/>
      </w:pPr>
      <w:rPr>
        <w:rFonts w:ascii="Symbol" w:hAnsi="Symbol" w:hint="default"/>
      </w:rPr>
    </w:lvl>
    <w:lvl w:ilvl="7" w:tplc="04090003" w:tentative="1">
      <w:start w:val="1"/>
      <w:numFmt w:val="bullet"/>
      <w:lvlText w:val="o"/>
      <w:lvlJc w:val="left"/>
      <w:pPr>
        <w:ind w:left="8008" w:hanging="360"/>
      </w:pPr>
      <w:rPr>
        <w:rFonts w:ascii="Courier New" w:hAnsi="Courier New" w:cs="Courier New" w:hint="default"/>
      </w:rPr>
    </w:lvl>
    <w:lvl w:ilvl="8" w:tplc="04090005" w:tentative="1">
      <w:start w:val="1"/>
      <w:numFmt w:val="bullet"/>
      <w:lvlText w:val=""/>
      <w:lvlJc w:val="left"/>
      <w:pPr>
        <w:ind w:left="8728" w:hanging="360"/>
      </w:pPr>
      <w:rPr>
        <w:rFonts w:ascii="Wingdings" w:hAnsi="Wingdings" w:hint="default"/>
      </w:rPr>
    </w:lvl>
  </w:abstractNum>
  <w:abstractNum w:abstractNumId="2" w15:restartNumberingAfterBreak="0">
    <w:nsid w:val="1E0C6F5D"/>
    <w:multiLevelType w:val="hybridMultilevel"/>
    <w:tmpl w:val="8BFE0D56"/>
    <w:lvl w:ilvl="0" w:tplc="CCCE9BD4">
      <w:start w:val="1"/>
      <w:numFmt w:val="bullet"/>
      <w:lvlRestart w:val="0"/>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3"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5"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7" w15:restartNumberingAfterBreak="0">
    <w:nsid w:val="522172AF"/>
    <w:multiLevelType w:val="hybridMultilevel"/>
    <w:tmpl w:val="17BCEA46"/>
    <w:lvl w:ilvl="0" w:tplc="AB2649D0">
      <w:start w:val="1"/>
      <w:numFmt w:val="decimal"/>
      <w:lvlRestart w:val="0"/>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0" w15:restartNumberingAfterBreak="0">
    <w:nsid w:val="5EA228AB"/>
    <w:multiLevelType w:val="hybridMultilevel"/>
    <w:tmpl w:val="294E1C5C"/>
    <w:lvl w:ilvl="0" w:tplc="47AC26F0">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2521003"/>
    <w:multiLevelType w:val="hybridMultilevel"/>
    <w:tmpl w:val="8CFAEC16"/>
    <w:lvl w:ilvl="0" w:tplc="8A460726">
      <w:start w:val="1"/>
      <w:numFmt w:val="decimal"/>
      <w:lvlRestart w:val="0"/>
      <w:pStyle w:val="MDPI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5C96D65"/>
    <w:multiLevelType w:val="hybridMultilevel"/>
    <w:tmpl w:val="0F7E9650"/>
    <w:lvl w:ilvl="0" w:tplc="131A4394">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num w:numId="1" w16cid:durableId="1616522305">
    <w:abstractNumId w:val="4"/>
  </w:num>
  <w:num w:numId="2" w16cid:durableId="126700341">
    <w:abstractNumId w:val="6"/>
  </w:num>
  <w:num w:numId="3" w16cid:durableId="1972515420">
    <w:abstractNumId w:val="3"/>
  </w:num>
  <w:num w:numId="4" w16cid:durableId="164122818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235362493">
    <w:abstractNumId w:val="5"/>
  </w:num>
  <w:num w:numId="6" w16cid:durableId="394351365">
    <w:abstractNumId w:val="9"/>
  </w:num>
  <w:num w:numId="7" w16cid:durableId="782110177">
    <w:abstractNumId w:val="2"/>
  </w:num>
  <w:num w:numId="8" w16cid:durableId="2067219345">
    <w:abstractNumId w:val="9"/>
  </w:num>
  <w:num w:numId="9" w16cid:durableId="770853583">
    <w:abstractNumId w:val="2"/>
  </w:num>
  <w:num w:numId="10" w16cid:durableId="1334139174">
    <w:abstractNumId w:val="9"/>
  </w:num>
  <w:num w:numId="11" w16cid:durableId="1821459217">
    <w:abstractNumId w:val="2"/>
  </w:num>
  <w:num w:numId="12" w16cid:durableId="1902446083">
    <w:abstractNumId w:val="11"/>
  </w:num>
  <w:num w:numId="13" w16cid:durableId="383799090">
    <w:abstractNumId w:val="9"/>
  </w:num>
  <w:num w:numId="14" w16cid:durableId="175309344">
    <w:abstractNumId w:val="2"/>
  </w:num>
  <w:num w:numId="15" w16cid:durableId="1216895918">
    <w:abstractNumId w:val="0"/>
  </w:num>
  <w:num w:numId="16" w16cid:durableId="1047409034">
    <w:abstractNumId w:val="8"/>
  </w:num>
  <w:num w:numId="17" w16cid:durableId="1461267980">
    <w:abstractNumId w:val="0"/>
  </w:num>
  <w:num w:numId="18" w16cid:durableId="429084001">
    <w:abstractNumId w:val="9"/>
  </w:num>
  <w:num w:numId="19" w16cid:durableId="1561598622">
    <w:abstractNumId w:val="2"/>
  </w:num>
  <w:num w:numId="20" w16cid:durableId="516162717">
    <w:abstractNumId w:val="0"/>
  </w:num>
  <w:num w:numId="21" w16cid:durableId="2067679038">
    <w:abstractNumId w:val="12"/>
  </w:num>
  <w:num w:numId="22" w16cid:durableId="163325417">
    <w:abstractNumId w:val="13"/>
  </w:num>
  <w:num w:numId="23" w16cid:durableId="1212767420">
    <w:abstractNumId w:val="10"/>
  </w:num>
  <w:num w:numId="24" w16cid:durableId="1925407637">
    <w:abstractNumId w:val="7"/>
  </w:num>
  <w:num w:numId="25" w16cid:durableId="174826057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drawingGridHorizontalSpacing w:val="10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jEzNbY0NDQzMjQ2NzZU0lEKTi0uzszPAykwrAUAowMvsSwAAAA="/>
  </w:docVars>
  <w:rsids>
    <w:rsidRoot w:val="00DC0F0F"/>
    <w:rsid w:val="00004F93"/>
    <w:rsid w:val="0000526C"/>
    <w:rsid w:val="00012D6F"/>
    <w:rsid w:val="00013589"/>
    <w:rsid w:val="000173B6"/>
    <w:rsid w:val="000268C4"/>
    <w:rsid w:val="00027E11"/>
    <w:rsid w:val="00032F61"/>
    <w:rsid w:val="00033DDC"/>
    <w:rsid w:val="000354C8"/>
    <w:rsid w:val="00041B45"/>
    <w:rsid w:val="00045A00"/>
    <w:rsid w:val="00045E36"/>
    <w:rsid w:val="0005236C"/>
    <w:rsid w:val="00063368"/>
    <w:rsid w:val="000769C9"/>
    <w:rsid w:val="000814D9"/>
    <w:rsid w:val="00090341"/>
    <w:rsid w:val="000954BE"/>
    <w:rsid w:val="000A20D2"/>
    <w:rsid w:val="000A40B8"/>
    <w:rsid w:val="000B4637"/>
    <w:rsid w:val="000C611E"/>
    <w:rsid w:val="000D1F02"/>
    <w:rsid w:val="000E24AE"/>
    <w:rsid w:val="000E6C58"/>
    <w:rsid w:val="000F4FB6"/>
    <w:rsid w:val="001021EF"/>
    <w:rsid w:val="00107401"/>
    <w:rsid w:val="00114121"/>
    <w:rsid w:val="00115515"/>
    <w:rsid w:val="00124CDC"/>
    <w:rsid w:val="00127451"/>
    <w:rsid w:val="00127CFB"/>
    <w:rsid w:val="00131005"/>
    <w:rsid w:val="001322F3"/>
    <w:rsid w:val="00132D92"/>
    <w:rsid w:val="00134554"/>
    <w:rsid w:val="00145D67"/>
    <w:rsid w:val="00151C86"/>
    <w:rsid w:val="001544E7"/>
    <w:rsid w:val="001548FD"/>
    <w:rsid w:val="001554F6"/>
    <w:rsid w:val="001676BC"/>
    <w:rsid w:val="001703AC"/>
    <w:rsid w:val="00170E7B"/>
    <w:rsid w:val="00170F29"/>
    <w:rsid w:val="0017416E"/>
    <w:rsid w:val="00182CE9"/>
    <w:rsid w:val="00191828"/>
    <w:rsid w:val="00191C8A"/>
    <w:rsid w:val="0019376B"/>
    <w:rsid w:val="00195E48"/>
    <w:rsid w:val="00196EE7"/>
    <w:rsid w:val="001A0D54"/>
    <w:rsid w:val="001A5608"/>
    <w:rsid w:val="001A74EC"/>
    <w:rsid w:val="001B2351"/>
    <w:rsid w:val="001B4C1C"/>
    <w:rsid w:val="001C0BD9"/>
    <w:rsid w:val="001D7566"/>
    <w:rsid w:val="001D77A5"/>
    <w:rsid w:val="001E27DA"/>
    <w:rsid w:val="001E2AEB"/>
    <w:rsid w:val="001E6CDA"/>
    <w:rsid w:val="001E6F1A"/>
    <w:rsid w:val="001F04F0"/>
    <w:rsid w:val="0020024C"/>
    <w:rsid w:val="00200721"/>
    <w:rsid w:val="0020352D"/>
    <w:rsid w:val="0020600B"/>
    <w:rsid w:val="00212774"/>
    <w:rsid w:val="00212CA6"/>
    <w:rsid w:val="00222000"/>
    <w:rsid w:val="002402FA"/>
    <w:rsid w:val="00247384"/>
    <w:rsid w:val="002500B1"/>
    <w:rsid w:val="00254FEE"/>
    <w:rsid w:val="00256077"/>
    <w:rsid w:val="00261332"/>
    <w:rsid w:val="0026497F"/>
    <w:rsid w:val="002809E7"/>
    <w:rsid w:val="00280C6B"/>
    <w:rsid w:val="002831B8"/>
    <w:rsid w:val="00284A5A"/>
    <w:rsid w:val="00295E62"/>
    <w:rsid w:val="002A0DBE"/>
    <w:rsid w:val="002A2EDF"/>
    <w:rsid w:val="002A3763"/>
    <w:rsid w:val="002A5EE9"/>
    <w:rsid w:val="002B1909"/>
    <w:rsid w:val="002B2465"/>
    <w:rsid w:val="002B3E3C"/>
    <w:rsid w:val="002D367C"/>
    <w:rsid w:val="002D39B9"/>
    <w:rsid w:val="002D611C"/>
    <w:rsid w:val="002E5873"/>
    <w:rsid w:val="002F0634"/>
    <w:rsid w:val="00313D23"/>
    <w:rsid w:val="00315DF4"/>
    <w:rsid w:val="00320477"/>
    <w:rsid w:val="0032580B"/>
    <w:rsid w:val="00326141"/>
    <w:rsid w:val="00341B4F"/>
    <w:rsid w:val="00351683"/>
    <w:rsid w:val="00354BA9"/>
    <w:rsid w:val="00355ADC"/>
    <w:rsid w:val="0035780E"/>
    <w:rsid w:val="00364EAE"/>
    <w:rsid w:val="00365A87"/>
    <w:rsid w:val="00365B56"/>
    <w:rsid w:val="00373AF3"/>
    <w:rsid w:val="00382536"/>
    <w:rsid w:val="003869E8"/>
    <w:rsid w:val="00387B2E"/>
    <w:rsid w:val="003A0E28"/>
    <w:rsid w:val="003A0F97"/>
    <w:rsid w:val="003A7B28"/>
    <w:rsid w:val="003B0D9C"/>
    <w:rsid w:val="003B2460"/>
    <w:rsid w:val="003C6111"/>
    <w:rsid w:val="003C77BD"/>
    <w:rsid w:val="003D2722"/>
    <w:rsid w:val="003E4183"/>
    <w:rsid w:val="003E5F7D"/>
    <w:rsid w:val="00401D30"/>
    <w:rsid w:val="00405DEE"/>
    <w:rsid w:val="0042086D"/>
    <w:rsid w:val="004272ED"/>
    <w:rsid w:val="00433CA7"/>
    <w:rsid w:val="00433E4E"/>
    <w:rsid w:val="00440911"/>
    <w:rsid w:val="00453C0A"/>
    <w:rsid w:val="00457249"/>
    <w:rsid w:val="00461A43"/>
    <w:rsid w:val="00471678"/>
    <w:rsid w:val="00472472"/>
    <w:rsid w:val="00472E89"/>
    <w:rsid w:val="00473599"/>
    <w:rsid w:val="0048635B"/>
    <w:rsid w:val="0048794A"/>
    <w:rsid w:val="004879AB"/>
    <w:rsid w:val="00492D47"/>
    <w:rsid w:val="004A0EC6"/>
    <w:rsid w:val="004A1B7B"/>
    <w:rsid w:val="004A6B01"/>
    <w:rsid w:val="004B1D3D"/>
    <w:rsid w:val="004B4220"/>
    <w:rsid w:val="004C76AB"/>
    <w:rsid w:val="004D25B9"/>
    <w:rsid w:val="004D574A"/>
    <w:rsid w:val="004E143D"/>
    <w:rsid w:val="004E7D7E"/>
    <w:rsid w:val="004F06A0"/>
    <w:rsid w:val="0050362C"/>
    <w:rsid w:val="005167B4"/>
    <w:rsid w:val="005169C0"/>
    <w:rsid w:val="00531C67"/>
    <w:rsid w:val="005354C3"/>
    <w:rsid w:val="00542609"/>
    <w:rsid w:val="00543777"/>
    <w:rsid w:val="005450B2"/>
    <w:rsid w:val="0055583E"/>
    <w:rsid w:val="00557BB6"/>
    <w:rsid w:val="00557BE4"/>
    <w:rsid w:val="00560A62"/>
    <w:rsid w:val="00562343"/>
    <w:rsid w:val="0056335A"/>
    <w:rsid w:val="005672D2"/>
    <w:rsid w:val="00575E9C"/>
    <w:rsid w:val="00591567"/>
    <w:rsid w:val="00596DB5"/>
    <w:rsid w:val="005A7312"/>
    <w:rsid w:val="005B07B3"/>
    <w:rsid w:val="005C77A2"/>
    <w:rsid w:val="005E1064"/>
    <w:rsid w:val="005E2429"/>
    <w:rsid w:val="005E59DF"/>
    <w:rsid w:val="005F1175"/>
    <w:rsid w:val="00604476"/>
    <w:rsid w:val="00611BE8"/>
    <w:rsid w:val="0061522A"/>
    <w:rsid w:val="006277BE"/>
    <w:rsid w:val="00627955"/>
    <w:rsid w:val="00630B14"/>
    <w:rsid w:val="006357F5"/>
    <w:rsid w:val="0066245D"/>
    <w:rsid w:val="00665C76"/>
    <w:rsid w:val="0067421D"/>
    <w:rsid w:val="00684E7C"/>
    <w:rsid w:val="0068724E"/>
    <w:rsid w:val="00690CD1"/>
    <w:rsid w:val="00692393"/>
    <w:rsid w:val="00693FF3"/>
    <w:rsid w:val="006964DD"/>
    <w:rsid w:val="00697F36"/>
    <w:rsid w:val="006A57DA"/>
    <w:rsid w:val="006B3B10"/>
    <w:rsid w:val="006B649D"/>
    <w:rsid w:val="006C66FC"/>
    <w:rsid w:val="006C79B8"/>
    <w:rsid w:val="006D1F21"/>
    <w:rsid w:val="006D2C1F"/>
    <w:rsid w:val="006E386F"/>
    <w:rsid w:val="006E51B5"/>
    <w:rsid w:val="006E6599"/>
    <w:rsid w:val="006E6FDB"/>
    <w:rsid w:val="006F64AA"/>
    <w:rsid w:val="007037A5"/>
    <w:rsid w:val="00733633"/>
    <w:rsid w:val="00734DB0"/>
    <w:rsid w:val="007408EF"/>
    <w:rsid w:val="007475D8"/>
    <w:rsid w:val="0075033F"/>
    <w:rsid w:val="00750360"/>
    <w:rsid w:val="0075344C"/>
    <w:rsid w:val="0075487C"/>
    <w:rsid w:val="007560C4"/>
    <w:rsid w:val="00761086"/>
    <w:rsid w:val="00765BB0"/>
    <w:rsid w:val="0076725A"/>
    <w:rsid w:val="00784D72"/>
    <w:rsid w:val="007874A2"/>
    <w:rsid w:val="007955DB"/>
    <w:rsid w:val="007976AE"/>
    <w:rsid w:val="007A0AE6"/>
    <w:rsid w:val="007A1348"/>
    <w:rsid w:val="007A3A35"/>
    <w:rsid w:val="007B5B5B"/>
    <w:rsid w:val="007C4EAD"/>
    <w:rsid w:val="007D113C"/>
    <w:rsid w:val="007D4564"/>
    <w:rsid w:val="007D4D28"/>
    <w:rsid w:val="007E4EC4"/>
    <w:rsid w:val="007F0376"/>
    <w:rsid w:val="007F1426"/>
    <w:rsid w:val="007F3BF7"/>
    <w:rsid w:val="00810F51"/>
    <w:rsid w:val="008236DF"/>
    <w:rsid w:val="00836FBA"/>
    <w:rsid w:val="00841EE1"/>
    <w:rsid w:val="00855CFF"/>
    <w:rsid w:val="008602A0"/>
    <w:rsid w:val="00860D31"/>
    <w:rsid w:val="00867CC4"/>
    <w:rsid w:val="008714E7"/>
    <w:rsid w:val="00875580"/>
    <w:rsid w:val="0088371C"/>
    <w:rsid w:val="0089613F"/>
    <w:rsid w:val="008A1F2D"/>
    <w:rsid w:val="008B409B"/>
    <w:rsid w:val="008C1001"/>
    <w:rsid w:val="008C2698"/>
    <w:rsid w:val="008E0E7A"/>
    <w:rsid w:val="008E3FB3"/>
    <w:rsid w:val="008F0787"/>
    <w:rsid w:val="008F7024"/>
    <w:rsid w:val="009175A1"/>
    <w:rsid w:val="00927BE3"/>
    <w:rsid w:val="009310C2"/>
    <w:rsid w:val="0093164A"/>
    <w:rsid w:val="009438F1"/>
    <w:rsid w:val="00944CE1"/>
    <w:rsid w:val="00946276"/>
    <w:rsid w:val="009508D9"/>
    <w:rsid w:val="00951F31"/>
    <w:rsid w:val="009523A8"/>
    <w:rsid w:val="0096258D"/>
    <w:rsid w:val="009634F1"/>
    <w:rsid w:val="00965FC2"/>
    <w:rsid w:val="0097239C"/>
    <w:rsid w:val="00977BEF"/>
    <w:rsid w:val="00981268"/>
    <w:rsid w:val="00981F56"/>
    <w:rsid w:val="00987666"/>
    <w:rsid w:val="00990A24"/>
    <w:rsid w:val="00992AA9"/>
    <w:rsid w:val="00995E4B"/>
    <w:rsid w:val="009A0034"/>
    <w:rsid w:val="009A79E7"/>
    <w:rsid w:val="009B4282"/>
    <w:rsid w:val="009B523F"/>
    <w:rsid w:val="009C167A"/>
    <w:rsid w:val="009C2301"/>
    <w:rsid w:val="009E7A51"/>
    <w:rsid w:val="009F1F2F"/>
    <w:rsid w:val="009F4912"/>
    <w:rsid w:val="009F70E6"/>
    <w:rsid w:val="00A07110"/>
    <w:rsid w:val="00A16FE4"/>
    <w:rsid w:val="00A27E14"/>
    <w:rsid w:val="00A32A39"/>
    <w:rsid w:val="00A333BD"/>
    <w:rsid w:val="00A42881"/>
    <w:rsid w:val="00A42978"/>
    <w:rsid w:val="00A52A72"/>
    <w:rsid w:val="00A5389C"/>
    <w:rsid w:val="00A5783C"/>
    <w:rsid w:val="00A63BFD"/>
    <w:rsid w:val="00A676EB"/>
    <w:rsid w:val="00A727A2"/>
    <w:rsid w:val="00A80437"/>
    <w:rsid w:val="00A826F0"/>
    <w:rsid w:val="00A8276D"/>
    <w:rsid w:val="00AA1B55"/>
    <w:rsid w:val="00AB23CD"/>
    <w:rsid w:val="00AC2612"/>
    <w:rsid w:val="00AC690B"/>
    <w:rsid w:val="00AE3413"/>
    <w:rsid w:val="00AF1B00"/>
    <w:rsid w:val="00AF2DDC"/>
    <w:rsid w:val="00AF3823"/>
    <w:rsid w:val="00AF4C7A"/>
    <w:rsid w:val="00AF7F16"/>
    <w:rsid w:val="00B00109"/>
    <w:rsid w:val="00B00D16"/>
    <w:rsid w:val="00B01917"/>
    <w:rsid w:val="00B10E3D"/>
    <w:rsid w:val="00B13581"/>
    <w:rsid w:val="00B207B4"/>
    <w:rsid w:val="00B247DF"/>
    <w:rsid w:val="00B24F21"/>
    <w:rsid w:val="00B26737"/>
    <w:rsid w:val="00B32BE9"/>
    <w:rsid w:val="00B35B93"/>
    <w:rsid w:val="00B5762C"/>
    <w:rsid w:val="00B6359D"/>
    <w:rsid w:val="00B6713F"/>
    <w:rsid w:val="00B70369"/>
    <w:rsid w:val="00B7706B"/>
    <w:rsid w:val="00B85087"/>
    <w:rsid w:val="00B85CDA"/>
    <w:rsid w:val="00B872CC"/>
    <w:rsid w:val="00B95AD9"/>
    <w:rsid w:val="00B97114"/>
    <w:rsid w:val="00BA16DB"/>
    <w:rsid w:val="00BA2794"/>
    <w:rsid w:val="00BB108A"/>
    <w:rsid w:val="00BB14B9"/>
    <w:rsid w:val="00BB2203"/>
    <w:rsid w:val="00BB71CB"/>
    <w:rsid w:val="00BC2C0B"/>
    <w:rsid w:val="00BC33CE"/>
    <w:rsid w:val="00BD442A"/>
    <w:rsid w:val="00BD48E4"/>
    <w:rsid w:val="00BD5016"/>
    <w:rsid w:val="00BD630A"/>
    <w:rsid w:val="00BD69C1"/>
    <w:rsid w:val="00BE26D6"/>
    <w:rsid w:val="00BE6FE7"/>
    <w:rsid w:val="00BE71DA"/>
    <w:rsid w:val="00BF46C8"/>
    <w:rsid w:val="00C042B5"/>
    <w:rsid w:val="00C10FC4"/>
    <w:rsid w:val="00C11879"/>
    <w:rsid w:val="00C1507A"/>
    <w:rsid w:val="00C17544"/>
    <w:rsid w:val="00C200D6"/>
    <w:rsid w:val="00C27ADC"/>
    <w:rsid w:val="00C30C5C"/>
    <w:rsid w:val="00C32E05"/>
    <w:rsid w:val="00C33201"/>
    <w:rsid w:val="00C37718"/>
    <w:rsid w:val="00C449B8"/>
    <w:rsid w:val="00C4598B"/>
    <w:rsid w:val="00C46424"/>
    <w:rsid w:val="00C51564"/>
    <w:rsid w:val="00C621B9"/>
    <w:rsid w:val="00C63219"/>
    <w:rsid w:val="00C67F7D"/>
    <w:rsid w:val="00C7068E"/>
    <w:rsid w:val="00C72F2D"/>
    <w:rsid w:val="00C80E40"/>
    <w:rsid w:val="00C82986"/>
    <w:rsid w:val="00C82DAF"/>
    <w:rsid w:val="00C84E41"/>
    <w:rsid w:val="00C85AED"/>
    <w:rsid w:val="00C910C9"/>
    <w:rsid w:val="00C935FA"/>
    <w:rsid w:val="00CA14A0"/>
    <w:rsid w:val="00CA1B49"/>
    <w:rsid w:val="00CB7661"/>
    <w:rsid w:val="00CC62AF"/>
    <w:rsid w:val="00CC789F"/>
    <w:rsid w:val="00CC7BA3"/>
    <w:rsid w:val="00CD4A57"/>
    <w:rsid w:val="00CE0EAF"/>
    <w:rsid w:val="00CE199A"/>
    <w:rsid w:val="00CE19B6"/>
    <w:rsid w:val="00CE32F1"/>
    <w:rsid w:val="00CE4E99"/>
    <w:rsid w:val="00CE7203"/>
    <w:rsid w:val="00D135C9"/>
    <w:rsid w:val="00D1527D"/>
    <w:rsid w:val="00D21983"/>
    <w:rsid w:val="00D27D7C"/>
    <w:rsid w:val="00D50CBF"/>
    <w:rsid w:val="00D521E6"/>
    <w:rsid w:val="00D536C8"/>
    <w:rsid w:val="00D559E4"/>
    <w:rsid w:val="00D632F6"/>
    <w:rsid w:val="00D66DAD"/>
    <w:rsid w:val="00D85752"/>
    <w:rsid w:val="00D861E4"/>
    <w:rsid w:val="00D86766"/>
    <w:rsid w:val="00D90330"/>
    <w:rsid w:val="00D967E5"/>
    <w:rsid w:val="00DA233B"/>
    <w:rsid w:val="00DB2873"/>
    <w:rsid w:val="00DC0F0F"/>
    <w:rsid w:val="00DC2DFB"/>
    <w:rsid w:val="00DC6751"/>
    <w:rsid w:val="00DD015C"/>
    <w:rsid w:val="00DF140A"/>
    <w:rsid w:val="00DF2498"/>
    <w:rsid w:val="00DF6AA7"/>
    <w:rsid w:val="00E07EF2"/>
    <w:rsid w:val="00E21B32"/>
    <w:rsid w:val="00E242E6"/>
    <w:rsid w:val="00E24B3A"/>
    <w:rsid w:val="00E31FAC"/>
    <w:rsid w:val="00E35384"/>
    <w:rsid w:val="00E40A73"/>
    <w:rsid w:val="00E56FFA"/>
    <w:rsid w:val="00E60519"/>
    <w:rsid w:val="00E670FC"/>
    <w:rsid w:val="00E67EB6"/>
    <w:rsid w:val="00E7118D"/>
    <w:rsid w:val="00E846EB"/>
    <w:rsid w:val="00E853FF"/>
    <w:rsid w:val="00EA2CEC"/>
    <w:rsid w:val="00EA4555"/>
    <w:rsid w:val="00EB4944"/>
    <w:rsid w:val="00EC036D"/>
    <w:rsid w:val="00ED5B44"/>
    <w:rsid w:val="00EF1A35"/>
    <w:rsid w:val="00EF3659"/>
    <w:rsid w:val="00EF3D1D"/>
    <w:rsid w:val="00F038B7"/>
    <w:rsid w:val="00F14553"/>
    <w:rsid w:val="00F205C0"/>
    <w:rsid w:val="00F20EF2"/>
    <w:rsid w:val="00F433EC"/>
    <w:rsid w:val="00F62757"/>
    <w:rsid w:val="00F67EAE"/>
    <w:rsid w:val="00F76170"/>
    <w:rsid w:val="00F80D70"/>
    <w:rsid w:val="00F940C3"/>
    <w:rsid w:val="00FA3E8D"/>
    <w:rsid w:val="00FB1093"/>
    <w:rsid w:val="00FB3CF8"/>
    <w:rsid w:val="00FB5400"/>
    <w:rsid w:val="00FC7AF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D4AA7AA"/>
  <w15:docId w15:val="{C266CC0A-6600-4CDA-BB8E-99A9AE0CF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0721"/>
    <w:pPr>
      <w:spacing w:line="260" w:lineRule="atLeast"/>
      <w:jc w:val="both"/>
    </w:pPr>
    <w:rPr>
      <w:rFonts w:ascii="Palatino Linotype" w:hAnsi="Palatino Linotype"/>
      <w:noProof/>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next w:val="Normal"/>
    <w:qFormat/>
    <w:rsid w:val="00200721"/>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200721"/>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200721"/>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200721"/>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200721"/>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200721"/>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rsid w:val="00200721"/>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200721"/>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leNormal"/>
    <w:uiPriority w:val="99"/>
    <w:rsid w:val="0055583E"/>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200721"/>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200721"/>
    <w:pPr>
      <w:tabs>
        <w:tab w:val="center" w:pos="4153"/>
        <w:tab w:val="right" w:pos="8306"/>
      </w:tabs>
      <w:snapToGrid w:val="0"/>
      <w:spacing w:line="240" w:lineRule="atLeast"/>
    </w:pPr>
    <w:rPr>
      <w:szCs w:val="18"/>
    </w:rPr>
  </w:style>
  <w:style w:type="character" w:customStyle="1" w:styleId="FooterChar">
    <w:name w:val="Footer Char"/>
    <w:link w:val="Footer"/>
    <w:uiPriority w:val="99"/>
    <w:rsid w:val="00200721"/>
    <w:rPr>
      <w:rFonts w:ascii="Palatino Linotype" w:hAnsi="Palatino Linotype"/>
      <w:noProof/>
      <w:color w:val="000000"/>
      <w:szCs w:val="18"/>
    </w:rPr>
  </w:style>
  <w:style w:type="paragraph" w:styleId="Header">
    <w:name w:val="header"/>
    <w:basedOn w:val="Normal"/>
    <w:link w:val="HeaderChar"/>
    <w:uiPriority w:val="99"/>
    <w:rsid w:val="00200721"/>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link w:val="Header"/>
    <w:uiPriority w:val="99"/>
    <w:rsid w:val="00200721"/>
    <w:rPr>
      <w:rFonts w:ascii="Palatino Linotype" w:hAnsi="Palatino Linotype"/>
      <w:noProof/>
      <w:color w:val="000000"/>
      <w:szCs w:val="18"/>
    </w:rPr>
  </w:style>
  <w:style w:type="paragraph" w:customStyle="1" w:styleId="MDPIheaderjournallogo">
    <w:name w:val="MDPI_header_journal_logo"/>
    <w:qFormat/>
    <w:rsid w:val="00200721"/>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200721"/>
    <w:pPr>
      <w:ind w:firstLine="0"/>
    </w:pPr>
  </w:style>
  <w:style w:type="paragraph" w:customStyle="1" w:styleId="MDPI31text">
    <w:name w:val="MDPI_3.1_text"/>
    <w:qFormat/>
    <w:rsid w:val="00CE0EAF"/>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200721"/>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4textspacebefore">
    <w:name w:val="MDPI_3.4_text_space_before"/>
    <w:qFormat/>
    <w:rsid w:val="00200721"/>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200721"/>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200721"/>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1B2351"/>
    <w:pPr>
      <w:numPr>
        <w:numId w:val="22"/>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1B2351"/>
    <w:pPr>
      <w:numPr>
        <w:numId w:val="20"/>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200721"/>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200721"/>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200721"/>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FA3E8D"/>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200721"/>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200721"/>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200721"/>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81theorem">
    <w:name w:val="MDPI_8.1_theorem"/>
    <w:qFormat/>
    <w:rsid w:val="00200721"/>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200721"/>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23heading3">
    <w:name w:val="MDPI_2.3_heading3"/>
    <w:qFormat/>
    <w:rsid w:val="00200721"/>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200721"/>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200721"/>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0C611E"/>
    <w:pPr>
      <w:numPr>
        <w:numId w:val="23"/>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BalloonText">
    <w:name w:val="Balloon Text"/>
    <w:basedOn w:val="Normal"/>
    <w:link w:val="BalloonTextChar"/>
    <w:uiPriority w:val="99"/>
    <w:rsid w:val="00200721"/>
    <w:rPr>
      <w:rFonts w:cs="Tahoma"/>
      <w:szCs w:val="18"/>
    </w:rPr>
  </w:style>
  <w:style w:type="character" w:customStyle="1" w:styleId="BalloonTextChar">
    <w:name w:val="Balloon Text Char"/>
    <w:link w:val="BalloonText"/>
    <w:uiPriority w:val="99"/>
    <w:rsid w:val="00200721"/>
    <w:rPr>
      <w:rFonts w:ascii="Palatino Linotype" w:hAnsi="Palatino Linotype" w:cs="Tahoma"/>
      <w:noProof/>
      <w:color w:val="000000"/>
      <w:szCs w:val="18"/>
    </w:rPr>
  </w:style>
  <w:style w:type="character" w:styleId="LineNumber">
    <w:name w:val="line number"/>
    <w:uiPriority w:val="99"/>
    <w:rsid w:val="00127CFB"/>
    <w:rPr>
      <w:rFonts w:ascii="Palatino Linotype" w:hAnsi="Palatino Linotype"/>
      <w:sz w:val="16"/>
    </w:rPr>
  </w:style>
  <w:style w:type="table" w:customStyle="1" w:styleId="MDPI41threelinetable">
    <w:name w:val="MDPI_4.1_three_line_table"/>
    <w:basedOn w:val="TableNormal"/>
    <w:uiPriority w:val="99"/>
    <w:rsid w:val="00200721"/>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rsid w:val="00200721"/>
    <w:rPr>
      <w:color w:val="0000FF"/>
      <w:u w:val="single"/>
    </w:rPr>
  </w:style>
  <w:style w:type="character" w:customStyle="1" w:styleId="UnresolvedMention1">
    <w:name w:val="Unresolved Mention1"/>
    <w:uiPriority w:val="99"/>
    <w:semiHidden/>
    <w:unhideWhenUsed/>
    <w:rsid w:val="00BE6FE7"/>
    <w:rPr>
      <w:color w:val="605E5C"/>
      <w:shd w:val="clear" w:color="auto" w:fill="E1DFDD"/>
    </w:rPr>
  </w:style>
  <w:style w:type="table" w:customStyle="1" w:styleId="PlainTable41">
    <w:name w:val="Plain Table 41"/>
    <w:basedOn w:val="TableNormal"/>
    <w:uiPriority w:val="44"/>
    <w:rsid w:val="008E3FB3"/>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61Citation">
    <w:name w:val="MDPI_6.1_Citation"/>
    <w:qFormat/>
    <w:rsid w:val="00200721"/>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200721"/>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200721"/>
    <w:pPr>
      <w:adjustRightInd w:val="0"/>
      <w:snapToGrid w:val="0"/>
      <w:spacing w:before="240" w:line="228" w:lineRule="auto"/>
      <w:jc w:val="both"/>
    </w:pPr>
    <w:rPr>
      <w:rFonts w:ascii="Palatino Linotype" w:hAnsi="Palatino Linotype"/>
      <w:snapToGrid w:val="0"/>
      <w:color w:val="000000"/>
      <w:sz w:val="18"/>
      <w:lang w:eastAsia="en-US" w:bidi="en-US"/>
    </w:rPr>
  </w:style>
  <w:style w:type="paragraph" w:customStyle="1" w:styleId="MDPI15academiceditor">
    <w:name w:val="MDPI_1.5_academic_editor"/>
    <w:qFormat/>
    <w:rsid w:val="009523A8"/>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200721"/>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200721"/>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200721"/>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D27D7C"/>
    <w:pPr>
      <w:adjustRightInd w:val="0"/>
      <w:snapToGrid w:val="0"/>
      <w:spacing w:before="60" w:line="240" w:lineRule="atLeast"/>
      <w:ind w:right="113"/>
      <w:jc w:val="both"/>
    </w:pPr>
    <w:rPr>
      <w:rFonts w:ascii="Palatino Linotype" w:eastAsia="Times New Roman" w:hAnsi="Palatino Linotype"/>
      <w:noProof/>
      <w:snapToGrid w:val="0"/>
      <w:color w:val="000000"/>
      <w:sz w:val="14"/>
      <w:lang w:val="en-GB" w:eastAsia="en-GB"/>
    </w:rPr>
  </w:style>
  <w:style w:type="paragraph" w:customStyle="1" w:styleId="MDPI73CopyrightImage">
    <w:name w:val="MDPI_7.3_CopyrightImage"/>
    <w:rsid w:val="00200721"/>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200721"/>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200721"/>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footerfirstpage">
    <w:name w:val="MDPI_footer_firstpage"/>
    <w:qFormat/>
    <w:rsid w:val="00200721"/>
    <w:pPr>
      <w:tabs>
        <w:tab w:val="right" w:pos="8845"/>
      </w:tabs>
      <w:spacing w:line="160" w:lineRule="exact"/>
    </w:pPr>
    <w:rPr>
      <w:rFonts w:ascii="Palatino Linotype" w:eastAsia="Times New Roman" w:hAnsi="Palatino Linotype"/>
      <w:color w:val="000000"/>
      <w:sz w:val="16"/>
      <w:lang w:eastAsia="de-DE"/>
    </w:rPr>
  </w:style>
  <w:style w:type="paragraph" w:customStyle="1" w:styleId="MDPIheader">
    <w:name w:val="MDPI_header"/>
    <w:qFormat/>
    <w:rsid w:val="00200721"/>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200721"/>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200721"/>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leNormal"/>
    <w:uiPriority w:val="99"/>
    <w:rsid w:val="00200721"/>
    <w:rPr>
      <w:rFonts w:ascii="Palatino Linotype" w:hAnsi="Palatino Linotype"/>
      <w:color w:val="000000"/>
      <w:lang w:val="en-CA" w:eastAsia="en-US"/>
    </w:rPr>
    <w:tblPr>
      <w:tblCellMar>
        <w:left w:w="0" w:type="dxa"/>
        <w:right w:w="0" w:type="dxa"/>
      </w:tblCellMar>
    </w:tblPr>
  </w:style>
  <w:style w:type="paragraph" w:customStyle="1" w:styleId="MDPItext">
    <w:name w:val="MDPI_text"/>
    <w:qFormat/>
    <w:rsid w:val="00200721"/>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200721"/>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200721"/>
  </w:style>
  <w:style w:type="paragraph" w:styleId="Bibliography">
    <w:name w:val="Bibliography"/>
    <w:basedOn w:val="Normal"/>
    <w:next w:val="Normal"/>
    <w:uiPriority w:val="37"/>
    <w:semiHidden/>
    <w:unhideWhenUsed/>
    <w:rsid w:val="00200721"/>
  </w:style>
  <w:style w:type="paragraph" w:styleId="BodyText">
    <w:name w:val="Body Text"/>
    <w:link w:val="BodyTextChar"/>
    <w:rsid w:val="00200721"/>
    <w:pPr>
      <w:spacing w:after="120" w:line="340" w:lineRule="atLeast"/>
      <w:jc w:val="both"/>
    </w:pPr>
    <w:rPr>
      <w:rFonts w:ascii="Palatino Linotype" w:hAnsi="Palatino Linotype"/>
      <w:color w:val="000000"/>
      <w:sz w:val="24"/>
      <w:lang w:eastAsia="de-DE"/>
    </w:rPr>
  </w:style>
  <w:style w:type="character" w:customStyle="1" w:styleId="BodyTextChar">
    <w:name w:val="Body Text Char"/>
    <w:link w:val="BodyText"/>
    <w:rsid w:val="00200721"/>
    <w:rPr>
      <w:rFonts w:ascii="Palatino Linotype" w:hAnsi="Palatino Linotype"/>
      <w:color w:val="000000"/>
      <w:sz w:val="24"/>
      <w:lang w:eastAsia="de-DE"/>
    </w:rPr>
  </w:style>
  <w:style w:type="character" w:styleId="CommentReference">
    <w:name w:val="annotation reference"/>
    <w:rsid w:val="00200721"/>
    <w:rPr>
      <w:sz w:val="21"/>
      <w:szCs w:val="21"/>
    </w:rPr>
  </w:style>
  <w:style w:type="paragraph" w:styleId="CommentText">
    <w:name w:val="annotation text"/>
    <w:basedOn w:val="Normal"/>
    <w:link w:val="CommentTextChar"/>
    <w:rsid w:val="00200721"/>
  </w:style>
  <w:style w:type="character" w:customStyle="1" w:styleId="CommentTextChar">
    <w:name w:val="Comment Text Char"/>
    <w:link w:val="CommentText"/>
    <w:rsid w:val="00200721"/>
    <w:rPr>
      <w:rFonts w:ascii="Palatino Linotype" w:hAnsi="Palatino Linotype"/>
      <w:noProof/>
      <w:color w:val="000000"/>
    </w:rPr>
  </w:style>
  <w:style w:type="paragraph" w:styleId="CommentSubject">
    <w:name w:val="annotation subject"/>
    <w:basedOn w:val="CommentText"/>
    <w:next w:val="CommentText"/>
    <w:link w:val="CommentSubjectChar"/>
    <w:rsid w:val="00200721"/>
    <w:rPr>
      <w:b/>
      <w:bCs/>
    </w:rPr>
  </w:style>
  <w:style w:type="character" w:customStyle="1" w:styleId="CommentSubjectChar">
    <w:name w:val="Comment Subject Char"/>
    <w:link w:val="CommentSubject"/>
    <w:rsid w:val="00200721"/>
    <w:rPr>
      <w:rFonts w:ascii="Palatino Linotype" w:hAnsi="Palatino Linotype"/>
      <w:b/>
      <w:bCs/>
      <w:noProof/>
      <w:color w:val="000000"/>
    </w:rPr>
  </w:style>
  <w:style w:type="character" w:styleId="EndnoteReference">
    <w:name w:val="endnote reference"/>
    <w:rsid w:val="00200721"/>
    <w:rPr>
      <w:vertAlign w:val="superscript"/>
    </w:rPr>
  </w:style>
  <w:style w:type="paragraph" w:styleId="EndnoteText">
    <w:name w:val="endnote text"/>
    <w:basedOn w:val="Normal"/>
    <w:link w:val="EndnoteTextChar"/>
    <w:semiHidden/>
    <w:unhideWhenUsed/>
    <w:rsid w:val="00200721"/>
    <w:pPr>
      <w:spacing w:line="240" w:lineRule="auto"/>
    </w:pPr>
  </w:style>
  <w:style w:type="character" w:customStyle="1" w:styleId="EndnoteTextChar">
    <w:name w:val="Endnote Text Char"/>
    <w:link w:val="EndnoteText"/>
    <w:semiHidden/>
    <w:rsid w:val="00200721"/>
    <w:rPr>
      <w:rFonts w:ascii="Palatino Linotype" w:hAnsi="Palatino Linotype"/>
      <w:noProof/>
      <w:color w:val="000000"/>
    </w:rPr>
  </w:style>
  <w:style w:type="character" w:styleId="FollowedHyperlink">
    <w:name w:val="FollowedHyperlink"/>
    <w:rsid w:val="00200721"/>
    <w:rPr>
      <w:color w:val="954F72"/>
      <w:u w:val="single"/>
    </w:rPr>
  </w:style>
  <w:style w:type="paragraph" w:styleId="FootnoteText">
    <w:name w:val="footnote text"/>
    <w:basedOn w:val="Normal"/>
    <w:link w:val="FootnoteTextChar"/>
    <w:semiHidden/>
    <w:unhideWhenUsed/>
    <w:rsid w:val="00200721"/>
    <w:pPr>
      <w:spacing w:line="240" w:lineRule="auto"/>
    </w:pPr>
  </w:style>
  <w:style w:type="character" w:customStyle="1" w:styleId="FootnoteTextChar">
    <w:name w:val="Footnote Text Char"/>
    <w:link w:val="FootnoteText"/>
    <w:semiHidden/>
    <w:rsid w:val="00200721"/>
    <w:rPr>
      <w:rFonts w:ascii="Palatino Linotype" w:hAnsi="Palatino Linotype"/>
      <w:noProof/>
      <w:color w:val="000000"/>
    </w:rPr>
  </w:style>
  <w:style w:type="paragraph" w:styleId="NormalWeb">
    <w:name w:val="Normal (Web)"/>
    <w:basedOn w:val="Normal"/>
    <w:uiPriority w:val="99"/>
    <w:rsid w:val="00200721"/>
    <w:rPr>
      <w:szCs w:val="24"/>
    </w:rPr>
  </w:style>
  <w:style w:type="paragraph" w:customStyle="1" w:styleId="MsoFootnoteText0">
    <w:name w:val="MsoFootnoteText"/>
    <w:basedOn w:val="NormalWeb"/>
    <w:qFormat/>
    <w:rsid w:val="00200721"/>
    <w:rPr>
      <w:rFonts w:ascii="Times New Roman" w:hAnsi="Times New Roman"/>
    </w:rPr>
  </w:style>
  <w:style w:type="character" w:styleId="PageNumber">
    <w:name w:val="page number"/>
    <w:rsid w:val="00200721"/>
  </w:style>
  <w:style w:type="character" w:styleId="PlaceholderText">
    <w:name w:val="Placeholder Text"/>
    <w:uiPriority w:val="99"/>
    <w:semiHidden/>
    <w:rsid w:val="00200721"/>
    <w:rPr>
      <w:color w:val="808080"/>
    </w:rPr>
  </w:style>
  <w:style w:type="paragraph" w:customStyle="1" w:styleId="MDPI71FootNotes">
    <w:name w:val="MDPI_7.1_FootNotes"/>
    <w:qFormat/>
    <w:rsid w:val="004E7D7E"/>
    <w:pPr>
      <w:numPr>
        <w:numId w:val="21"/>
      </w:numPr>
      <w:adjustRightInd w:val="0"/>
      <w:snapToGrid w:val="0"/>
      <w:spacing w:line="228" w:lineRule="auto"/>
    </w:pPr>
    <w:rPr>
      <w:rFonts w:ascii="Palatino Linotype" w:eastAsiaTheme="minorEastAsia" w:hAnsi="Palatino Linotype"/>
      <w:noProof/>
      <w:color w:val="000000"/>
      <w:sz w:val="18"/>
    </w:rPr>
  </w:style>
  <w:style w:type="character" w:customStyle="1" w:styleId="html-italic">
    <w:name w:val="html-italic"/>
    <w:basedOn w:val="DefaultParagraphFont"/>
    <w:rsid w:val="00AC690B"/>
  </w:style>
  <w:style w:type="character" w:styleId="Emphasis">
    <w:name w:val="Emphasis"/>
    <w:basedOn w:val="DefaultParagraphFont"/>
    <w:uiPriority w:val="20"/>
    <w:qFormat/>
    <w:rsid w:val="00151C86"/>
    <w:rPr>
      <w:i/>
      <w:iCs/>
    </w:rPr>
  </w:style>
  <w:style w:type="paragraph" w:styleId="ListParagraph">
    <w:name w:val="List Paragraph"/>
    <w:basedOn w:val="Normal"/>
    <w:uiPriority w:val="34"/>
    <w:qFormat/>
    <w:rsid w:val="009438F1"/>
    <w:pPr>
      <w:ind w:left="720"/>
      <w:contextualSpacing/>
    </w:pPr>
  </w:style>
  <w:style w:type="character" w:customStyle="1" w:styleId="anchor-text">
    <w:name w:val="anchor-text"/>
    <w:basedOn w:val="DefaultParagraphFont"/>
    <w:rsid w:val="00313D23"/>
  </w:style>
  <w:style w:type="paragraph" w:styleId="Revision">
    <w:name w:val="Revision"/>
    <w:hidden/>
    <w:uiPriority w:val="99"/>
    <w:semiHidden/>
    <w:rsid w:val="006C66FC"/>
    <w:rPr>
      <w:rFonts w:ascii="Palatino Linotype" w:hAnsi="Palatino Linotype"/>
      <w:noProof/>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1329010">
      <w:bodyDiv w:val="1"/>
      <w:marLeft w:val="0"/>
      <w:marRight w:val="0"/>
      <w:marTop w:val="0"/>
      <w:marBottom w:val="0"/>
      <w:divBdr>
        <w:top w:val="none" w:sz="0" w:space="0" w:color="auto"/>
        <w:left w:val="none" w:sz="0" w:space="0" w:color="auto"/>
        <w:bottom w:val="none" w:sz="0" w:space="0" w:color="auto"/>
        <w:right w:val="none" w:sz="0" w:space="0" w:color="auto"/>
      </w:divBdr>
    </w:div>
    <w:div w:id="212743116">
      <w:bodyDiv w:val="1"/>
      <w:marLeft w:val="0"/>
      <w:marRight w:val="0"/>
      <w:marTop w:val="0"/>
      <w:marBottom w:val="0"/>
      <w:divBdr>
        <w:top w:val="none" w:sz="0" w:space="0" w:color="auto"/>
        <w:left w:val="none" w:sz="0" w:space="0" w:color="auto"/>
        <w:bottom w:val="none" w:sz="0" w:space="0" w:color="auto"/>
        <w:right w:val="none" w:sz="0" w:space="0" w:color="auto"/>
      </w:divBdr>
    </w:div>
    <w:div w:id="241304186">
      <w:bodyDiv w:val="1"/>
      <w:marLeft w:val="0"/>
      <w:marRight w:val="0"/>
      <w:marTop w:val="0"/>
      <w:marBottom w:val="0"/>
      <w:divBdr>
        <w:top w:val="none" w:sz="0" w:space="0" w:color="auto"/>
        <w:left w:val="none" w:sz="0" w:space="0" w:color="auto"/>
        <w:bottom w:val="none" w:sz="0" w:space="0" w:color="auto"/>
        <w:right w:val="none" w:sz="0" w:space="0" w:color="auto"/>
      </w:divBdr>
    </w:div>
    <w:div w:id="283196231">
      <w:bodyDiv w:val="1"/>
      <w:marLeft w:val="0"/>
      <w:marRight w:val="0"/>
      <w:marTop w:val="0"/>
      <w:marBottom w:val="0"/>
      <w:divBdr>
        <w:top w:val="none" w:sz="0" w:space="0" w:color="auto"/>
        <w:left w:val="none" w:sz="0" w:space="0" w:color="auto"/>
        <w:bottom w:val="none" w:sz="0" w:space="0" w:color="auto"/>
        <w:right w:val="none" w:sz="0" w:space="0" w:color="auto"/>
      </w:divBdr>
    </w:div>
    <w:div w:id="295065855">
      <w:bodyDiv w:val="1"/>
      <w:marLeft w:val="0"/>
      <w:marRight w:val="0"/>
      <w:marTop w:val="0"/>
      <w:marBottom w:val="0"/>
      <w:divBdr>
        <w:top w:val="none" w:sz="0" w:space="0" w:color="auto"/>
        <w:left w:val="none" w:sz="0" w:space="0" w:color="auto"/>
        <w:bottom w:val="none" w:sz="0" w:space="0" w:color="auto"/>
        <w:right w:val="none" w:sz="0" w:space="0" w:color="auto"/>
      </w:divBdr>
      <w:divsChild>
        <w:div w:id="354118557">
          <w:marLeft w:val="0"/>
          <w:marRight w:val="0"/>
          <w:marTop w:val="0"/>
          <w:marBottom w:val="0"/>
          <w:divBdr>
            <w:top w:val="none" w:sz="0" w:space="0" w:color="auto"/>
            <w:left w:val="none" w:sz="0" w:space="0" w:color="auto"/>
            <w:bottom w:val="none" w:sz="0" w:space="0" w:color="auto"/>
            <w:right w:val="none" w:sz="0" w:space="0" w:color="auto"/>
          </w:divBdr>
          <w:divsChild>
            <w:div w:id="816150127">
              <w:marLeft w:val="0"/>
              <w:marRight w:val="0"/>
              <w:marTop w:val="0"/>
              <w:marBottom w:val="0"/>
              <w:divBdr>
                <w:top w:val="none" w:sz="0" w:space="0" w:color="auto"/>
                <w:left w:val="none" w:sz="0" w:space="0" w:color="auto"/>
                <w:bottom w:val="none" w:sz="0" w:space="0" w:color="auto"/>
                <w:right w:val="none" w:sz="0" w:space="0" w:color="auto"/>
              </w:divBdr>
            </w:div>
            <w:div w:id="598293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9094050">
      <w:bodyDiv w:val="1"/>
      <w:marLeft w:val="0"/>
      <w:marRight w:val="0"/>
      <w:marTop w:val="0"/>
      <w:marBottom w:val="0"/>
      <w:divBdr>
        <w:top w:val="none" w:sz="0" w:space="0" w:color="auto"/>
        <w:left w:val="none" w:sz="0" w:space="0" w:color="auto"/>
        <w:bottom w:val="none" w:sz="0" w:space="0" w:color="auto"/>
        <w:right w:val="none" w:sz="0" w:space="0" w:color="auto"/>
      </w:divBdr>
      <w:divsChild>
        <w:div w:id="1195118003">
          <w:marLeft w:val="0"/>
          <w:marRight w:val="0"/>
          <w:marTop w:val="0"/>
          <w:marBottom w:val="0"/>
          <w:divBdr>
            <w:top w:val="none" w:sz="0" w:space="0" w:color="auto"/>
            <w:left w:val="none" w:sz="0" w:space="0" w:color="auto"/>
            <w:bottom w:val="none" w:sz="0" w:space="0" w:color="auto"/>
            <w:right w:val="none" w:sz="0" w:space="0" w:color="auto"/>
          </w:divBdr>
          <w:divsChild>
            <w:div w:id="1413313815">
              <w:marLeft w:val="0"/>
              <w:marRight w:val="0"/>
              <w:marTop w:val="0"/>
              <w:marBottom w:val="0"/>
              <w:divBdr>
                <w:top w:val="none" w:sz="0" w:space="0" w:color="auto"/>
                <w:left w:val="none" w:sz="0" w:space="0" w:color="auto"/>
                <w:bottom w:val="none" w:sz="0" w:space="0" w:color="auto"/>
                <w:right w:val="none" w:sz="0" w:space="0" w:color="auto"/>
              </w:divBdr>
            </w:div>
            <w:div w:id="784349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257121">
      <w:bodyDiv w:val="1"/>
      <w:marLeft w:val="0"/>
      <w:marRight w:val="0"/>
      <w:marTop w:val="0"/>
      <w:marBottom w:val="0"/>
      <w:divBdr>
        <w:top w:val="none" w:sz="0" w:space="0" w:color="auto"/>
        <w:left w:val="none" w:sz="0" w:space="0" w:color="auto"/>
        <w:bottom w:val="none" w:sz="0" w:space="0" w:color="auto"/>
        <w:right w:val="none" w:sz="0" w:space="0" w:color="auto"/>
      </w:divBdr>
      <w:divsChild>
        <w:div w:id="143663958">
          <w:marLeft w:val="0"/>
          <w:marRight w:val="0"/>
          <w:marTop w:val="0"/>
          <w:marBottom w:val="0"/>
          <w:divBdr>
            <w:top w:val="none" w:sz="0" w:space="0" w:color="auto"/>
            <w:left w:val="none" w:sz="0" w:space="0" w:color="auto"/>
            <w:bottom w:val="none" w:sz="0" w:space="0" w:color="auto"/>
            <w:right w:val="none" w:sz="0" w:space="0" w:color="auto"/>
          </w:divBdr>
        </w:div>
        <w:div w:id="700516163">
          <w:marLeft w:val="0"/>
          <w:marRight w:val="0"/>
          <w:marTop w:val="0"/>
          <w:marBottom w:val="0"/>
          <w:divBdr>
            <w:top w:val="none" w:sz="0" w:space="0" w:color="auto"/>
            <w:left w:val="none" w:sz="0" w:space="0" w:color="auto"/>
            <w:bottom w:val="none" w:sz="0" w:space="0" w:color="auto"/>
            <w:right w:val="none" w:sz="0" w:space="0" w:color="auto"/>
          </w:divBdr>
        </w:div>
      </w:divsChild>
    </w:div>
    <w:div w:id="448551093">
      <w:bodyDiv w:val="1"/>
      <w:marLeft w:val="0"/>
      <w:marRight w:val="0"/>
      <w:marTop w:val="0"/>
      <w:marBottom w:val="0"/>
      <w:divBdr>
        <w:top w:val="none" w:sz="0" w:space="0" w:color="auto"/>
        <w:left w:val="none" w:sz="0" w:space="0" w:color="auto"/>
        <w:bottom w:val="none" w:sz="0" w:space="0" w:color="auto"/>
        <w:right w:val="none" w:sz="0" w:space="0" w:color="auto"/>
      </w:divBdr>
    </w:div>
    <w:div w:id="449319073">
      <w:bodyDiv w:val="1"/>
      <w:marLeft w:val="0"/>
      <w:marRight w:val="0"/>
      <w:marTop w:val="0"/>
      <w:marBottom w:val="0"/>
      <w:divBdr>
        <w:top w:val="none" w:sz="0" w:space="0" w:color="auto"/>
        <w:left w:val="none" w:sz="0" w:space="0" w:color="auto"/>
        <w:bottom w:val="none" w:sz="0" w:space="0" w:color="auto"/>
        <w:right w:val="none" w:sz="0" w:space="0" w:color="auto"/>
      </w:divBdr>
    </w:div>
    <w:div w:id="502092270">
      <w:bodyDiv w:val="1"/>
      <w:marLeft w:val="0"/>
      <w:marRight w:val="0"/>
      <w:marTop w:val="0"/>
      <w:marBottom w:val="0"/>
      <w:divBdr>
        <w:top w:val="none" w:sz="0" w:space="0" w:color="auto"/>
        <w:left w:val="none" w:sz="0" w:space="0" w:color="auto"/>
        <w:bottom w:val="none" w:sz="0" w:space="0" w:color="auto"/>
        <w:right w:val="none" w:sz="0" w:space="0" w:color="auto"/>
      </w:divBdr>
    </w:div>
    <w:div w:id="574782926">
      <w:bodyDiv w:val="1"/>
      <w:marLeft w:val="0"/>
      <w:marRight w:val="0"/>
      <w:marTop w:val="0"/>
      <w:marBottom w:val="0"/>
      <w:divBdr>
        <w:top w:val="none" w:sz="0" w:space="0" w:color="auto"/>
        <w:left w:val="none" w:sz="0" w:space="0" w:color="auto"/>
        <w:bottom w:val="none" w:sz="0" w:space="0" w:color="auto"/>
        <w:right w:val="none" w:sz="0" w:space="0" w:color="auto"/>
      </w:divBdr>
    </w:div>
    <w:div w:id="578370993">
      <w:bodyDiv w:val="1"/>
      <w:marLeft w:val="0"/>
      <w:marRight w:val="0"/>
      <w:marTop w:val="0"/>
      <w:marBottom w:val="0"/>
      <w:divBdr>
        <w:top w:val="none" w:sz="0" w:space="0" w:color="auto"/>
        <w:left w:val="none" w:sz="0" w:space="0" w:color="auto"/>
        <w:bottom w:val="none" w:sz="0" w:space="0" w:color="auto"/>
        <w:right w:val="none" w:sz="0" w:space="0" w:color="auto"/>
      </w:divBdr>
    </w:div>
    <w:div w:id="604772976">
      <w:bodyDiv w:val="1"/>
      <w:marLeft w:val="0"/>
      <w:marRight w:val="0"/>
      <w:marTop w:val="0"/>
      <w:marBottom w:val="0"/>
      <w:divBdr>
        <w:top w:val="none" w:sz="0" w:space="0" w:color="auto"/>
        <w:left w:val="none" w:sz="0" w:space="0" w:color="auto"/>
        <w:bottom w:val="none" w:sz="0" w:space="0" w:color="auto"/>
        <w:right w:val="none" w:sz="0" w:space="0" w:color="auto"/>
      </w:divBdr>
    </w:div>
    <w:div w:id="631374090">
      <w:bodyDiv w:val="1"/>
      <w:marLeft w:val="0"/>
      <w:marRight w:val="0"/>
      <w:marTop w:val="0"/>
      <w:marBottom w:val="0"/>
      <w:divBdr>
        <w:top w:val="none" w:sz="0" w:space="0" w:color="auto"/>
        <w:left w:val="none" w:sz="0" w:space="0" w:color="auto"/>
        <w:bottom w:val="none" w:sz="0" w:space="0" w:color="auto"/>
        <w:right w:val="none" w:sz="0" w:space="0" w:color="auto"/>
      </w:divBdr>
    </w:div>
    <w:div w:id="1114790214">
      <w:bodyDiv w:val="1"/>
      <w:marLeft w:val="0"/>
      <w:marRight w:val="0"/>
      <w:marTop w:val="0"/>
      <w:marBottom w:val="0"/>
      <w:divBdr>
        <w:top w:val="none" w:sz="0" w:space="0" w:color="auto"/>
        <w:left w:val="none" w:sz="0" w:space="0" w:color="auto"/>
        <w:bottom w:val="none" w:sz="0" w:space="0" w:color="auto"/>
        <w:right w:val="none" w:sz="0" w:space="0" w:color="auto"/>
      </w:divBdr>
    </w:div>
    <w:div w:id="1250381952">
      <w:bodyDiv w:val="1"/>
      <w:marLeft w:val="0"/>
      <w:marRight w:val="0"/>
      <w:marTop w:val="0"/>
      <w:marBottom w:val="0"/>
      <w:divBdr>
        <w:top w:val="none" w:sz="0" w:space="0" w:color="auto"/>
        <w:left w:val="none" w:sz="0" w:space="0" w:color="auto"/>
        <w:bottom w:val="none" w:sz="0" w:space="0" w:color="auto"/>
        <w:right w:val="none" w:sz="0" w:space="0" w:color="auto"/>
      </w:divBdr>
    </w:div>
    <w:div w:id="1330786239">
      <w:bodyDiv w:val="1"/>
      <w:marLeft w:val="0"/>
      <w:marRight w:val="0"/>
      <w:marTop w:val="0"/>
      <w:marBottom w:val="0"/>
      <w:divBdr>
        <w:top w:val="none" w:sz="0" w:space="0" w:color="auto"/>
        <w:left w:val="none" w:sz="0" w:space="0" w:color="auto"/>
        <w:bottom w:val="none" w:sz="0" w:space="0" w:color="auto"/>
        <w:right w:val="none" w:sz="0" w:space="0" w:color="auto"/>
      </w:divBdr>
    </w:div>
    <w:div w:id="1396977820">
      <w:bodyDiv w:val="1"/>
      <w:marLeft w:val="0"/>
      <w:marRight w:val="0"/>
      <w:marTop w:val="0"/>
      <w:marBottom w:val="0"/>
      <w:divBdr>
        <w:top w:val="none" w:sz="0" w:space="0" w:color="auto"/>
        <w:left w:val="none" w:sz="0" w:space="0" w:color="auto"/>
        <w:bottom w:val="none" w:sz="0" w:space="0" w:color="auto"/>
        <w:right w:val="none" w:sz="0" w:space="0" w:color="auto"/>
      </w:divBdr>
    </w:div>
    <w:div w:id="1412239510">
      <w:bodyDiv w:val="1"/>
      <w:marLeft w:val="0"/>
      <w:marRight w:val="0"/>
      <w:marTop w:val="0"/>
      <w:marBottom w:val="0"/>
      <w:divBdr>
        <w:top w:val="none" w:sz="0" w:space="0" w:color="auto"/>
        <w:left w:val="none" w:sz="0" w:space="0" w:color="auto"/>
        <w:bottom w:val="none" w:sz="0" w:space="0" w:color="auto"/>
        <w:right w:val="none" w:sz="0" w:space="0" w:color="auto"/>
      </w:divBdr>
    </w:div>
    <w:div w:id="1421947463">
      <w:bodyDiv w:val="1"/>
      <w:marLeft w:val="0"/>
      <w:marRight w:val="0"/>
      <w:marTop w:val="0"/>
      <w:marBottom w:val="0"/>
      <w:divBdr>
        <w:top w:val="none" w:sz="0" w:space="0" w:color="auto"/>
        <w:left w:val="none" w:sz="0" w:space="0" w:color="auto"/>
        <w:bottom w:val="none" w:sz="0" w:space="0" w:color="auto"/>
        <w:right w:val="none" w:sz="0" w:space="0" w:color="auto"/>
      </w:divBdr>
      <w:divsChild>
        <w:div w:id="569653609">
          <w:marLeft w:val="0"/>
          <w:marRight w:val="0"/>
          <w:marTop w:val="0"/>
          <w:marBottom w:val="0"/>
          <w:divBdr>
            <w:top w:val="none" w:sz="0" w:space="0" w:color="auto"/>
            <w:left w:val="none" w:sz="0" w:space="0" w:color="auto"/>
            <w:bottom w:val="none" w:sz="0" w:space="0" w:color="auto"/>
            <w:right w:val="none" w:sz="0" w:space="0" w:color="auto"/>
          </w:divBdr>
        </w:div>
        <w:div w:id="295188953">
          <w:marLeft w:val="0"/>
          <w:marRight w:val="0"/>
          <w:marTop w:val="0"/>
          <w:marBottom w:val="0"/>
          <w:divBdr>
            <w:top w:val="none" w:sz="0" w:space="0" w:color="auto"/>
            <w:left w:val="none" w:sz="0" w:space="0" w:color="auto"/>
            <w:bottom w:val="none" w:sz="0" w:space="0" w:color="auto"/>
            <w:right w:val="none" w:sz="0" w:space="0" w:color="auto"/>
          </w:divBdr>
        </w:div>
      </w:divsChild>
    </w:div>
    <w:div w:id="1429890605">
      <w:bodyDiv w:val="1"/>
      <w:marLeft w:val="0"/>
      <w:marRight w:val="0"/>
      <w:marTop w:val="0"/>
      <w:marBottom w:val="0"/>
      <w:divBdr>
        <w:top w:val="none" w:sz="0" w:space="0" w:color="auto"/>
        <w:left w:val="none" w:sz="0" w:space="0" w:color="auto"/>
        <w:bottom w:val="none" w:sz="0" w:space="0" w:color="auto"/>
        <w:right w:val="none" w:sz="0" w:space="0" w:color="auto"/>
      </w:divBdr>
    </w:div>
    <w:div w:id="1457873002">
      <w:bodyDiv w:val="1"/>
      <w:marLeft w:val="0"/>
      <w:marRight w:val="0"/>
      <w:marTop w:val="0"/>
      <w:marBottom w:val="0"/>
      <w:divBdr>
        <w:top w:val="none" w:sz="0" w:space="0" w:color="auto"/>
        <w:left w:val="none" w:sz="0" w:space="0" w:color="auto"/>
        <w:bottom w:val="none" w:sz="0" w:space="0" w:color="auto"/>
        <w:right w:val="none" w:sz="0" w:space="0" w:color="auto"/>
      </w:divBdr>
    </w:div>
    <w:div w:id="1537425705">
      <w:bodyDiv w:val="1"/>
      <w:marLeft w:val="0"/>
      <w:marRight w:val="0"/>
      <w:marTop w:val="0"/>
      <w:marBottom w:val="0"/>
      <w:divBdr>
        <w:top w:val="none" w:sz="0" w:space="0" w:color="auto"/>
        <w:left w:val="none" w:sz="0" w:space="0" w:color="auto"/>
        <w:bottom w:val="none" w:sz="0" w:space="0" w:color="auto"/>
        <w:right w:val="none" w:sz="0" w:space="0" w:color="auto"/>
      </w:divBdr>
      <w:divsChild>
        <w:div w:id="102308745">
          <w:marLeft w:val="0"/>
          <w:marRight w:val="0"/>
          <w:marTop w:val="0"/>
          <w:marBottom w:val="0"/>
          <w:divBdr>
            <w:top w:val="none" w:sz="0" w:space="0" w:color="auto"/>
            <w:left w:val="none" w:sz="0" w:space="0" w:color="auto"/>
            <w:bottom w:val="none" w:sz="0" w:space="0" w:color="auto"/>
            <w:right w:val="none" w:sz="0" w:space="0" w:color="auto"/>
          </w:divBdr>
          <w:divsChild>
            <w:div w:id="1042243471">
              <w:marLeft w:val="0"/>
              <w:marRight w:val="0"/>
              <w:marTop w:val="0"/>
              <w:marBottom w:val="0"/>
              <w:divBdr>
                <w:top w:val="none" w:sz="0" w:space="0" w:color="auto"/>
                <w:left w:val="none" w:sz="0" w:space="0" w:color="auto"/>
                <w:bottom w:val="none" w:sz="0" w:space="0" w:color="auto"/>
                <w:right w:val="none" w:sz="0" w:space="0" w:color="auto"/>
              </w:divBdr>
            </w:div>
            <w:div w:id="406733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730266">
      <w:bodyDiv w:val="1"/>
      <w:marLeft w:val="0"/>
      <w:marRight w:val="0"/>
      <w:marTop w:val="0"/>
      <w:marBottom w:val="0"/>
      <w:divBdr>
        <w:top w:val="none" w:sz="0" w:space="0" w:color="auto"/>
        <w:left w:val="none" w:sz="0" w:space="0" w:color="auto"/>
        <w:bottom w:val="none" w:sz="0" w:space="0" w:color="auto"/>
        <w:right w:val="none" w:sz="0" w:space="0" w:color="auto"/>
      </w:divBdr>
      <w:divsChild>
        <w:div w:id="2087604864">
          <w:marLeft w:val="0"/>
          <w:marRight w:val="0"/>
          <w:marTop w:val="0"/>
          <w:marBottom w:val="0"/>
          <w:divBdr>
            <w:top w:val="none" w:sz="0" w:space="0" w:color="auto"/>
            <w:left w:val="none" w:sz="0" w:space="0" w:color="auto"/>
            <w:bottom w:val="none" w:sz="0" w:space="0" w:color="auto"/>
            <w:right w:val="none" w:sz="0" w:space="0" w:color="auto"/>
          </w:divBdr>
          <w:divsChild>
            <w:div w:id="1394043131">
              <w:marLeft w:val="0"/>
              <w:marRight w:val="0"/>
              <w:marTop w:val="0"/>
              <w:marBottom w:val="0"/>
              <w:divBdr>
                <w:top w:val="none" w:sz="0" w:space="0" w:color="auto"/>
                <w:left w:val="none" w:sz="0" w:space="0" w:color="auto"/>
                <w:bottom w:val="none" w:sz="0" w:space="0" w:color="auto"/>
                <w:right w:val="none" w:sz="0" w:space="0" w:color="auto"/>
              </w:divBdr>
              <w:divsChild>
                <w:div w:id="1963682288">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478231248">
          <w:marLeft w:val="0"/>
          <w:marRight w:val="0"/>
          <w:marTop w:val="0"/>
          <w:marBottom w:val="0"/>
          <w:divBdr>
            <w:top w:val="none" w:sz="0" w:space="0" w:color="auto"/>
            <w:left w:val="none" w:sz="0" w:space="0" w:color="auto"/>
            <w:bottom w:val="none" w:sz="0" w:space="0" w:color="auto"/>
            <w:right w:val="none" w:sz="0" w:space="0" w:color="auto"/>
          </w:divBdr>
          <w:divsChild>
            <w:div w:id="554320484">
              <w:marLeft w:val="0"/>
              <w:marRight w:val="0"/>
              <w:marTop w:val="0"/>
              <w:marBottom w:val="0"/>
              <w:divBdr>
                <w:top w:val="none" w:sz="0" w:space="0" w:color="auto"/>
                <w:left w:val="none" w:sz="0" w:space="0" w:color="auto"/>
                <w:bottom w:val="none" w:sz="0" w:space="0" w:color="auto"/>
                <w:right w:val="none" w:sz="0" w:space="0" w:color="auto"/>
              </w:divBdr>
              <w:divsChild>
                <w:div w:id="1637906808">
                  <w:marLeft w:val="0"/>
                  <w:marRight w:val="0"/>
                  <w:marTop w:val="0"/>
                  <w:marBottom w:val="0"/>
                  <w:divBdr>
                    <w:top w:val="none" w:sz="0" w:space="0" w:color="auto"/>
                    <w:left w:val="none" w:sz="0" w:space="0" w:color="auto"/>
                    <w:bottom w:val="none" w:sz="0" w:space="0" w:color="auto"/>
                    <w:right w:val="none" w:sz="0" w:space="0" w:color="auto"/>
                  </w:divBdr>
                  <w:divsChild>
                    <w:div w:id="375544043">
                      <w:marLeft w:val="0"/>
                      <w:marRight w:val="0"/>
                      <w:marTop w:val="0"/>
                      <w:marBottom w:val="0"/>
                      <w:divBdr>
                        <w:top w:val="none" w:sz="0" w:space="0" w:color="auto"/>
                        <w:left w:val="none" w:sz="0" w:space="0" w:color="auto"/>
                        <w:bottom w:val="none" w:sz="0" w:space="0" w:color="auto"/>
                        <w:right w:val="none" w:sz="0" w:space="0" w:color="auto"/>
                      </w:divBdr>
                      <w:divsChild>
                        <w:div w:id="706104216">
                          <w:marLeft w:val="0"/>
                          <w:marRight w:val="0"/>
                          <w:marTop w:val="0"/>
                          <w:marBottom w:val="0"/>
                          <w:divBdr>
                            <w:top w:val="none" w:sz="0" w:space="0" w:color="auto"/>
                            <w:left w:val="none" w:sz="0" w:space="0" w:color="auto"/>
                            <w:bottom w:val="none" w:sz="0" w:space="0" w:color="auto"/>
                            <w:right w:val="none" w:sz="0" w:space="0" w:color="auto"/>
                          </w:divBdr>
                          <w:divsChild>
                            <w:div w:id="550533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45113957">
      <w:bodyDiv w:val="1"/>
      <w:marLeft w:val="0"/>
      <w:marRight w:val="0"/>
      <w:marTop w:val="0"/>
      <w:marBottom w:val="0"/>
      <w:divBdr>
        <w:top w:val="none" w:sz="0" w:space="0" w:color="auto"/>
        <w:left w:val="none" w:sz="0" w:space="0" w:color="auto"/>
        <w:bottom w:val="none" w:sz="0" w:space="0" w:color="auto"/>
        <w:right w:val="none" w:sz="0" w:space="0" w:color="auto"/>
      </w:divBdr>
      <w:divsChild>
        <w:div w:id="1590966464">
          <w:marLeft w:val="0"/>
          <w:marRight w:val="0"/>
          <w:marTop w:val="0"/>
          <w:marBottom w:val="0"/>
          <w:divBdr>
            <w:top w:val="none" w:sz="0" w:space="0" w:color="auto"/>
            <w:left w:val="none" w:sz="0" w:space="0" w:color="auto"/>
            <w:bottom w:val="none" w:sz="0" w:space="0" w:color="auto"/>
            <w:right w:val="none" w:sz="0" w:space="0" w:color="auto"/>
          </w:divBdr>
        </w:div>
        <w:div w:id="636648683">
          <w:marLeft w:val="0"/>
          <w:marRight w:val="0"/>
          <w:marTop w:val="0"/>
          <w:marBottom w:val="0"/>
          <w:divBdr>
            <w:top w:val="none" w:sz="0" w:space="0" w:color="auto"/>
            <w:left w:val="none" w:sz="0" w:space="0" w:color="auto"/>
            <w:bottom w:val="none" w:sz="0" w:space="0" w:color="auto"/>
            <w:right w:val="none" w:sz="0" w:space="0" w:color="auto"/>
          </w:divBdr>
        </w:div>
      </w:divsChild>
    </w:div>
    <w:div w:id="1661039671">
      <w:bodyDiv w:val="1"/>
      <w:marLeft w:val="0"/>
      <w:marRight w:val="0"/>
      <w:marTop w:val="0"/>
      <w:marBottom w:val="0"/>
      <w:divBdr>
        <w:top w:val="none" w:sz="0" w:space="0" w:color="auto"/>
        <w:left w:val="none" w:sz="0" w:space="0" w:color="auto"/>
        <w:bottom w:val="none" w:sz="0" w:space="0" w:color="auto"/>
        <w:right w:val="none" w:sz="0" w:space="0" w:color="auto"/>
      </w:divBdr>
    </w:div>
    <w:div w:id="1681854795">
      <w:bodyDiv w:val="1"/>
      <w:marLeft w:val="0"/>
      <w:marRight w:val="0"/>
      <w:marTop w:val="0"/>
      <w:marBottom w:val="0"/>
      <w:divBdr>
        <w:top w:val="none" w:sz="0" w:space="0" w:color="auto"/>
        <w:left w:val="none" w:sz="0" w:space="0" w:color="auto"/>
        <w:bottom w:val="none" w:sz="0" w:space="0" w:color="auto"/>
        <w:right w:val="none" w:sz="0" w:space="0" w:color="auto"/>
      </w:divBdr>
    </w:div>
    <w:div w:id="1768620186">
      <w:bodyDiv w:val="1"/>
      <w:marLeft w:val="0"/>
      <w:marRight w:val="0"/>
      <w:marTop w:val="0"/>
      <w:marBottom w:val="0"/>
      <w:divBdr>
        <w:top w:val="none" w:sz="0" w:space="0" w:color="auto"/>
        <w:left w:val="none" w:sz="0" w:space="0" w:color="auto"/>
        <w:bottom w:val="none" w:sz="0" w:space="0" w:color="auto"/>
        <w:right w:val="none" w:sz="0" w:space="0" w:color="auto"/>
      </w:divBdr>
    </w:div>
    <w:div w:id="1785614576">
      <w:bodyDiv w:val="1"/>
      <w:marLeft w:val="0"/>
      <w:marRight w:val="0"/>
      <w:marTop w:val="0"/>
      <w:marBottom w:val="0"/>
      <w:divBdr>
        <w:top w:val="none" w:sz="0" w:space="0" w:color="auto"/>
        <w:left w:val="none" w:sz="0" w:space="0" w:color="auto"/>
        <w:bottom w:val="none" w:sz="0" w:space="0" w:color="auto"/>
        <w:right w:val="none" w:sz="0" w:space="0" w:color="auto"/>
      </w:divBdr>
    </w:div>
    <w:div w:id="1895463249">
      <w:bodyDiv w:val="1"/>
      <w:marLeft w:val="0"/>
      <w:marRight w:val="0"/>
      <w:marTop w:val="0"/>
      <w:marBottom w:val="0"/>
      <w:divBdr>
        <w:top w:val="none" w:sz="0" w:space="0" w:color="auto"/>
        <w:left w:val="none" w:sz="0" w:space="0" w:color="auto"/>
        <w:bottom w:val="none" w:sz="0" w:space="0" w:color="auto"/>
        <w:right w:val="none" w:sz="0" w:space="0" w:color="auto"/>
      </w:divBdr>
    </w:div>
    <w:div w:id="1929800508">
      <w:bodyDiv w:val="1"/>
      <w:marLeft w:val="0"/>
      <w:marRight w:val="0"/>
      <w:marTop w:val="0"/>
      <w:marBottom w:val="0"/>
      <w:divBdr>
        <w:top w:val="none" w:sz="0" w:space="0" w:color="auto"/>
        <w:left w:val="none" w:sz="0" w:space="0" w:color="auto"/>
        <w:bottom w:val="none" w:sz="0" w:space="0" w:color="auto"/>
        <w:right w:val="none" w:sz="0" w:space="0" w:color="auto"/>
      </w:divBdr>
    </w:div>
    <w:div w:id="1938174273">
      <w:bodyDiv w:val="1"/>
      <w:marLeft w:val="0"/>
      <w:marRight w:val="0"/>
      <w:marTop w:val="0"/>
      <w:marBottom w:val="0"/>
      <w:divBdr>
        <w:top w:val="none" w:sz="0" w:space="0" w:color="auto"/>
        <w:left w:val="none" w:sz="0" w:space="0" w:color="auto"/>
        <w:bottom w:val="none" w:sz="0" w:space="0" w:color="auto"/>
        <w:right w:val="none" w:sz="0" w:space="0" w:color="auto"/>
      </w:divBdr>
    </w:div>
    <w:div w:id="1979649748">
      <w:bodyDiv w:val="1"/>
      <w:marLeft w:val="0"/>
      <w:marRight w:val="0"/>
      <w:marTop w:val="0"/>
      <w:marBottom w:val="0"/>
      <w:divBdr>
        <w:top w:val="none" w:sz="0" w:space="0" w:color="auto"/>
        <w:left w:val="none" w:sz="0" w:space="0" w:color="auto"/>
        <w:bottom w:val="none" w:sz="0" w:space="0" w:color="auto"/>
        <w:right w:val="none" w:sz="0" w:space="0" w:color="auto"/>
      </w:divBdr>
    </w:div>
    <w:div w:id="1985348102">
      <w:bodyDiv w:val="1"/>
      <w:marLeft w:val="0"/>
      <w:marRight w:val="0"/>
      <w:marTop w:val="0"/>
      <w:marBottom w:val="0"/>
      <w:divBdr>
        <w:top w:val="none" w:sz="0" w:space="0" w:color="auto"/>
        <w:left w:val="none" w:sz="0" w:space="0" w:color="auto"/>
        <w:bottom w:val="none" w:sz="0" w:space="0" w:color="auto"/>
        <w:right w:val="none" w:sz="0" w:space="0" w:color="auto"/>
      </w:divBdr>
    </w:div>
    <w:div w:id="2065564203">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microsoft.com/office/2007/relationships/hdphoto" Target="media/hdphoto1.wdp"/><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eader" Target="header1.xm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2.jpeg"/><Relationship Id="rId45"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eader" Target="header2.xm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footer" Target="footer2.xml"/><Relationship Id="rId20" Type="http://schemas.openxmlformats.org/officeDocument/2006/relationships/image" Target="media/image13.png"/><Relationship Id="rId41" Type="http://schemas.microsoft.com/office/2007/relationships/hdphoto" Target="media/hdphoto2.wdp"/></Relationships>
</file>

<file path=word/_rels/header3.xml.rels><?xml version="1.0" encoding="UTF-8" standalone="yes"?>
<Relationships xmlns="http://schemas.openxmlformats.org/package/2006/relationships"><Relationship Id="rId2" Type="http://schemas.openxmlformats.org/officeDocument/2006/relationships/image" Target="media/image34.png"/><Relationship Id="rId1" Type="http://schemas.openxmlformats.org/officeDocument/2006/relationships/image" Target="media/image33.png"/></Relationships>
</file>

<file path=word/_rels/settings.xml.rels><?xml version="1.0" encoding="UTF-8" standalone="yes"?>
<Relationships xmlns="http://schemas.openxmlformats.org/package/2006/relationships"><Relationship Id="rId1" Type="http://schemas.openxmlformats.org/officeDocument/2006/relationships/attachedTemplate" Target="file:///D:\My%20Documents\Articole\2023\MDPI_Gels_CMC\Submission\Manuscrip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AFE457-1DD5-4CAE-9E70-6D0F00AB16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Manuscript.dot</Template>
  <TotalTime>12</TotalTime>
  <Pages>7</Pages>
  <Words>917</Words>
  <Characters>5229</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Userxp</Company>
  <LinksUpToDate>false</LinksUpToDate>
  <CharactersWithSpaces>6134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creator>Andra-Cristina Enache</dc:creator>
  <cp:lastModifiedBy>MDPI</cp:lastModifiedBy>
  <cp:revision>8</cp:revision>
  <cp:lastPrinted>2023-03-31T11:17:00Z</cp:lastPrinted>
  <dcterms:created xsi:type="dcterms:W3CDTF">2023-04-20T23:28:00Z</dcterms:created>
  <dcterms:modified xsi:type="dcterms:W3CDTF">2023-04-24T13:27:00Z</dcterms:modified>
</cp:coreProperties>
</file>