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A50F4C4" w14:textId="3C76BA27" w:rsidR="00CA1A12" w:rsidRDefault="002121F1">
      <w:pPr>
        <w:rPr>
          <w:rFonts w:ascii="Palatino Linotype" w:eastAsia="Calibri" w:hAnsi="Palatino Linotype"/>
          <w:sz w:val="20"/>
          <w:szCs w:val="20"/>
        </w:rPr>
      </w:pPr>
      <w:r w:rsidRPr="00B94685">
        <w:rPr>
          <w:rFonts w:ascii="Palatino Linotype" w:eastAsia="Calibri" w:hAnsi="Palatino Linotype"/>
          <w:b/>
          <w:sz w:val="20"/>
          <w:szCs w:val="20"/>
        </w:rPr>
        <w:t xml:space="preserve">Figure </w:t>
      </w:r>
      <w:r>
        <w:rPr>
          <w:rFonts w:ascii="Palatino Linotype" w:eastAsia="Calibri" w:hAnsi="Palatino Linotype"/>
          <w:b/>
          <w:sz w:val="20"/>
          <w:szCs w:val="20"/>
        </w:rPr>
        <w:t>S1</w:t>
      </w:r>
      <w:r w:rsidRPr="00B94685">
        <w:rPr>
          <w:rFonts w:ascii="Palatino Linotype" w:eastAsia="Calibri" w:hAnsi="Palatino Linotype"/>
          <w:b/>
          <w:sz w:val="20"/>
          <w:szCs w:val="20"/>
        </w:rPr>
        <w:t xml:space="preserve">. </w:t>
      </w:r>
      <w:r w:rsidRPr="00B94685">
        <w:rPr>
          <w:rFonts w:ascii="Palatino Linotype" w:eastAsia="Calibri" w:hAnsi="Palatino Linotype"/>
          <w:sz w:val="20"/>
          <w:szCs w:val="20"/>
        </w:rPr>
        <w:t xml:space="preserve"> A rooted </w:t>
      </w:r>
      <w:r>
        <w:rPr>
          <w:rFonts w:ascii="Palatino Linotype" w:eastAsia="Calibri" w:hAnsi="Palatino Linotype"/>
          <w:sz w:val="20"/>
          <w:szCs w:val="20"/>
        </w:rPr>
        <w:t xml:space="preserve">maximum likelihood </w:t>
      </w:r>
      <w:r w:rsidR="00B64B78">
        <w:rPr>
          <w:rFonts w:ascii="Palatino Linotype" w:eastAsia="Calibri" w:hAnsi="Palatino Linotype"/>
          <w:sz w:val="20"/>
          <w:szCs w:val="20"/>
        </w:rPr>
        <w:t xml:space="preserve">Bayes phylogenetic </w:t>
      </w:r>
      <w:r>
        <w:rPr>
          <w:rFonts w:ascii="Palatino Linotype" w:eastAsia="Calibri" w:hAnsi="Palatino Linotype"/>
          <w:sz w:val="20"/>
          <w:szCs w:val="20"/>
        </w:rPr>
        <w:t>t</w:t>
      </w:r>
      <w:r w:rsidRPr="00B94685">
        <w:rPr>
          <w:rFonts w:ascii="Palatino Linotype" w:eastAsia="Calibri" w:hAnsi="Palatino Linotype"/>
          <w:sz w:val="20"/>
          <w:szCs w:val="20"/>
        </w:rPr>
        <w:t xml:space="preserve">ree of </w:t>
      </w:r>
      <w:proofErr w:type="spellStart"/>
      <w:r w:rsidRPr="00B94685">
        <w:rPr>
          <w:rFonts w:ascii="Palatino Linotype" w:eastAsia="Calibri" w:hAnsi="Palatino Linotype"/>
          <w:i/>
          <w:iCs/>
          <w:sz w:val="20"/>
          <w:szCs w:val="20"/>
        </w:rPr>
        <w:t>Bulinus</w:t>
      </w:r>
      <w:proofErr w:type="spellEnd"/>
      <w:r w:rsidRPr="00B94685">
        <w:rPr>
          <w:rFonts w:ascii="Palatino Linotype" w:eastAsia="Calibri" w:hAnsi="Palatino Linotype"/>
          <w:i/>
          <w:iCs/>
          <w:sz w:val="20"/>
          <w:szCs w:val="20"/>
        </w:rPr>
        <w:t xml:space="preserve"> </w:t>
      </w:r>
      <w:proofErr w:type="spellStart"/>
      <w:r w:rsidRPr="00B94685">
        <w:rPr>
          <w:rFonts w:ascii="Palatino Linotype" w:eastAsia="Calibri" w:hAnsi="Palatino Linotype"/>
          <w:i/>
          <w:iCs/>
          <w:sz w:val="20"/>
          <w:szCs w:val="20"/>
        </w:rPr>
        <w:t>truncatus</w:t>
      </w:r>
      <w:proofErr w:type="spellEnd"/>
      <w:r w:rsidRPr="00B94685">
        <w:rPr>
          <w:rFonts w:ascii="Palatino Linotype" w:eastAsia="Calibri" w:hAnsi="Palatino Linotype"/>
          <w:sz w:val="20"/>
          <w:szCs w:val="20"/>
        </w:rPr>
        <w:t xml:space="preserve"> for CO1 sequence. Maximum likelihood tree of a 737 bp fragment of the cytochrome oxidase subunit 1 (CO1) gene for </w:t>
      </w:r>
      <w:r w:rsidRPr="00B94685">
        <w:rPr>
          <w:rFonts w:ascii="Palatino Linotype" w:eastAsia="Calibri" w:hAnsi="Palatino Linotype"/>
          <w:i/>
          <w:sz w:val="20"/>
          <w:szCs w:val="20"/>
        </w:rPr>
        <w:t xml:space="preserve">B. </w:t>
      </w:r>
      <w:proofErr w:type="spellStart"/>
      <w:r w:rsidRPr="00B94685">
        <w:rPr>
          <w:rFonts w:ascii="Palatino Linotype" w:eastAsia="Calibri" w:hAnsi="Palatino Linotype"/>
          <w:i/>
          <w:sz w:val="20"/>
          <w:szCs w:val="20"/>
        </w:rPr>
        <w:t>truncatus</w:t>
      </w:r>
      <w:proofErr w:type="spellEnd"/>
      <w:r w:rsidRPr="00B94685">
        <w:rPr>
          <w:rFonts w:ascii="Palatino Linotype" w:eastAsia="Calibri" w:hAnsi="Palatino Linotype"/>
          <w:sz w:val="20"/>
          <w:szCs w:val="20"/>
        </w:rPr>
        <w:t xml:space="preserve"> in this study and additional 51 published </w:t>
      </w:r>
      <w:proofErr w:type="spellStart"/>
      <w:r w:rsidRPr="00B94685">
        <w:rPr>
          <w:rFonts w:ascii="Palatino Linotype" w:eastAsia="Calibri" w:hAnsi="Palatino Linotype"/>
          <w:sz w:val="20"/>
          <w:szCs w:val="20"/>
        </w:rPr>
        <w:t>Genbank</w:t>
      </w:r>
      <w:proofErr w:type="spellEnd"/>
      <w:r w:rsidRPr="00B94685">
        <w:rPr>
          <w:rFonts w:ascii="Palatino Linotype" w:eastAsia="Calibri" w:hAnsi="Palatino Linotype"/>
          <w:sz w:val="20"/>
          <w:szCs w:val="20"/>
        </w:rPr>
        <w:t xml:space="preserve"> sequences including </w:t>
      </w:r>
      <w:r w:rsidRPr="00B94685">
        <w:rPr>
          <w:rFonts w:ascii="Palatino Linotype" w:eastAsia="Calibri" w:hAnsi="Palatino Linotype"/>
          <w:i/>
          <w:sz w:val="20"/>
          <w:szCs w:val="20"/>
        </w:rPr>
        <w:t xml:space="preserve">B. </w:t>
      </w:r>
      <w:proofErr w:type="spellStart"/>
      <w:r w:rsidRPr="00B94685">
        <w:rPr>
          <w:rFonts w:ascii="Palatino Linotype" w:eastAsia="Calibri" w:hAnsi="Palatino Linotype"/>
          <w:i/>
          <w:sz w:val="20"/>
          <w:szCs w:val="20"/>
        </w:rPr>
        <w:t>truncatus</w:t>
      </w:r>
      <w:proofErr w:type="spellEnd"/>
      <w:r w:rsidRPr="00B94685">
        <w:rPr>
          <w:rFonts w:ascii="Palatino Linotype" w:eastAsia="Calibri" w:hAnsi="Palatino Linotype"/>
          <w:i/>
          <w:sz w:val="20"/>
          <w:szCs w:val="20"/>
        </w:rPr>
        <w:t xml:space="preserve"> </w:t>
      </w:r>
      <w:r w:rsidRPr="00B94685">
        <w:rPr>
          <w:rFonts w:ascii="Palatino Linotype" w:eastAsia="Calibri" w:hAnsi="Palatino Linotype"/>
          <w:sz w:val="20"/>
          <w:szCs w:val="20"/>
        </w:rPr>
        <w:t xml:space="preserve">reference isolates. Values on the branches are bootstrap support based on 1000 replications. </w:t>
      </w:r>
      <w:r w:rsidRPr="00B94685">
        <w:rPr>
          <w:rFonts w:ascii="Palatino Linotype" w:eastAsia="Calibri" w:hAnsi="Palatino Linotype"/>
          <w:i/>
          <w:sz w:val="20"/>
          <w:szCs w:val="20"/>
        </w:rPr>
        <w:t xml:space="preserve">B. </w:t>
      </w:r>
      <w:proofErr w:type="spellStart"/>
      <w:r w:rsidRPr="00B94685">
        <w:rPr>
          <w:rFonts w:ascii="Palatino Linotype" w:eastAsia="Calibri" w:hAnsi="Palatino Linotype"/>
          <w:i/>
          <w:sz w:val="20"/>
          <w:szCs w:val="20"/>
        </w:rPr>
        <w:t>forskalii</w:t>
      </w:r>
      <w:proofErr w:type="spellEnd"/>
      <w:r w:rsidRPr="00B94685">
        <w:rPr>
          <w:rFonts w:ascii="Palatino Linotype" w:eastAsia="Calibri" w:hAnsi="Palatino Linotype"/>
          <w:sz w:val="20"/>
          <w:szCs w:val="20"/>
        </w:rPr>
        <w:t xml:space="preserve"> (</w:t>
      </w:r>
      <w:r w:rsidRPr="00B94685">
        <w:rPr>
          <w:rFonts w:ascii="Palatino Linotype" w:hAnsi="Palatino Linotype" w:cs="Calibri"/>
          <w:color w:val="000000"/>
          <w:sz w:val="20"/>
          <w:szCs w:val="20"/>
          <w:lang w:eastAsia="en-GB"/>
        </w:rPr>
        <w:t>AM286306.2</w:t>
      </w:r>
      <w:r>
        <w:rPr>
          <w:rFonts w:ascii="Palatino Linotype" w:hAnsi="Palatino Linotype" w:cs="Calibri"/>
          <w:color w:val="000000"/>
          <w:sz w:val="20"/>
          <w:szCs w:val="20"/>
          <w:lang w:eastAsia="en-GB"/>
        </w:rPr>
        <w:t xml:space="preserve">, AM286308 and </w:t>
      </w:r>
      <w:r w:rsidRPr="00592D85">
        <w:rPr>
          <w:rFonts w:ascii="Times New Roman" w:hAnsi="Times New Roman"/>
          <w:sz w:val="24"/>
          <w:szCs w:val="24"/>
        </w:rPr>
        <w:t>AM 286310</w:t>
      </w:r>
      <w:r w:rsidRPr="00B94685">
        <w:rPr>
          <w:rFonts w:ascii="Palatino Linotype" w:eastAsia="Calibri" w:hAnsi="Palatino Linotype"/>
          <w:sz w:val="20"/>
          <w:szCs w:val="20"/>
        </w:rPr>
        <w:t>) w</w:t>
      </w:r>
      <w:r>
        <w:rPr>
          <w:rFonts w:ascii="Palatino Linotype" w:eastAsia="Calibri" w:hAnsi="Palatino Linotype"/>
          <w:sz w:val="20"/>
          <w:szCs w:val="20"/>
        </w:rPr>
        <w:t>ere</w:t>
      </w:r>
      <w:r w:rsidRPr="00B94685">
        <w:rPr>
          <w:rFonts w:ascii="Palatino Linotype" w:eastAsia="Calibri" w:hAnsi="Palatino Linotype"/>
          <w:sz w:val="20"/>
          <w:szCs w:val="20"/>
        </w:rPr>
        <w:t xml:space="preserve"> defined as outgroup.</w:t>
      </w:r>
    </w:p>
    <w:p w14:paraId="786AA259" w14:textId="5F208254" w:rsidR="002121F1" w:rsidRDefault="002121F1"/>
    <w:p w14:paraId="699A89AB" w14:textId="09FB3F84" w:rsidR="002121F1" w:rsidRDefault="002121F1" w:rsidP="002121F1">
      <w:pPr>
        <w:jc w:val="both"/>
        <w:rPr>
          <w:rFonts w:ascii="Palatino Linotype" w:eastAsia="Calibri" w:hAnsi="Palatino Linotype"/>
          <w:sz w:val="20"/>
        </w:rPr>
      </w:pPr>
      <w:bookmarkStart w:id="0" w:name="_Hlk528381562"/>
      <w:r w:rsidRPr="004731AA">
        <w:rPr>
          <w:rFonts w:ascii="Calibri" w:eastAsia="Calibri" w:hAnsi="Calibri"/>
          <w:b/>
          <w:sz w:val="20"/>
        </w:rPr>
        <w:t xml:space="preserve">Figure </w:t>
      </w:r>
      <w:r>
        <w:rPr>
          <w:rFonts w:ascii="Calibri" w:eastAsia="Calibri" w:hAnsi="Calibri"/>
          <w:b/>
          <w:sz w:val="20"/>
        </w:rPr>
        <w:t>S2</w:t>
      </w:r>
      <w:r>
        <w:rPr>
          <w:rFonts w:eastAsia="Calibri"/>
          <w:b/>
          <w:sz w:val="20"/>
        </w:rPr>
        <w:t>.</w:t>
      </w:r>
      <w:r w:rsidRPr="004731AA">
        <w:rPr>
          <w:rFonts w:ascii="Calibri" w:eastAsia="Calibri" w:hAnsi="Calibri"/>
          <w:sz w:val="20"/>
        </w:rPr>
        <w:t xml:space="preserve"> </w:t>
      </w:r>
      <w:r w:rsidRPr="004731AA">
        <w:rPr>
          <w:rFonts w:ascii="Palatino Linotype" w:eastAsia="Calibri" w:hAnsi="Palatino Linotype"/>
          <w:sz w:val="20"/>
        </w:rPr>
        <w:t xml:space="preserve">A rooted </w:t>
      </w:r>
      <w:r>
        <w:rPr>
          <w:rFonts w:ascii="Palatino Linotype" w:eastAsia="Calibri" w:hAnsi="Palatino Linotype"/>
          <w:sz w:val="20"/>
        </w:rPr>
        <w:t>maximum likelihood</w:t>
      </w:r>
      <w:r w:rsidR="00B64B78" w:rsidRPr="00B64B78">
        <w:rPr>
          <w:rFonts w:ascii="Palatino Linotype" w:eastAsia="Calibri" w:hAnsi="Palatino Linotype"/>
          <w:sz w:val="20"/>
          <w:szCs w:val="20"/>
        </w:rPr>
        <w:t xml:space="preserve"> </w:t>
      </w:r>
      <w:r w:rsidR="00B64B78">
        <w:rPr>
          <w:rFonts w:ascii="Palatino Linotype" w:eastAsia="Calibri" w:hAnsi="Palatino Linotype"/>
          <w:sz w:val="20"/>
          <w:szCs w:val="20"/>
        </w:rPr>
        <w:t>Bayes phylogenetic t</w:t>
      </w:r>
      <w:r w:rsidR="00B64B78" w:rsidRPr="00B94685">
        <w:rPr>
          <w:rFonts w:ascii="Palatino Linotype" w:eastAsia="Calibri" w:hAnsi="Palatino Linotype"/>
          <w:sz w:val="20"/>
          <w:szCs w:val="20"/>
        </w:rPr>
        <w:t>ree</w:t>
      </w:r>
      <w:r w:rsidRPr="004731AA">
        <w:rPr>
          <w:rFonts w:ascii="Palatino Linotype" w:eastAsia="Calibri" w:hAnsi="Palatino Linotype"/>
          <w:sz w:val="20"/>
        </w:rPr>
        <w:t xml:space="preserve"> </w:t>
      </w:r>
      <w:proofErr w:type="spellStart"/>
      <w:r w:rsidRPr="004731AA">
        <w:rPr>
          <w:rFonts w:ascii="Palatino Linotype" w:eastAsia="Calibri" w:hAnsi="Palatino Linotype"/>
          <w:i/>
          <w:iCs/>
          <w:sz w:val="20"/>
        </w:rPr>
        <w:t>Bulinus</w:t>
      </w:r>
      <w:proofErr w:type="spellEnd"/>
      <w:r w:rsidRPr="004731AA">
        <w:rPr>
          <w:rFonts w:ascii="Palatino Linotype" w:eastAsia="Calibri" w:hAnsi="Palatino Linotype"/>
          <w:i/>
          <w:iCs/>
          <w:sz w:val="20"/>
        </w:rPr>
        <w:t xml:space="preserve"> </w:t>
      </w:r>
      <w:proofErr w:type="spellStart"/>
      <w:r w:rsidRPr="004731AA">
        <w:rPr>
          <w:rFonts w:ascii="Palatino Linotype" w:eastAsia="Calibri" w:hAnsi="Palatino Linotype"/>
          <w:i/>
          <w:iCs/>
          <w:sz w:val="20"/>
        </w:rPr>
        <w:t>truncatus</w:t>
      </w:r>
      <w:proofErr w:type="spellEnd"/>
      <w:r w:rsidRPr="004731AA">
        <w:rPr>
          <w:rFonts w:ascii="Palatino Linotype" w:eastAsia="Calibri" w:hAnsi="Palatino Linotype"/>
          <w:sz w:val="20"/>
        </w:rPr>
        <w:t xml:space="preserve"> for ITS 1 sequence.</w:t>
      </w:r>
      <w:r>
        <w:rPr>
          <w:rFonts w:ascii="Palatino Linotype" w:eastAsia="Calibri" w:hAnsi="Palatino Linotype"/>
          <w:sz w:val="20"/>
        </w:rPr>
        <w:t xml:space="preserve"> </w:t>
      </w:r>
      <w:r>
        <w:rPr>
          <w:rFonts w:ascii="Palatino Linotype" w:eastAsia="Calibri" w:hAnsi="Palatino Linotype"/>
          <w:sz w:val="20"/>
          <w:szCs w:val="20"/>
        </w:rPr>
        <w:t xml:space="preserve">Maximum likelihood tree </w:t>
      </w:r>
      <w:r w:rsidRPr="004731AA">
        <w:rPr>
          <w:rFonts w:ascii="Palatino Linotype" w:eastAsia="Calibri" w:hAnsi="Palatino Linotype"/>
          <w:sz w:val="20"/>
          <w:szCs w:val="20"/>
        </w:rPr>
        <w:t xml:space="preserve">of a 580 bp fragment of the Internal Transcribed Spacer 1 (ITS 1) for </w:t>
      </w:r>
      <w:r w:rsidRPr="004731AA">
        <w:rPr>
          <w:rFonts w:ascii="Palatino Linotype" w:eastAsia="Calibri" w:hAnsi="Palatino Linotype"/>
          <w:i/>
          <w:sz w:val="20"/>
          <w:szCs w:val="20"/>
        </w:rPr>
        <w:t xml:space="preserve">B. </w:t>
      </w:r>
      <w:proofErr w:type="spellStart"/>
      <w:r w:rsidRPr="004731AA">
        <w:rPr>
          <w:rFonts w:ascii="Palatino Linotype" w:eastAsia="Calibri" w:hAnsi="Palatino Linotype"/>
          <w:i/>
          <w:sz w:val="20"/>
          <w:szCs w:val="20"/>
        </w:rPr>
        <w:t>truncatus</w:t>
      </w:r>
      <w:proofErr w:type="spellEnd"/>
      <w:r w:rsidRPr="004731AA">
        <w:rPr>
          <w:rFonts w:ascii="Palatino Linotype" w:eastAsia="Calibri" w:hAnsi="Palatino Linotype"/>
          <w:sz w:val="20"/>
          <w:szCs w:val="20"/>
        </w:rPr>
        <w:t xml:space="preserve"> in this study with additional </w:t>
      </w:r>
      <w:r>
        <w:rPr>
          <w:rFonts w:ascii="Palatino Linotype" w:eastAsia="Calibri" w:hAnsi="Palatino Linotype"/>
          <w:sz w:val="20"/>
          <w:szCs w:val="20"/>
        </w:rPr>
        <w:t>33</w:t>
      </w:r>
      <w:r w:rsidRPr="004731AA">
        <w:rPr>
          <w:rFonts w:ascii="Palatino Linotype" w:eastAsia="Calibri" w:hAnsi="Palatino Linotype"/>
          <w:sz w:val="20"/>
          <w:szCs w:val="20"/>
        </w:rPr>
        <w:t xml:space="preserve"> published </w:t>
      </w:r>
      <w:proofErr w:type="spellStart"/>
      <w:r w:rsidRPr="004731AA">
        <w:rPr>
          <w:rFonts w:ascii="Palatino Linotype" w:eastAsia="Calibri" w:hAnsi="Palatino Linotype"/>
          <w:sz w:val="20"/>
          <w:szCs w:val="20"/>
        </w:rPr>
        <w:t>Genbank</w:t>
      </w:r>
      <w:proofErr w:type="spellEnd"/>
      <w:r w:rsidRPr="004731AA">
        <w:rPr>
          <w:rFonts w:ascii="Palatino Linotype" w:eastAsia="Calibri" w:hAnsi="Palatino Linotype"/>
          <w:sz w:val="20"/>
          <w:szCs w:val="20"/>
        </w:rPr>
        <w:t xml:space="preserve"> sequences including </w:t>
      </w:r>
      <w:r w:rsidRPr="004731AA">
        <w:rPr>
          <w:rFonts w:ascii="Palatino Linotype" w:eastAsia="Calibri" w:hAnsi="Palatino Linotype"/>
          <w:i/>
          <w:sz w:val="20"/>
          <w:szCs w:val="20"/>
        </w:rPr>
        <w:t xml:space="preserve">B. </w:t>
      </w:r>
      <w:proofErr w:type="spellStart"/>
      <w:r w:rsidRPr="004731AA">
        <w:rPr>
          <w:rFonts w:ascii="Palatino Linotype" w:eastAsia="Calibri" w:hAnsi="Palatino Linotype"/>
          <w:i/>
          <w:sz w:val="20"/>
          <w:szCs w:val="20"/>
        </w:rPr>
        <w:t>truncatus</w:t>
      </w:r>
      <w:proofErr w:type="spellEnd"/>
      <w:r w:rsidRPr="004731AA">
        <w:rPr>
          <w:rFonts w:ascii="Palatino Linotype" w:eastAsia="Calibri" w:hAnsi="Palatino Linotype"/>
          <w:i/>
          <w:sz w:val="20"/>
          <w:szCs w:val="20"/>
        </w:rPr>
        <w:t xml:space="preserve"> </w:t>
      </w:r>
      <w:r w:rsidRPr="004731AA">
        <w:rPr>
          <w:rFonts w:ascii="Palatino Linotype" w:eastAsia="Calibri" w:hAnsi="Palatino Linotype"/>
          <w:sz w:val="20"/>
          <w:szCs w:val="20"/>
        </w:rPr>
        <w:t xml:space="preserve">reference isolates. </w:t>
      </w:r>
      <w:r w:rsidRPr="004731AA">
        <w:rPr>
          <w:rFonts w:ascii="Palatino Linotype" w:eastAsia="Calibri" w:hAnsi="Palatino Linotype"/>
          <w:sz w:val="20"/>
        </w:rPr>
        <w:t xml:space="preserve"> Values on the branches are bootstrap support based on 1000 replications. </w:t>
      </w:r>
      <w:r w:rsidRPr="004731AA">
        <w:rPr>
          <w:rFonts w:ascii="Palatino Linotype" w:eastAsia="Calibri" w:hAnsi="Palatino Linotype"/>
          <w:i/>
          <w:sz w:val="20"/>
        </w:rPr>
        <w:t xml:space="preserve">B. </w:t>
      </w:r>
      <w:proofErr w:type="spellStart"/>
      <w:r w:rsidRPr="004731AA">
        <w:rPr>
          <w:rFonts w:ascii="Palatino Linotype" w:eastAsia="Calibri" w:hAnsi="Palatino Linotype"/>
          <w:i/>
          <w:sz w:val="20"/>
        </w:rPr>
        <w:t>forslkalii</w:t>
      </w:r>
      <w:proofErr w:type="spellEnd"/>
      <w:r w:rsidRPr="004731AA">
        <w:rPr>
          <w:rFonts w:ascii="Palatino Linotype" w:eastAsia="Calibri" w:hAnsi="Palatino Linotype"/>
          <w:sz w:val="20"/>
        </w:rPr>
        <w:t xml:space="preserve"> (</w:t>
      </w:r>
      <w:r w:rsidRPr="004731AA">
        <w:rPr>
          <w:rFonts w:ascii="Palatino Linotype" w:hAnsi="Palatino Linotype" w:cs="Calibri"/>
          <w:sz w:val="20"/>
          <w:lang w:eastAsia="en-GB"/>
        </w:rPr>
        <w:t>AM921961.1</w:t>
      </w:r>
      <w:r w:rsidRPr="004731AA">
        <w:rPr>
          <w:rFonts w:ascii="Palatino Linotype" w:eastAsia="Calibri" w:hAnsi="Palatino Linotype"/>
          <w:sz w:val="20"/>
        </w:rPr>
        <w:t xml:space="preserve">) </w:t>
      </w:r>
      <w:bookmarkEnd w:id="0"/>
      <w:r w:rsidRPr="004731AA">
        <w:rPr>
          <w:rFonts w:ascii="Palatino Linotype" w:eastAsia="Calibri" w:hAnsi="Palatino Linotype"/>
          <w:sz w:val="20"/>
        </w:rPr>
        <w:t>w</w:t>
      </w:r>
      <w:r>
        <w:rPr>
          <w:rFonts w:ascii="Palatino Linotype" w:eastAsia="Calibri" w:hAnsi="Palatino Linotype"/>
          <w:sz w:val="20"/>
        </w:rPr>
        <w:t xml:space="preserve">as </w:t>
      </w:r>
      <w:r w:rsidRPr="004731AA">
        <w:rPr>
          <w:rFonts w:ascii="Palatino Linotype" w:eastAsia="Calibri" w:hAnsi="Palatino Linotype"/>
          <w:sz w:val="20"/>
        </w:rPr>
        <w:t>defined as outgroup</w:t>
      </w:r>
      <w:r w:rsidR="00B64B78">
        <w:rPr>
          <w:rFonts w:ascii="Palatino Linotype" w:eastAsia="Calibri" w:hAnsi="Palatino Linotype"/>
          <w:sz w:val="20"/>
        </w:rPr>
        <w:t>.</w:t>
      </w:r>
      <w:bookmarkStart w:id="1" w:name="_GoBack"/>
      <w:bookmarkEnd w:id="1"/>
    </w:p>
    <w:p w14:paraId="7D34B1EB" w14:textId="68A0445A" w:rsidR="002121F1" w:rsidRDefault="002121F1">
      <w:r>
        <w:t xml:space="preserve"> </w:t>
      </w:r>
    </w:p>
    <w:sectPr w:rsidR="002121F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1A12"/>
    <w:rsid w:val="002121F1"/>
    <w:rsid w:val="00B64B78"/>
    <w:rsid w:val="00CA1A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BC1DC6"/>
  <w15:chartTrackingRefBased/>
  <w15:docId w15:val="{EFD271B7-D850-4A4E-B79B-4D74268992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135</Words>
  <Characters>770</Characters>
  <Application>Microsoft Office Word</Application>
  <DocSecurity>0</DocSecurity>
  <Lines>6</Lines>
  <Paragraphs>1</Paragraphs>
  <ScaleCrop>false</ScaleCrop>
  <Company/>
  <LinksUpToDate>false</LinksUpToDate>
  <CharactersWithSpaces>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abeeniola</dc:creator>
  <cp:keywords/>
  <dc:description/>
  <cp:lastModifiedBy>abeeniola</cp:lastModifiedBy>
  <cp:revision>3</cp:revision>
  <dcterms:created xsi:type="dcterms:W3CDTF">2018-12-07T09:01:00Z</dcterms:created>
  <dcterms:modified xsi:type="dcterms:W3CDTF">2018-12-07T09:05:00Z</dcterms:modified>
</cp:coreProperties>
</file>