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52D" w:rsidRDefault="00E27E8F">
      <w:bookmarkStart w:id="0" w:name="_GoBack"/>
      <w:bookmarkEnd w:id="0"/>
      <w:r w:rsidRPr="00E3596C">
        <w:rPr>
          <w:b/>
        </w:rPr>
        <w:t xml:space="preserve">Table </w:t>
      </w:r>
      <w:r w:rsidR="000A647A">
        <w:rPr>
          <w:b/>
        </w:rPr>
        <w:t>S</w:t>
      </w:r>
      <w:r w:rsidRPr="00E3596C">
        <w:rPr>
          <w:b/>
        </w:rPr>
        <w:t xml:space="preserve">2. </w:t>
      </w:r>
      <w:r w:rsidRPr="00E3596C">
        <w:t>Runtime and maxRSS comparisons for differential splicing algorithms. For steps that were run on a per sample basis, the average time needed per sample is included with the total time for all other steps. Runtime values are rounded to the nearest minute. MaxRSS represents the highest amount of memory needed at a given step during the pipeline. * indicates the step varies by user knowledge. “-” indicates a step not required in a particular algorithm.</w:t>
      </w:r>
    </w:p>
    <w:p w:rsidR="00E27E8F" w:rsidRDefault="00E27E8F"/>
    <w:tbl>
      <w:tblPr>
        <w:tblW w:w="7857" w:type="dxa"/>
        <w:tblInd w:w="762" w:type="dxa"/>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1062"/>
        <w:gridCol w:w="1264"/>
        <w:gridCol w:w="1132"/>
        <w:gridCol w:w="1003"/>
        <w:gridCol w:w="1264"/>
        <w:gridCol w:w="1066"/>
        <w:gridCol w:w="1066"/>
      </w:tblGrid>
      <w:tr w:rsidR="00E27E8F" w:rsidRPr="00E3596C" w:rsidTr="00E27E8F">
        <w:tc>
          <w:tcPr>
            <w:tcW w:w="1062"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8"/>
              </w:rPr>
            </w:pPr>
          </w:p>
        </w:tc>
        <w:tc>
          <w:tcPr>
            <w:tcW w:w="1264"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6"/>
              </w:rPr>
            </w:pPr>
            <w:r w:rsidRPr="00E3596C">
              <w:rPr>
                <w:b/>
                <w:bCs/>
                <w:sz w:val="18"/>
                <w:szCs w:val="16"/>
              </w:rPr>
              <w:t>Index + Alignment Runtime</w:t>
            </w:r>
          </w:p>
        </w:tc>
        <w:tc>
          <w:tcPr>
            <w:tcW w:w="1132" w:type="dxa"/>
            <w:tcBorders>
              <w:top w:val="single" w:sz="8" w:space="0" w:color="auto"/>
              <w:bottom w:val="single" w:sz="4" w:space="0" w:color="auto"/>
            </w:tcBorders>
            <w:shd w:val="clear" w:color="auto" w:fill="auto"/>
            <w:vAlign w:val="center"/>
            <w:hideMark/>
          </w:tcPr>
          <w:p w:rsidR="00E27E8F" w:rsidRPr="00E3596C" w:rsidRDefault="00E27E8F" w:rsidP="00BA68B6">
            <w:pPr>
              <w:pStyle w:val="MDPI42tablebody"/>
              <w:autoSpaceDE w:val="0"/>
              <w:autoSpaceDN w:val="0"/>
              <w:rPr>
                <w:b/>
                <w:bCs/>
                <w:sz w:val="18"/>
                <w:szCs w:val="16"/>
              </w:rPr>
            </w:pPr>
            <w:r w:rsidRPr="00E3596C">
              <w:rPr>
                <w:b/>
                <w:bCs/>
                <w:sz w:val="18"/>
                <w:szCs w:val="16"/>
              </w:rPr>
              <w:t>Index + Alignment maxRSS</w:t>
            </w:r>
          </w:p>
        </w:tc>
        <w:tc>
          <w:tcPr>
            <w:tcW w:w="1003"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6"/>
              </w:rPr>
            </w:pPr>
            <w:r w:rsidRPr="00E3596C">
              <w:rPr>
                <w:b/>
                <w:bCs/>
                <w:sz w:val="18"/>
                <w:szCs w:val="16"/>
              </w:rPr>
              <w:t>Get Read Counts Runtime</w:t>
            </w:r>
          </w:p>
        </w:tc>
        <w:tc>
          <w:tcPr>
            <w:tcW w:w="1264"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6"/>
              </w:rPr>
            </w:pPr>
            <w:r w:rsidRPr="00E3596C">
              <w:rPr>
                <w:b/>
                <w:bCs/>
                <w:sz w:val="18"/>
                <w:szCs w:val="16"/>
              </w:rPr>
              <w:t>Get Read Counts maxRSS</w:t>
            </w:r>
          </w:p>
        </w:tc>
        <w:tc>
          <w:tcPr>
            <w:tcW w:w="1066"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6"/>
              </w:rPr>
            </w:pPr>
            <w:r w:rsidRPr="00E3596C">
              <w:rPr>
                <w:b/>
                <w:bCs/>
                <w:sz w:val="18"/>
                <w:szCs w:val="16"/>
              </w:rPr>
              <w:t>Formatting and Analysis Runtime</w:t>
            </w:r>
          </w:p>
        </w:tc>
        <w:tc>
          <w:tcPr>
            <w:tcW w:w="1066" w:type="dxa"/>
            <w:tcBorders>
              <w:top w:val="single" w:sz="8" w:space="0" w:color="auto"/>
              <w:bottom w:val="single" w:sz="4" w:space="0" w:color="auto"/>
            </w:tcBorders>
            <w:shd w:val="clear" w:color="auto" w:fill="auto"/>
            <w:vAlign w:val="center"/>
          </w:tcPr>
          <w:p w:rsidR="00E27E8F" w:rsidRPr="00E3596C" w:rsidRDefault="00E27E8F" w:rsidP="00BA68B6">
            <w:pPr>
              <w:pStyle w:val="MDPI42tablebody"/>
              <w:autoSpaceDE w:val="0"/>
              <w:autoSpaceDN w:val="0"/>
              <w:rPr>
                <w:b/>
                <w:bCs/>
                <w:sz w:val="18"/>
                <w:szCs w:val="16"/>
              </w:rPr>
            </w:pPr>
            <w:r w:rsidRPr="00E3596C">
              <w:rPr>
                <w:b/>
                <w:bCs/>
                <w:sz w:val="18"/>
                <w:szCs w:val="16"/>
              </w:rPr>
              <w:t>Formatting and Analysis maxRSS</w:t>
            </w:r>
          </w:p>
        </w:tc>
      </w:tr>
      <w:tr w:rsidR="00E27E8F" w:rsidRPr="00E3596C" w:rsidTr="00E27E8F">
        <w:tc>
          <w:tcPr>
            <w:tcW w:w="1062" w:type="dxa"/>
            <w:tcBorders>
              <w:top w:val="single" w:sz="4" w:space="0" w:color="auto"/>
            </w:tcBorders>
            <w:shd w:val="clear" w:color="auto" w:fill="auto"/>
            <w:vAlign w:val="center"/>
            <w:hideMark/>
          </w:tcPr>
          <w:p w:rsidR="00E27E8F" w:rsidRPr="00E3596C" w:rsidRDefault="00E27E8F" w:rsidP="00BA68B6">
            <w:pPr>
              <w:pStyle w:val="MDPI42tablebody"/>
              <w:autoSpaceDE w:val="0"/>
              <w:autoSpaceDN w:val="0"/>
              <w:rPr>
                <w:b/>
                <w:sz w:val="18"/>
                <w:szCs w:val="16"/>
              </w:rPr>
            </w:pPr>
            <w:r w:rsidRPr="00E3596C">
              <w:rPr>
                <w:b/>
                <w:sz w:val="18"/>
                <w:szCs w:val="16"/>
              </w:rPr>
              <w:t>edgeR</w:t>
            </w:r>
          </w:p>
        </w:tc>
        <w:tc>
          <w:tcPr>
            <w:tcW w:w="1264" w:type="dxa"/>
            <w:vMerge w:val="restart"/>
            <w:tcBorders>
              <w:top w:val="single" w:sz="4" w:space="0" w:color="auto"/>
            </w:tcBorders>
            <w:shd w:val="clear" w:color="auto" w:fill="auto"/>
            <w:vAlign w:val="center"/>
          </w:tcPr>
          <w:p w:rsidR="00E27E8F" w:rsidRPr="00E3596C" w:rsidRDefault="00E27E8F" w:rsidP="00BA68B6">
            <w:pPr>
              <w:pStyle w:val="MDPI42tablebody"/>
              <w:autoSpaceDE w:val="0"/>
              <w:autoSpaceDN w:val="0"/>
              <w:rPr>
                <w:sz w:val="18"/>
                <w:szCs w:val="16"/>
              </w:rPr>
            </w:pPr>
            <w:r w:rsidRPr="00E3596C">
              <w:rPr>
                <w:sz w:val="18"/>
                <w:szCs w:val="16"/>
              </w:rPr>
              <w:t>1 H 16 Min</w:t>
            </w:r>
          </w:p>
          <w:p w:rsidR="00E27E8F" w:rsidRPr="00E3596C" w:rsidRDefault="00E27E8F" w:rsidP="00BA68B6">
            <w:pPr>
              <w:pStyle w:val="MDPI42tablebody"/>
              <w:autoSpaceDE w:val="0"/>
              <w:autoSpaceDN w:val="0"/>
              <w:rPr>
                <w:sz w:val="18"/>
                <w:szCs w:val="16"/>
              </w:rPr>
            </w:pPr>
            <w:r w:rsidRPr="00E3596C">
              <w:rPr>
                <w:sz w:val="18"/>
                <w:szCs w:val="16"/>
              </w:rPr>
              <w:t>+</w:t>
            </w:r>
          </w:p>
          <w:p w:rsidR="00E27E8F" w:rsidRPr="00E3596C" w:rsidRDefault="00E27E8F" w:rsidP="00BA68B6">
            <w:pPr>
              <w:pStyle w:val="MDPI42tablebody"/>
              <w:autoSpaceDE w:val="0"/>
              <w:autoSpaceDN w:val="0"/>
              <w:rPr>
                <w:sz w:val="18"/>
                <w:szCs w:val="16"/>
              </w:rPr>
            </w:pPr>
            <w:r w:rsidRPr="00E3596C">
              <w:rPr>
                <w:sz w:val="18"/>
                <w:szCs w:val="16"/>
              </w:rPr>
              <w:t>1 H, 1 Min per Sample</w:t>
            </w:r>
          </w:p>
        </w:tc>
        <w:tc>
          <w:tcPr>
            <w:tcW w:w="1132" w:type="dxa"/>
            <w:vMerge w:val="restart"/>
            <w:tcBorders>
              <w:top w:val="single" w:sz="4" w:space="0" w:color="auto"/>
            </w:tcBorders>
            <w:shd w:val="clear" w:color="auto" w:fill="auto"/>
            <w:vAlign w:val="center"/>
          </w:tcPr>
          <w:p w:rsidR="00E27E8F" w:rsidRPr="00E3596C" w:rsidRDefault="00E27E8F" w:rsidP="00BA68B6">
            <w:pPr>
              <w:pStyle w:val="MDPI42tablebody"/>
              <w:autoSpaceDE w:val="0"/>
              <w:autoSpaceDN w:val="0"/>
              <w:rPr>
                <w:sz w:val="18"/>
                <w:szCs w:val="16"/>
              </w:rPr>
            </w:pPr>
            <w:r w:rsidRPr="00E3596C">
              <w:rPr>
                <w:sz w:val="18"/>
                <w:szCs w:val="16"/>
              </w:rPr>
              <w:t>36.6 GB</w:t>
            </w:r>
          </w:p>
        </w:tc>
        <w:tc>
          <w:tcPr>
            <w:tcW w:w="1003" w:type="dxa"/>
            <w:tcBorders>
              <w:top w:val="single" w:sz="4" w:space="0" w:color="auto"/>
            </w:tcBorders>
            <w:shd w:val="clear" w:color="auto" w:fill="auto"/>
            <w:vAlign w:val="center"/>
          </w:tcPr>
          <w:p w:rsidR="00E27E8F" w:rsidRPr="00E3596C" w:rsidRDefault="00E27E8F" w:rsidP="00BA68B6">
            <w:pPr>
              <w:pStyle w:val="MDPI42tablebody"/>
              <w:autoSpaceDE w:val="0"/>
              <w:autoSpaceDN w:val="0"/>
              <w:rPr>
                <w:sz w:val="18"/>
                <w:szCs w:val="16"/>
              </w:rPr>
            </w:pPr>
            <w:r w:rsidRPr="00E3596C">
              <w:rPr>
                <w:sz w:val="18"/>
                <w:szCs w:val="16"/>
              </w:rPr>
              <w:t>16 H, 44 Min</w:t>
            </w:r>
          </w:p>
        </w:tc>
        <w:tc>
          <w:tcPr>
            <w:tcW w:w="1264" w:type="dxa"/>
            <w:tcBorders>
              <w:top w:val="single" w:sz="4" w:space="0" w:color="auto"/>
            </w:tcBorders>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3.5 GB</w:t>
            </w:r>
          </w:p>
        </w:tc>
        <w:tc>
          <w:tcPr>
            <w:tcW w:w="1066" w:type="dxa"/>
            <w:tcBorders>
              <w:top w:val="single" w:sz="4" w:space="0" w:color="auto"/>
            </w:tcBorders>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23 Min*</w:t>
            </w:r>
          </w:p>
        </w:tc>
        <w:tc>
          <w:tcPr>
            <w:tcW w:w="1066" w:type="dxa"/>
            <w:tcBorders>
              <w:top w:val="single" w:sz="4" w:space="0" w:color="auto"/>
            </w:tcBorders>
            <w:shd w:val="clear" w:color="auto" w:fill="auto"/>
            <w:vAlign w:val="center"/>
          </w:tcPr>
          <w:p w:rsidR="00E27E8F" w:rsidRPr="00E3596C" w:rsidRDefault="00E27E8F" w:rsidP="00702631">
            <w:pPr>
              <w:pStyle w:val="MDPI42tablebody"/>
              <w:autoSpaceDE w:val="0"/>
              <w:autoSpaceDN w:val="0"/>
              <w:rPr>
                <w:sz w:val="18"/>
                <w:szCs w:val="16"/>
              </w:rPr>
            </w:pPr>
            <w:r w:rsidRPr="00E3596C">
              <w:rPr>
                <w:sz w:val="18"/>
                <w:szCs w:val="16"/>
              </w:rPr>
              <w:t>8.9 GB</w:t>
            </w:r>
          </w:p>
        </w:tc>
      </w:tr>
      <w:tr w:rsidR="00E27E8F" w:rsidRPr="00E3596C" w:rsidTr="00E27E8F">
        <w:tc>
          <w:tcPr>
            <w:tcW w:w="1062" w:type="dxa"/>
            <w:shd w:val="clear" w:color="auto" w:fill="auto"/>
            <w:vAlign w:val="center"/>
            <w:hideMark/>
          </w:tcPr>
          <w:p w:rsidR="00E27E8F" w:rsidRPr="00E3596C" w:rsidRDefault="00E27E8F" w:rsidP="00BA68B6">
            <w:pPr>
              <w:pStyle w:val="MDPI42tablebody"/>
              <w:autoSpaceDE w:val="0"/>
              <w:autoSpaceDN w:val="0"/>
              <w:rPr>
                <w:b/>
                <w:sz w:val="18"/>
                <w:szCs w:val="16"/>
              </w:rPr>
            </w:pPr>
          </w:p>
          <w:p w:rsidR="00E27E8F" w:rsidRPr="00E3596C" w:rsidRDefault="00E27E8F" w:rsidP="00BA68B6">
            <w:pPr>
              <w:pStyle w:val="MDPI42tablebody"/>
              <w:autoSpaceDE w:val="0"/>
              <w:autoSpaceDN w:val="0"/>
              <w:rPr>
                <w:b/>
                <w:sz w:val="18"/>
                <w:szCs w:val="16"/>
              </w:rPr>
            </w:pPr>
            <w:r w:rsidRPr="00E3596C">
              <w:rPr>
                <w:b/>
                <w:sz w:val="18"/>
                <w:szCs w:val="16"/>
              </w:rPr>
              <w:t>Leafcutter</w:t>
            </w:r>
          </w:p>
          <w:p w:rsidR="00E27E8F" w:rsidRPr="00E3596C" w:rsidRDefault="00E27E8F" w:rsidP="00BA68B6">
            <w:pPr>
              <w:pStyle w:val="MDPI42tablebody"/>
              <w:autoSpaceDE w:val="0"/>
              <w:autoSpaceDN w:val="0"/>
              <w:rPr>
                <w:b/>
                <w:sz w:val="18"/>
                <w:szCs w:val="16"/>
              </w:rPr>
            </w:pPr>
          </w:p>
        </w:tc>
        <w:tc>
          <w:tcPr>
            <w:tcW w:w="1264" w:type="dxa"/>
            <w:vMerge/>
            <w:shd w:val="clear" w:color="auto" w:fill="auto"/>
            <w:vAlign w:val="center"/>
          </w:tcPr>
          <w:p w:rsidR="00E27E8F" w:rsidRPr="00E3596C" w:rsidRDefault="00E27E8F" w:rsidP="00BA68B6">
            <w:pPr>
              <w:pStyle w:val="MDPI42tablebody"/>
              <w:autoSpaceDE w:val="0"/>
              <w:autoSpaceDN w:val="0"/>
              <w:rPr>
                <w:sz w:val="18"/>
                <w:szCs w:val="16"/>
              </w:rPr>
            </w:pPr>
          </w:p>
        </w:tc>
        <w:tc>
          <w:tcPr>
            <w:tcW w:w="1132" w:type="dxa"/>
            <w:vMerge/>
            <w:shd w:val="clear" w:color="auto" w:fill="auto"/>
            <w:vAlign w:val="center"/>
          </w:tcPr>
          <w:p w:rsidR="00E27E8F" w:rsidRPr="00E3596C" w:rsidRDefault="00E27E8F" w:rsidP="00BA68B6">
            <w:pPr>
              <w:pStyle w:val="MDPI42tablebody"/>
              <w:autoSpaceDE w:val="0"/>
              <w:autoSpaceDN w:val="0"/>
              <w:rPr>
                <w:b/>
                <w:sz w:val="18"/>
                <w:szCs w:val="16"/>
              </w:rPr>
            </w:pPr>
          </w:p>
        </w:tc>
        <w:tc>
          <w:tcPr>
            <w:tcW w:w="1003" w:type="dxa"/>
            <w:shd w:val="clear" w:color="auto" w:fill="auto"/>
            <w:vAlign w:val="center"/>
          </w:tcPr>
          <w:p w:rsidR="00E27E8F" w:rsidRPr="00E3596C" w:rsidRDefault="00E27E8F" w:rsidP="00BA68B6">
            <w:pPr>
              <w:pStyle w:val="MDPI42tablebody"/>
              <w:autoSpaceDE w:val="0"/>
              <w:autoSpaceDN w:val="0"/>
              <w:rPr>
                <w:b/>
                <w:sz w:val="18"/>
                <w:szCs w:val="48"/>
              </w:rPr>
            </w:pPr>
            <w:r w:rsidRPr="00E3596C">
              <w:rPr>
                <w:b/>
                <w:sz w:val="18"/>
                <w:szCs w:val="48"/>
              </w:rPr>
              <w:t>-</w:t>
            </w:r>
          </w:p>
        </w:tc>
        <w:tc>
          <w:tcPr>
            <w:tcW w:w="1264" w:type="dxa"/>
            <w:shd w:val="clear" w:color="auto" w:fill="auto"/>
            <w:vAlign w:val="center"/>
          </w:tcPr>
          <w:p w:rsidR="00E27E8F" w:rsidRPr="00E3596C" w:rsidRDefault="00E27E8F" w:rsidP="00E27E8F">
            <w:pPr>
              <w:pStyle w:val="MDPI42tablebody"/>
              <w:autoSpaceDE w:val="0"/>
              <w:autoSpaceDN w:val="0"/>
              <w:rPr>
                <w:b/>
                <w:sz w:val="18"/>
                <w:szCs w:val="48"/>
              </w:rPr>
            </w:pPr>
            <w:r w:rsidRPr="00E3596C">
              <w:rPr>
                <w:b/>
                <w:sz w:val="18"/>
                <w:szCs w:val="48"/>
              </w:rPr>
              <w:t>-</w:t>
            </w:r>
          </w:p>
        </w:tc>
        <w:tc>
          <w:tcPr>
            <w:tcW w:w="1066" w:type="dxa"/>
            <w:shd w:val="clear" w:color="auto" w:fill="auto"/>
            <w:vAlign w:val="center"/>
          </w:tcPr>
          <w:p w:rsidR="00E27E8F" w:rsidRPr="00E3596C" w:rsidRDefault="008D48A4" w:rsidP="00E27E8F">
            <w:pPr>
              <w:pStyle w:val="MDPI42tablebody"/>
              <w:autoSpaceDE w:val="0"/>
              <w:autoSpaceDN w:val="0"/>
              <w:rPr>
                <w:sz w:val="18"/>
                <w:szCs w:val="16"/>
              </w:rPr>
            </w:pPr>
            <w:r>
              <w:rPr>
                <w:sz w:val="18"/>
                <w:szCs w:val="16"/>
              </w:rPr>
              <w:t>6</w:t>
            </w:r>
            <w:r w:rsidR="00E27E8F" w:rsidRPr="00E3596C">
              <w:rPr>
                <w:sz w:val="18"/>
                <w:szCs w:val="16"/>
              </w:rPr>
              <w:t xml:space="preserve"> Min per Sample</w:t>
            </w:r>
          </w:p>
          <w:p w:rsidR="00E27E8F" w:rsidRPr="00E3596C" w:rsidRDefault="00E27E8F" w:rsidP="00BA68B6">
            <w:pPr>
              <w:pStyle w:val="MDPI42tablebody"/>
              <w:autoSpaceDE w:val="0"/>
              <w:autoSpaceDN w:val="0"/>
              <w:rPr>
                <w:sz w:val="18"/>
                <w:szCs w:val="16"/>
              </w:rPr>
            </w:pPr>
            <w:r w:rsidRPr="00E3596C">
              <w:rPr>
                <w:sz w:val="18"/>
                <w:szCs w:val="16"/>
              </w:rPr>
              <w:t>+</w:t>
            </w:r>
          </w:p>
          <w:p w:rsidR="00E27E8F" w:rsidRPr="00E3596C" w:rsidRDefault="00E27E8F" w:rsidP="00BA68B6">
            <w:pPr>
              <w:pStyle w:val="MDPI42tablebody"/>
              <w:autoSpaceDE w:val="0"/>
              <w:autoSpaceDN w:val="0"/>
              <w:rPr>
                <w:sz w:val="18"/>
                <w:szCs w:val="16"/>
              </w:rPr>
            </w:pPr>
            <w:r w:rsidRPr="00E3596C">
              <w:rPr>
                <w:sz w:val="18"/>
                <w:szCs w:val="16"/>
              </w:rPr>
              <w:t>56 Min</w:t>
            </w:r>
          </w:p>
        </w:tc>
        <w:tc>
          <w:tcPr>
            <w:tcW w:w="1066" w:type="dxa"/>
            <w:shd w:val="clear" w:color="auto" w:fill="auto"/>
            <w:vAlign w:val="center"/>
          </w:tcPr>
          <w:p w:rsidR="00E27E8F" w:rsidRPr="00E3596C" w:rsidRDefault="00E27E8F" w:rsidP="00702631">
            <w:pPr>
              <w:pStyle w:val="MDPI42tablebody"/>
              <w:autoSpaceDE w:val="0"/>
              <w:autoSpaceDN w:val="0"/>
              <w:rPr>
                <w:sz w:val="18"/>
                <w:szCs w:val="16"/>
              </w:rPr>
            </w:pPr>
            <w:r w:rsidRPr="00E3596C">
              <w:rPr>
                <w:sz w:val="18"/>
                <w:szCs w:val="16"/>
              </w:rPr>
              <w:t>4.6 GB</w:t>
            </w:r>
          </w:p>
        </w:tc>
      </w:tr>
      <w:tr w:rsidR="00E27E8F" w:rsidRPr="00E3596C" w:rsidTr="00E27E8F">
        <w:tc>
          <w:tcPr>
            <w:tcW w:w="1062" w:type="dxa"/>
            <w:shd w:val="clear" w:color="auto" w:fill="auto"/>
            <w:vAlign w:val="center"/>
            <w:hideMark/>
          </w:tcPr>
          <w:p w:rsidR="00E27E8F" w:rsidRPr="00E3596C" w:rsidRDefault="00E27E8F" w:rsidP="00BA68B6">
            <w:pPr>
              <w:pStyle w:val="MDPI42tablebody"/>
              <w:autoSpaceDE w:val="0"/>
              <w:autoSpaceDN w:val="0"/>
              <w:rPr>
                <w:b/>
                <w:sz w:val="18"/>
                <w:szCs w:val="16"/>
              </w:rPr>
            </w:pPr>
            <w:r w:rsidRPr="00E3596C">
              <w:rPr>
                <w:b/>
                <w:sz w:val="18"/>
                <w:szCs w:val="16"/>
              </w:rPr>
              <w:t>OutSplice</w:t>
            </w:r>
          </w:p>
        </w:tc>
        <w:tc>
          <w:tcPr>
            <w:tcW w:w="1264" w:type="dxa"/>
            <w:vMerge/>
            <w:shd w:val="clear" w:color="auto" w:fill="auto"/>
            <w:vAlign w:val="center"/>
          </w:tcPr>
          <w:p w:rsidR="00E27E8F" w:rsidRPr="00E3596C" w:rsidRDefault="00E27E8F" w:rsidP="00BA68B6">
            <w:pPr>
              <w:pStyle w:val="MDPI42tablebody"/>
              <w:autoSpaceDE w:val="0"/>
              <w:autoSpaceDN w:val="0"/>
              <w:rPr>
                <w:sz w:val="18"/>
                <w:szCs w:val="16"/>
              </w:rPr>
            </w:pPr>
          </w:p>
        </w:tc>
        <w:tc>
          <w:tcPr>
            <w:tcW w:w="1132" w:type="dxa"/>
            <w:vMerge/>
            <w:shd w:val="clear" w:color="auto" w:fill="auto"/>
            <w:vAlign w:val="center"/>
          </w:tcPr>
          <w:p w:rsidR="00E27E8F" w:rsidRPr="00E3596C" w:rsidRDefault="00E27E8F" w:rsidP="00BA68B6">
            <w:pPr>
              <w:pStyle w:val="MDPI42tablebody"/>
              <w:autoSpaceDE w:val="0"/>
              <w:autoSpaceDN w:val="0"/>
              <w:rPr>
                <w:sz w:val="18"/>
                <w:szCs w:val="16"/>
              </w:rPr>
            </w:pPr>
          </w:p>
        </w:tc>
        <w:tc>
          <w:tcPr>
            <w:tcW w:w="1003" w:type="dxa"/>
            <w:shd w:val="clear" w:color="auto" w:fill="auto"/>
            <w:vAlign w:val="center"/>
          </w:tcPr>
          <w:p w:rsidR="00E27E8F" w:rsidRPr="00E3596C" w:rsidRDefault="005F227B" w:rsidP="00BA68B6">
            <w:pPr>
              <w:pStyle w:val="MDPI42tablebody"/>
              <w:autoSpaceDE w:val="0"/>
              <w:autoSpaceDN w:val="0"/>
              <w:rPr>
                <w:sz w:val="18"/>
                <w:szCs w:val="16"/>
              </w:rPr>
            </w:pPr>
            <w:r>
              <w:rPr>
                <w:sz w:val="18"/>
                <w:szCs w:val="16"/>
              </w:rPr>
              <w:t>1</w:t>
            </w:r>
            <w:r w:rsidR="00E27E8F" w:rsidRPr="00E3596C">
              <w:rPr>
                <w:sz w:val="18"/>
                <w:szCs w:val="16"/>
              </w:rPr>
              <w:t xml:space="preserve"> Min</w:t>
            </w:r>
          </w:p>
          <w:p w:rsidR="00E27E8F" w:rsidRPr="00E3596C" w:rsidRDefault="00E27E8F" w:rsidP="00BA68B6">
            <w:pPr>
              <w:pStyle w:val="MDPI42tablebody"/>
              <w:autoSpaceDE w:val="0"/>
              <w:autoSpaceDN w:val="0"/>
              <w:rPr>
                <w:sz w:val="18"/>
                <w:szCs w:val="16"/>
              </w:rPr>
            </w:pPr>
            <w:r w:rsidRPr="00E3596C">
              <w:rPr>
                <w:sz w:val="18"/>
                <w:szCs w:val="16"/>
              </w:rPr>
              <w:t>+</w:t>
            </w:r>
          </w:p>
          <w:p w:rsidR="00E27E8F" w:rsidRPr="00E3596C" w:rsidRDefault="00E27E8F" w:rsidP="00BA68B6">
            <w:pPr>
              <w:pStyle w:val="MDPI42tablebody"/>
              <w:autoSpaceDE w:val="0"/>
              <w:autoSpaceDN w:val="0"/>
              <w:rPr>
                <w:sz w:val="18"/>
                <w:szCs w:val="16"/>
              </w:rPr>
            </w:pPr>
            <w:r w:rsidRPr="00E3596C">
              <w:rPr>
                <w:sz w:val="18"/>
                <w:szCs w:val="16"/>
              </w:rPr>
              <w:t>1H, 31 Min</w:t>
            </w:r>
            <w:r w:rsidR="00533FED">
              <w:rPr>
                <w:sz w:val="18"/>
                <w:szCs w:val="16"/>
              </w:rPr>
              <w:t xml:space="preserve"> per Sample</w:t>
            </w:r>
          </w:p>
        </w:tc>
        <w:tc>
          <w:tcPr>
            <w:tcW w:w="1264" w:type="dxa"/>
            <w:shd w:val="clear" w:color="auto" w:fill="auto"/>
            <w:vAlign w:val="center"/>
          </w:tcPr>
          <w:p w:rsidR="00E27E8F" w:rsidRPr="00E3596C" w:rsidRDefault="00E27E8F" w:rsidP="00BA68B6">
            <w:pPr>
              <w:pStyle w:val="MDPI42tablebody"/>
              <w:autoSpaceDE w:val="0"/>
              <w:autoSpaceDN w:val="0"/>
              <w:rPr>
                <w:sz w:val="18"/>
                <w:szCs w:val="16"/>
              </w:rPr>
            </w:pPr>
          </w:p>
          <w:p w:rsidR="00E27E8F" w:rsidRPr="00E3596C" w:rsidRDefault="00E27E8F" w:rsidP="00BA68B6">
            <w:pPr>
              <w:pStyle w:val="MDPI42tablebody"/>
              <w:autoSpaceDE w:val="0"/>
              <w:autoSpaceDN w:val="0"/>
              <w:rPr>
                <w:sz w:val="18"/>
                <w:szCs w:val="16"/>
              </w:rPr>
            </w:pPr>
            <w:r w:rsidRPr="00E3596C">
              <w:rPr>
                <w:sz w:val="18"/>
                <w:szCs w:val="16"/>
              </w:rPr>
              <w:t>7.4 GB</w:t>
            </w:r>
          </w:p>
        </w:tc>
        <w:tc>
          <w:tcPr>
            <w:tcW w:w="1066" w:type="dxa"/>
            <w:shd w:val="clear" w:color="auto" w:fill="auto"/>
            <w:vAlign w:val="center"/>
          </w:tcPr>
          <w:p w:rsidR="00E27E8F" w:rsidRPr="00E3596C" w:rsidRDefault="00E27E8F" w:rsidP="00BA68B6">
            <w:pPr>
              <w:pStyle w:val="MDPI42tablebody"/>
              <w:autoSpaceDE w:val="0"/>
              <w:autoSpaceDN w:val="0"/>
              <w:rPr>
                <w:sz w:val="18"/>
                <w:szCs w:val="16"/>
              </w:rPr>
            </w:pPr>
          </w:p>
          <w:p w:rsidR="00E27E8F" w:rsidRPr="00E3596C" w:rsidRDefault="00E27E8F" w:rsidP="00BA68B6">
            <w:pPr>
              <w:pStyle w:val="MDPI42tablebody"/>
              <w:autoSpaceDE w:val="0"/>
              <w:autoSpaceDN w:val="0"/>
              <w:rPr>
                <w:sz w:val="18"/>
                <w:szCs w:val="16"/>
              </w:rPr>
            </w:pPr>
            <w:r w:rsidRPr="00E3596C">
              <w:rPr>
                <w:sz w:val="18"/>
                <w:szCs w:val="16"/>
              </w:rPr>
              <w:t>45 Min</w:t>
            </w:r>
          </w:p>
        </w:tc>
        <w:tc>
          <w:tcPr>
            <w:tcW w:w="1066" w:type="dxa"/>
            <w:shd w:val="clear" w:color="auto" w:fill="auto"/>
            <w:vAlign w:val="center"/>
          </w:tcPr>
          <w:p w:rsidR="00E27E8F" w:rsidRPr="00E3596C" w:rsidRDefault="00E27E8F" w:rsidP="00BA68B6">
            <w:pPr>
              <w:pStyle w:val="MDPI42tablebody"/>
              <w:autoSpaceDE w:val="0"/>
              <w:autoSpaceDN w:val="0"/>
              <w:rPr>
                <w:sz w:val="18"/>
                <w:szCs w:val="16"/>
              </w:rPr>
            </w:pPr>
          </w:p>
          <w:p w:rsidR="00E27E8F" w:rsidRPr="00E3596C" w:rsidRDefault="00E27E8F" w:rsidP="00BA68B6">
            <w:pPr>
              <w:pStyle w:val="MDPI42tablebody"/>
              <w:autoSpaceDE w:val="0"/>
              <w:autoSpaceDN w:val="0"/>
              <w:rPr>
                <w:sz w:val="18"/>
                <w:szCs w:val="16"/>
              </w:rPr>
            </w:pPr>
            <w:r w:rsidRPr="00E3596C">
              <w:rPr>
                <w:sz w:val="18"/>
                <w:szCs w:val="16"/>
              </w:rPr>
              <w:t>11.7 GB</w:t>
            </w:r>
          </w:p>
        </w:tc>
      </w:tr>
      <w:tr w:rsidR="00E27E8F" w:rsidRPr="00E3596C" w:rsidTr="00CC69BF">
        <w:trPr>
          <w:trHeight w:val="962"/>
        </w:trPr>
        <w:tc>
          <w:tcPr>
            <w:tcW w:w="1062" w:type="dxa"/>
            <w:shd w:val="clear" w:color="auto" w:fill="auto"/>
            <w:vAlign w:val="center"/>
          </w:tcPr>
          <w:p w:rsidR="00E27E8F" w:rsidRPr="00E3596C" w:rsidRDefault="00E27E8F" w:rsidP="00BA68B6">
            <w:pPr>
              <w:pStyle w:val="MDPI42tablebody"/>
              <w:autoSpaceDE w:val="0"/>
              <w:autoSpaceDN w:val="0"/>
              <w:rPr>
                <w:b/>
                <w:sz w:val="18"/>
                <w:szCs w:val="16"/>
              </w:rPr>
            </w:pPr>
            <w:r w:rsidRPr="00E3596C">
              <w:rPr>
                <w:b/>
                <w:sz w:val="18"/>
                <w:szCs w:val="16"/>
              </w:rPr>
              <w:t>psichomics</w:t>
            </w:r>
          </w:p>
        </w:tc>
        <w:tc>
          <w:tcPr>
            <w:tcW w:w="1264" w:type="dxa"/>
            <w:vMerge/>
            <w:tcBorders>
              <w:bottom w:val="nil"/>
            </w:tcBorders>
            <w:shd w:val="clear" w:color="auto" w:fill="auto"/>
            <w:vAlign w:val="center"/>
          </w:tcPr>
          <w:p w:rsidR="00E27E8F" w:rsidRPr="00E3596C" w:rsidRDefault="00E27E8F" w:rsidP="00BA68B6">
            <w:pPr>
              <w:pStyle w:val="MDPI42tablebody"/>
              <w:autoSpaceDE w:val="0"/>
              <w:autoSpaceDN w:val="0"/>
              <w:rPr>
                <w:sz w:val="18"/>
                <w:szCs w:val="16"/>
              </w:rPr>
            </w:pPr>
          </w:p>
        </w:tc>
        <w:tc>
          <w:tcPr>
            <w:tcW w:w="1132" w:type="dxa"/>
            <w:vMerge/>
            <w:tcBorders>
              <w:bottom w:val="nil"/>
            </w:tcBorders>
            <w:shd w:val="clear" w:color="auto" w:fill="auto"/>
            <w:vAlign w:val="center"/>
          </w:tcPr>
          <w:p w:rsidR="00E27E8F" w:rsidRPr="00E3596C" w:rsidRDefault="00E27E8F" w:rsidP="00BA68B6">
            <w:pPr>
              <w:pStyle w:val="MDPI42tablebody"/>
              <w:autoSpaceDE w:val="0"/>
              <w:autoSpaceDN w:val="0"/>
              <w:rPr>
                <w:sz w:val="18"/>
                <w:szCs w:val="16"/>
              </w:rPr>
            </w:pPr>
          </w:p>
        </w:tc>
        <w:tc>
          <w:tcPr>
            <w:tcW w:w="1003" w:type="dxa"/>
            <w:shd w:val="clear" w:color="auto" w:fill="auto"/>
            <w:vAlign w:val="center"/>
          </w:tcPr>
          <w:p w:rsidR="00E27E8F" w:rsidRPr="00E3596C" w:rsidRDefault="00E27E8F" w:rsidP="00BA68B6">
            <w:pPr>
              <w:pStyle w:val="MDPI42tablebody"/>
              <w:autoSpaceDE w:val="0"/>
              <w:autoSpaceDN w:val="0"/>
              <w:rPr>
                <w:b/>
                <w:sz w:val="18"/>
                <w:szCs w:val="48"/>
              </w:rPr>
            </w:pPr>
            <w:r w:rsidRPr="00E3596C">
              <w:rPr>
                <w:b/>
                <w:sz w:val="18"/>
                <w:szCs w:val="48"/>
              </w:rPr>
              <w:t>-</w:t>
            </w:r>
          </w:p>
        </w:tc>
        <w:tc>
          <w:tcPr>
            <w:tcW w:w="1264" w:type="dxa"/>
            <w:shd w:val="clear" w:color="auto" w:fill="auto"/>
            <w:vAlign w:val="center"/>
          </w:tcPr>
          <w:p w:rsidR="00E27E8F" w:rsidRPr="00E3596C" w:rsidRDefault="00E27E8F" w:rsidP="00E27E8F">
            <w:pPr>
              <w:pStyle w:val="MDPI42tablebody"/>
              <w:autoSpaceDE w:val="0"/>
              <w:autoSpaceDN w:val="0"/>
              <w:rPr>
                <w:b/>
                <w:sz w:val="18"/>
                <w:szCs w:val="48"/>
              </w:rPr>
            </w:pPr>
            <w:r w:rsidRPr="00E3596C">
              <w:rPr>
                <w:b/>
                <w:sz w:val="18"/>
                <w:szCs w:val="48"/>
              </w:rPr>
              <w:t>-</w:t>
            </w:r>
          </w:p>
        </w:tc>
        <w:tc>
          <w:tcPr>
            <w:tcW w:w="1066" w:type="dxa"/>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22 Min</w:t>
            </w:r>
          </w:p>
        </w:tc>
        <w:tc>
          <w:tcPr>
            <w:tcW w:w="1066" w:type="dxa"/>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3.7 GB</w:t>
            </w:r>
          </w:p>
        </w:tc>
      </w:tr>
      <w:tr w:rsidR="00CC69BF" w:rsidRPr="00E3596C" w:rsidTr="00AC5915">
        <w:trPr>
          <w:trHeight w:val="773"/>
        </w:trPr>
        <w:tc>
          <w:tcPr>
            <w:tcW w:w="1062" w:type="dxa"/>
            <w:shd w:val="clear" w:color="auto" w:fill="auto"/>
            <w:vAlign w:val="center"/>
          </w:tcPr>
          <w:p w:rsidR="00CC69BF" w:rsidRPr="00E3596C" w:rsidRDefault="00CC69BF" w:rsidP="00BA68B6">
            <w:pPr>
              <w:pStyle w:val="MDPI42tablebody"/>
              <w:autoSpaceDE w:val="0"/>
              <w:autoSpaceDN w:val="0"/>
              <w:rPr>
                <w:b/>
                <w:sz w:val="18"/>
                <w:szCs w:val="16"/>
              </w:rPr>
            </w:pPr>
            <w:r>
              <w:rPr>
                <w:b/>
                <w:sz w:val="18"/>
                <w:szCs w:val="16"/>
              </w:rPr>
              <w:t>rMATS</w:t>
            </w:r>
          </w:p>
        </w:tc>
        <w:tc>
          <w:tcPr>
            <w:tcW w:w="1264" w:type="dxa"/>
            <w:tcBorders>
              <w:top w:val="nil"/>
              <w:bottom w:val="nil"/>
            </w:tcBorders>
            <w:shd w:val="clear" w:color="auto" w:fill="auto"/>
            <w:vAlign w:val="center"/>
          </w:tcPr>
          <w:p w:rsidR="00CC69BF" w:rsidRPr="00E3596C" w:rsidRDefault="00CC69BF" w:rsidP="00BA68B6">
            <w:pPr>
              <w:pStyle w:val="MDPI42tablebody"/>
              <w:autoSpaceDE w:val="0"/>
              <w:autoSpaceDN w:val="0"/>
              <w:rPr>
                <w:sz w:val="18"/>
                <w:szCs w:val="16"/>
              </w:rPr>
            </w:pPr>
          </w:p>
        </w:tc>
        <w:tc>
          <w:tcPr>
            <w:tcW w:w="1132" w:type="dxa"/>
            <w:tcBorders>
              <w:top w:val="nil"/>
              <w:bottom w:val="nil"/>
            </w:tcBorders>
            <w:shd w:val="clear" w:color="auto" w:fill="auto"/>
            <w:vAlign w:val="center"/>
          </w:tcPr>
          <w:p w:rsidR="00CC69BF" w:rsidRPr="00E3596C" w:rsidRDefault="00CC69BF" w:rsidP="00BA68B6">
            <w:pPr>
              <w:pStyle w:val="MDPI42tablebody"/>
              <w:autoSpaceDE w:val="0"/>
              <w:autoSpaceDN w:val="0"/>
              <w:rPr>
                <w:sz w:val="18"/>
                <w:szCs w:val="16"/>
              </w:rPr>
            </w:pPr>
          </w:p>
        </w:tc>
        <w:tc>
          <w:tcPr>
            <w:tcW w:w="1003" w:type="dxa"/>
            <w:shd w:val="clear" w:color="auto" w:fill="auto"/>
            <w:vAlign w:val="center"/>
          </w:tcPr>
          <w:p w:rsidR="00CC69BF" w:rsidRPr="00E3596C" w:rsidRDefault="00CC69BF" w:rsidP="00BA68B6">
            <w:pPr>
              <w:pStyle w:val="MDPI42tablebody"/>
              <w:autoSpaceDE w:val="0"/>
              <w:autoSpaceDN w:val="0"/>
              <w:rPr>
                <w:b/>
                <w:sz w:val="18"/>
                <w:szCs w:val="48"/>
              </w:rPr>
            </w:pPr>
            <w:r w:rsidRPr="00E3596C">
              <w:rPr>
                <w:b/>
                <w:sz w:val="18"/>
                <w:szCs w:val="48"/>
              </w:rPr>
              <w:t>-</w:t>
            </w:r>
          </w:p>
        </w:tc>
        <w:tc>
          <w:tcPr>
            <w:tcW w:w="1264" w:type="dxa"/>
            <w:shd w:val="clear" w:color="auto" w:fill="auto"/>
            <w:vAlign w:val="center"/>
          </w:tcPr>
          <w:p w:rsidR="00CC69BF" w:rsidRPr="00CC69BF" w:rsidRDefault="00CC69BF" w:rsidP="00E27E8F">
            <w:pPr>
              <w:pStyle w:val="MDPI42tablebody"/>
              <w:autoSpaceDE w:val="0"/>
              <w:autoSpaceDN w:val="0"/>
              <w:rPr>
                <w:sz w:val="18"/>
                <w:szCs w:val="48"/>
              </w:rPr>
            </w:pPr>
            <w:r w:rsidRPr="00E3596C">
              <w:rPr>
                <w:b/>
                <w:sz w:val="18"/>
                <w:szCs w:val="48"/>
              </w:rPr>
              <w:t>-</w:t>
            </w:r>
          </w:p>
        </w:tc>
        <w:tc>
          <w:tcPr>
            <w:tcW w:w="1066" w:type="dxa"/>
            <w:shd w:val="clear" w:color="auto" w:fill="auto"/>
            <w:vAlign w:val="center"/>
          </w:tcPr>
          <w:p w:rsidR="00CC69BF" w:rsidRPr="00E3596C" w:rsidRDefault="008879C5" w:rsidP="00E27E8F">
            <w:pPr>
              <w:pStyle w:val="MDPI42tablebody"/>
              <w:autoSpaceDE w:val="0"/>
              <w:autoSpaceDN w:val="0"/>
              <w:rPr>
                <w:sz w:val="18"/>
                <w:szCs w:val="16"/>
              </w:rPr>
            </w:pPr>
            <w:r>
              <w:rPr>
                <w:sz w:val="18"/>
                <w:szCs w:val="16"/>
              </w:rPr>
              <w:t>5</w:t>
            </w:r>
            <w:r w:rsidR="00A84447">
              <w:rPr>
                <w:sz w:val="18"/>
                <w:szCs w:val="16"/>
              </w:rPr>
              <w:t xml:space="preserve"> H 30 Min</w:t>
            </w:r>
          </w:p>
        </w:tc>
        <w:tc>
          <w:tcPr>
            <w:tcW w:w="1066" w:type="dxa"/>
            <w:shd w:val="clear" w:color="auto" w:fill="auto"/>
            <w:vAlign w:val="center"/>
          </w:tcPr>
          <w:p w:rsidR="00CC69BF" w:rsidRPr="00E3596C" w:rsidRDefault="00D016D2" w:rsidP="00E27E8F">
            <w:pPr>
              <w:pStyle w:val="MDPI42tablebody"/>
              <w:autoSpaceDE w:val="0"/>
              <w:autoSpaceDN w:val="0"/>
              <w:rPr>
                <w:sz w:val="18"/>
                <w:szCs w:val="16"/>
              </w:rPr>
            </w:pPr>
            <w:r>
              <w:rPr>
                <w:sz w:val="18"/>
                <w:szCs w:val="16"/>
              </w:rPr>
              <w:t>23.9</w:t>
            </w:r>
            <w:r w:rsidR="0039452B">
              <w:rPr>
                <w:sz w:val="18"/>
                <w:szCs w:val="16"/>
              </w:rPr>
              <w:t xml:space="preserve"> GB</w:t>
            </w:r>
          </w:p>
        </w:tc>
      </w:tr>
      <w:tr w:rsidR="00E27E8F" w:rsidRPr="00E3596C" w:rsidTr="00CC69BF">
        <w:tc>
          <w:tcPr>
            <w:tcW w:w="1062" w:type="dxa"/>
            <w:shd w:val="clear" w:color="auto" w:fill="auto"/>
            <w:vAlign w:val="center"/>
          </w:tcPr>
          <w:p w:rsidR="00E27E8F" w:rsidRPr="00E3596C" w:rsidRDefault="00E27E8F" w:rsidP="00BA68B6">
            <w:pPr>
              <w:pStyle w:val="MDPI42tablebody"/>
              <w:autoSpaceDE w:val="0"/>
              <w:autoSpaceDN w:val="0"/>
              <w:rPr>
                <w:b/>
                <w:sz w:val="18"/>
                <w:szCs w:val="16"/>
              </w:rPr>
            </w:pPr>
            <w:r w:rsidRPr="00E3596C">
              <w:rPr>
                <w:b/>
                <w:sz w:val="18"/>
                <w:szCs w:val="16"/>
              </w:rPr>
              <w:t>Whippet</w:t>
            </w:r>
          </w:p>
        </w:tc>
        <w:tc>
          <w:tcPr>
            <w:tcW w:w="1264" w:type="dxa"/>
            <w:tcBorders>
              <w:top w:val="nil"/>
            </w:tcBorders>
            <w:shd w:val="clear" w:color="auto" w:fill="auto"/>
            <w:vAlign w:val="center"/>
          </w:tcPr>
          <w:p w:rsidR="00E27E8F" w:rsidRPr="00E3596C" w:rsidRDefault="00E27E8F" w:rsidP="00BA68B6">
            <w:pPr>
              <w:pStyle w:val="MDPI42tablebody"/>
              <w:autoSpaceDE w:val="0"/>
              <w:autoSpaceDN w:val="0"/>
              <w:rPr>
                <w:sz w:val="18"/>
                <w:szCs w:val="16"/>
              </w:rPr>
            </w:pPr>
          </w:p>
          <w:p w:rsidR="00E27E8F" w:rsidRPr="00E3596C" w:rsidRDefault="00E27E8F" w:rsidP="00BA68B6">
            <w:pPr>
              <w:pStyle w:val="MDPI42tablebody"/>
              <w:autoSpaceDE w:val="0"/>
              <w:autoSpaceDN w:val="0"/>
              <w:rPr>
                <w:sz w:val="18"/>
                <w:szCs w:val="16"/>
              </w:rPr>
            </w:pPr>
            <w:r w:rsidRPr="00E3596C">
              <w:rPr>
                <w:sz w:val="18"/>
                <w:szCs w:val="16"/>
              </w:rPr>
              <w:t>49 Min</w:t>
            </w:r>
          </w:p>
          <w:p w:rsidR="00E27E8F" w:rsidRPr="00E3596C" w:rsidRDefault="00E27E8F" w:rsidP="00BA68B6">
            <w:pPr>
              <w:pStyle w:val="MDPI42tablebody"/>
              <w:autoSpaceDE w:val="0"/>
              <w:autoSpaceDN w:val="0"/>
              <w:rPr>
                <w:sz w:val="18"/>
                <w:szCs w:val="16"/>
              </w:rPr>
            </w:pPr>
            <w:r w:rsidRPr="00E3596C">
              <w:rPr>
                <w:sz w:val="18"/>
                <w:szCs w:val="16"/>
              </w:rPr>
              <w:t>+</w:t>
            </w:r>
          </w:p>
          <w:p w:rsidR="00E27E8F" w:rsidRPr="00E3596C" w:rsidRDefault="00E27E8F" w:rsidP="00BA68B6">
            <w:pPr>
              <w:pStyle w:val="MDPI42tablebody"/>
              <w:autoSpaceDE w:val="0"/>
              <w:autoSpaceDN w:val="0"/>
              <w:rPr>
                <w:sz w:val="18"/>
                <w:szCs w:val="16"/>
              </w:rPr>
            </w:pPr>
            <w:r w:rsidRPr="00E3596C">
              <w:rPr>
                <w:sz w:val="18"/>
                <w:szCs w:val="16"/>
              </w:rPr>
              <w:t>1 H, 4 Min per Sample</w:t>
            </w:r>
          </w:p>
          <w:p w:rsidR="00E27E8F" w:rsidRPr="00E3596C" w:rsidRDefault="00E27E8F" w:rsidP="00BA68B6">
            <w:pPr>
              <w:pStyle w:val="MDPI42tablebody"/>
              <w:autoSpaceDE w:val="0"/>
              <w:autoSpaceDN w:val="0"/>
              <w:rPr>
                <w:sz w:val="18"/>
                <w:szCs w:val="16"/>
              </w:rPr>
            </w:pPr>
          </w:p>
        </w:tc>
        <w:tc>
          <w:tcPr>
            <w:tcW w:w="1132" w:type="dxa"/>
            <w:tcBorders>
              <w:top w:val="nil"/>
            </w:tcBorders>
            <w:shd w:val="clear" w:color="auto" w:fill="auto"/>
            <w:vAlign w:val="center"/>
          </w:tcPr>
          <w:p w:rsidR="00E27E8F" w:rsidRPr="00E3596C" w:rsidRDefault="00E27E8F" w:rsidP="00BA68B6">
            <w:pPr>
              <w:pStyle w:val="MDPI42tablebody"/>
              <w:autoSpaceDE w:val="0"/>
              <w:autoSpaceDN w:val="0"/>
              <w:rPr>
                <w:sz w:val="18"/>
                <w:szCs w:val="16"/>
              </w:rPr>
            </w:pPr>
            <w:r w:rsidRPr="00E3596C">
              <w:rPr>
                <w:sz w:val="18"/>
                <w:szCs w:val="16"/>
              </w:rPr>
              <w:t>4.5 GB</w:t>
            </w:r>
          </w:p>
        </w:tc>
        <w:tc>
          <w:tcPr>
            <w:tcW w:w="1003" w:type="dxa"/>
            <w:shd w:val="clear" w:color="auto" w:fill="auto"/>
            <w:vAlign w:val="center"/>
          </w:tcPr>
          <w:p w:rsidR="00E27E8F" w:rsidRPr="00E3596C" w:rsidRDefault="00E27E8F" w:rsidP="00BA68B6">
            <w:pPr>
              <w:pStyle w:val="MDPI42tablebody"/>
              <w:autoSpaceDE w:val="0"/>
              <w:autoSpaceDN w:val="0"/>
              <w:rPr>
                <w:b/>
                <w:sz w:val="18"/>
                <w:szCs w:val="48"/>
              </w:rPr>
            </w:pPr>
            <w:r w:rsidRPr="00E3596C">
              <w:rPr>
                <w:b/>
                <w:sz w:val="18"/>
                <w:szCs w:val="48"/>
              </w:rPr>
              <w:t>-</w:t>
            </w:r>
          </w:p>
        </w:tc>
        <w:tc>
          <w:tcPr>
            <w:tcW w:w="1264" w:type="dxa"/>
            <w:shd w:val="clear" w:color="auto" w:fill="auto"/>
            <w:vAlign w:val="center"/>
          </w:tcPr>
          <w:p w:rsidR="00E27E8F" w:rsidRPr="00E3596C" w:rsidRDefault="00E27E8F" w:rsidP="00E27E8F">
            <w:pPr>
              <w:pStyle w:val="MDPI42tablebody"/>
              <w:autoSpaceDE w:val="0"/>
              <w:autoSpaceDN w:val="0"/>
              <w:rPr>
                <w:b/>
                <w:sz w:val="18"/>
                <w:szCs w:val="48"/>
              </w:rPr>
            </w:pPr>
            <w:r w:rsidRPr="00E3596C">
              <w:rPr>
                <w:b/>
                <w:sz w:val="18"/>
                <w:szCs w:val="48"/>
              </w:rPr>
              <w:t>-</w:t>
            </w:r>
          </w:p>
        </w:tc>
        <w:tc>
          <w:tcPr>
            <w:tcW w:w="1066" w:type="dxa"/>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27 Min</w:t>
            </w:r>
          </w:p>
        </w:tc>
        <w:tc>
          <w:tcPr>
            <w:tcW w:w="1066" w:type="dxa"/>
            <w:shd w:val="clear" w:color="auto" w:fill="auto"/>
            <w:vAlign w:val="center"/>
          </w:tcPr>
          <w:p w:rsidR="00E27E8F" w:rsidRPr="00E3596C" w:rsidRDefault="00E27E8F" w:rsidP="00E27E8F">
            <w:pPr>
              <w:pStyle w:val="MDPI42tablebody"/>
              <w:autoSpaceDE w:val="0"/>
              <w:autoSpaceDN w:val="0"/>
              <w:rPr>
                <w:sz w:val="18"/>
                <w:szCs w:val="16"/>
              </w:rPr>
            </w:pPr>
            <w:r w:rsidRPr="00E3596C">
              <w:rPr>
                <w:sz w:val="18"/>
                <w:szCs w:val="16"/>
              </w:rPr>
              <w:t>3.8 GB</w:t>
            </w:r>
          </w:p>
        </w:tc>
      </w:tr>
    </w:tbl>
    <w:p w:rsidR="00E27E8F" w:rsidRDefault="00E27E8F"/>
    <w:sectPr w:rsidR="00E27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E8F"/>
    <w:rsid w:val="000A647A"/>
    <w:rsid w:val="0039452B"/>
    <w:rsid w:val="00533FED"/>
    <w:rsid w:val="005F227B"/>
    <w:rsid w:val="00702631"/>
    <w:rsid w:val="007151E5"/>
    <w:rsid w:val="007F3580"/>
    <w:rsid w:val="0084752D"/>
    <w:rsid w:val="008879C5"/>
    <w:rsid w:val="008D48A4"/>
    <w:rsid w:val="00A84447"/>
    <w:rsid w:val="00AC5915"/>
    <w:rsid w:val="00CC69BF"/>
    <w:rsid w:val="00D016D2"/>
    <w:rsid w:val="00E27E8F"/>
    <w:rsid w:val="00E71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3797AC-15FC-4828-874F-0CC4190E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2tablebody">
    <w:name w:val="MDPI_4.2_table_body"/>
    <w:qFormat/>
    <w:rsid w:val="00E27E8F"/>
    <w:pPr>
      <w:adjustRightInd w:val="0"/>
      <w:snapToGrid w:val="0"/>
      <w:spacing w:after="0" w:line="240" w:lineRule="auto"/>
      <w:jc w:val="center"/>
    </w:pPr>
    <w:rPr>
      <w:rFonts w:ascii="Palatino Linotype" w:eastAsia="Times New Roman" w:hAnsi="Palatino Linotype" w:cs="Times New Roman"/>
      <w:snapToGrid w:val="0"/>
      <w:color w:val="00000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Bendik, Joseph</dc:creator>
  <cp:keywords/>
  <dc:description/>
  <cp:lastModifiedBy>Bendik, Joseph</cp:lastModifiedBy>
  <cp:revision>32</cp:revision>
  <dcterms:created xsi:type="dcterms:W3CDTF">2023-08-25T20:20:00Z</dcterms:created>
  <dcterms:modified xsi:type="dcterms:W3CDTF">2023-09-27T01:50:00Z</dcterms:modified>
</cp:coreProperties>
</file>